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40CDA" w14:textId="1B28F8B8" w:rsidR="00DC13DA" w:rsidRDefault="00DC13D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3D677F7" w14:textId="6FC9639F" w:rsidR="000E2CC0" w:rsidRDefault="000E2CC0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MODELO DE RESUMO</w:t>
      </w:r>
    </w:p>
    <w:p w14:paraId="005DFEDC" w14:textId="3E3C8C13" w:rsidR="00DC13DA" w:rsidRPr="000A40F5" w:rsidRDefault="00D52D2D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Diagnóstico do perfil de consumo do mel de abelhas </w:t>
      </w:r>
      <w:r w:rsidRPr="00D52D2D">
        <w:rPr>
          <w:rFonts w:ascii="Times New Roman" w:eastAsia="Times New Roman" w:hAnsi="Times New Roman" w:cs="Times New Roman"/>
          <w:i/>
          <w:sz w:val="28"/>
          <w:szCs w:val="28"/>
        </w:rPr>
        <w:t>Apis Mellifera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em Aparecida, Paraíba</w:t>
      </w:r>
    </w:p>
    <w:p w14:paraId="3106F48C" w14:textId="77777777" w:rsidR="00DC13DA" w:rsidRDefault="00DC13DA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14:paraId="72E0624B" w14:textId="77777777" w:rsidR="00DC13DA" w:rsidRDefault="00C26436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Mateus Gonçalves Silva¹</w:t>
      </w:r>
      <w:r w:rsidR="00CF2743">
        <w:rPr>
          <w:rFonts w:ascii="Times New Roman" w:eastAsia="Times New Roman" w:hAnsi="Times New Roman" w:cs="Times New Roman"/>
          <w:i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Mirely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Benedito de Araújo²;</w:t>
      </w:r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>Alesia</w:t>
      </w:r>
      <w:proofErr w:type="spellEnd"/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 xml:space="preserve"> Alves de Sousa</w:t>
      </w:r>
      <w:r w:rsidR="001D045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3</w:t>
      </w:r>
      <w:r w:rsidR="001D045D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7A41E1">
        <w:rPr>
          <w:rFonts w:ascii="Times New Roman" w:eastAsia="Times New Roman" w:hAnsi="Times New Roman" w:cs="Times New Roman"/>
          <w:i/>
          <w:sz w:val="24"/>
          <w:szCs w:val="24"/>
        </w:rPr>
        <w:t>kali</w:t>
      </w:r>
      <w:r w:rsidR="006F4BD2">
        <w:rPr>
          <w:rFonts w:ascii="Times New Roman" w:eastAsia="Times New Roman" w:hAnsi="Times New Roman" w:cs="Times New Roman"/>
          <w:i/>
          <w:sz w:val="24"/>
          <w:szCs w:val="24"/>
        </w:rPr>
        <w:t>elson</w:t>
      </w:r>
      <w:proofErr w:type="spellEnd"/>
      <w:r w:rsidR="007A41E1">
        <w:rPr>
          <w:rFonts w:ascii="Times New Roman" w:eastAsia="Times New Roman" w:hAnsi="Times New Roman" w:cs="Times New Roman"/>
          <w:i/>
          <w:sz w:val="24"/>
          <w:szCs w:val="24"/>
        </w:rPr>
        <w:t xml:space="preserve"> Renato da Silva Pinto</w:t>
      </w:r>
      <w:r w:rsidR="001D045D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4</w:t>
      </w:r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 xml:space="preserve">; </w:t>
      </w:r>
      <w:proofErr w:type="spellStart"/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>Kassia</w:t>
      </w:r>
      <w:proofErr w:type="spellEnd"/>
      <w:r w:rsidR="001A6BF1">
        <w:rPr>
          <w:rFonts w:ascii="Times New Roman" w:eastAsia="Times New Roman" w:hAnsi="Times New Roman" w:cs="Times New Roman"/>
          <w:i/>
          <w:sz w:val="24"/>
          <w:szCs w:val="24"/>
        </w:rPr>
        <w:t xml:space="preserve"> Raffaela Roque Silva</w:t>
      </w:r>
      <w:r w:rsidR="001A6BF1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5</w:t>
      </w:r>
      <w:r w:rsidR="005C703F">
        <w:rPr>
          <w:rFonts w:ascii="Times New Roman" w:eastAsia="Times New Roman" w:hAnsi="Times New Roman" w:cs="Times New Roman"/>
          <w:i/>
          <w:sz w:val="24"/>
          <w:szCs w:val="24"/>
        </w:rPr>
        <w:t>; Maria Cândida de Almeida Mariz Dantas</w:t>
      </w:r>
      <w:r w:rsidR="005C703F">
        <w:rPr>
          <w:rFonts w:ascii="Times New Roman" w:eastAsia="Times New Roman" w:hAnsi="Times New Roman" w:cs="Times New Roman"/>
          <w:i/>
          <w:sz w:val="24"/>
          <w:szCs w:val="24"/>
          <w:vertAlign w:val="superscript"/>
        </w:rPr>
        <w:t>6</w:t>
      </w:r>
    </w:p>
    <w:p w14:paraId="2527D1C1" w14:textId="77777777" w:rsidR="00836727" w:rsidRPr="00836727" w:rsidRDefault="00836727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A6B25B" w14:textId="77777777" w:rsidR="00DC13DA" w:rsidRPr="002D6513" w:rsidRDefault="00397AB6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="00CF274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r w:rsidR="000B18A2">
        <w:rPr>
          <w:rFonts w:ascii="Times New Roman" w:eastAsia="Times New Roman" w:hAnsi="Times New Roman" w:cs="Times New Roman"/>
          <w:sz w:val="20"/>
          <w:szCs w:val="20"/>
        </w:rPr>
        <w:t>Mestrando em Sistemas Agroindustriais, UFCG</w:t>
      </w:r>
      <w:r w:rsidR="00BC0A5C">
        <w:rPr>
          <w:rFonts w:ascii="Times New Roman" w:eastAsia="Times New Roman" w:hAnsi="Times New Roman" w:cs="Times New Roman"/>
          <w:sz w:val="20"/>
          <w:szCs w:val="20"/>
        </w:rPr>
        <w:t xml:space="preserve"> Campus</w:t>
      </w:r>
      <w:r w:rsidR="000B18A2">
        <w:rPr>
          <w:rFonts w:ascii="Times New Roman" w:eastAsia="Times New Roman" w:hAnsi="Times New Roman" w:cs="Times New Roman"/>
          <w:sz w:val="20"/>
          <w:szCs w:val="20"/>
        </w:rPr>
        <w:t xml:space="preserve"> Pombal</w:t>
      </w:r>
      <w:r w:rsidR="00CF2743">
        <w:rPr>
          <w:rFonts w:ascii="Times New Roman" w:eastAsia="Times New Roman" w:hAnsi="Times New Roman" w:cs="Times New Roman"/>
          <w:sz w:val="20"/>
          <w:szCs w:val="20"/>
        </w:rPr>
        <w:t xml:space="preserve">, Email: </w:t>
      </w:r>
      <w:hyperlink r:id="rId6" w:history="1">
        <w:r w:rsidR="00CF2743" w:rsidRPr="00EA1E1B">
          <w:rPr>
            <w:rStyle w:val="Hyperlink"/>
            <w:rFonts w:ascii="Times New Roman" w:eastAsia="Times New Roman" w:hAnsi="Times New Roman" w:cs="Times New Roman"/>
            <w:sz w:val="20"/>
            <w:szCs w:val="20"/>
          </w:rPr>
          <w:t>Matheus.goncalves2102@gmail.com</w:t>
        </w:r>
      </w:hyperlink>
      <w:r w:rsidR="00597007">
        <w:rPr>
          <w:rFonts w:ascii="Times New Roman" w:eastAsia="Times New Roman" w:hAnsi="Times New Roman" w:cs="Times New Roman"/>
          <w:sz w:val="20"/>
          <w:szCs w:val="20"/>
        </w:rPr>
        <w:t>; ²Graduanda em Engenharia de Alimentos, UFCG Campus Pombal</w:t>
      </w:r>
      <w:r w:rsidR="00516F8F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1D045D">
        <w:rPr>
          <w:rFonts w:ascii="Times New Roman" w:eastAsia="Times New Roman" w:hAnsi="Times New Roman" w:cs="Times New Roman"/>
          <w:sz w:val="20"/>
          <w:szCs w:val="20"/>
        </w:rPr>
        <w:t xml:space="preserve">³Graduanda em Agronomia, UFCG Campus Pombal; </w:t>
      </w:r>
      <w:r w:rsidR="001D045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4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>Graduando em Administração, UFCG</w:t>
      </w:r>
      <w:r w:rsidR="00E4551D">
        <w:rPr>
          <w:rFonts w:ascii="Times New Roman" w:eastAsia="Times New Roman" w:hAnsi="Times New Roman" w:cs="Times New Roman"/>
          <w:sz w:val="20"/>
          <w:szCs w:val="20"/>
        </w:rPr>
        <w:t xml:space="preserve"> Campus</w:t>
      </w:r>
      <w:r w:rsidR="00BC0A5C">
        <w:rPr>
          <w:rFonts w:ascii="Times New Roman" w:eastAsia="Times New Roman" w:hAnsi="Times New Roman" w:cs="Times New Roman"/>
          <w:sz w:val="20"/>
          <w:szCs w:val="20"/>
        </w:rPr>
        <w:t xml:space="preserve"> Sousa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292FC1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5</w:t>
      </w:r>
      <w:r w:rsidR="00292FC1">
        <w:rPr>
          <w:rFonts w:ascii="Times New Roman" w:eastAsia="Times New Roman" w:hAnsi="Times New Roman" w:cs="Times New Roman"/>
          <w:sz w:val="20"/>
          <w:szCs w:val="20"/>
        </w:rPr>
        <w:t>Graduanda em Alimentos, IFPB Campus Sousa</w:t>
      </w:r>
      <w:r w:rsidR="002D6513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="002D6513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6</w:t>
      </w:r>
      <w:r w:rsidR="002D6513">
        <w:rPr>
          <w:rFonts w:ascii="Times New Roman" w:eastAsia="Times New Roman" w:hAnsi="Times New Roman" w:cs="Times New Roman"/>
          <w:sz w:val="20"/>
          <w:szCs w:val="20"/>
        </w:rPr>
        <w:t>Professora Doutora em Agronomia, Orientadora da pesquisa, IFPB Campus Sousa</w:t>
      </w:r>
    </w:p>
    <w:p w14:paraId="2D150D59" w14:textId="77777777" w:rsidR="00BC0A5C" w:rsidRDefault="00BC0A5C" w:rsidP="000E2C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BADE354" w14:textId="77777777" w:rsidR="00584F8A" w:rsidRDefault="00397AB6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RESUMO</w:t>
      </w:r>
    </w:p>
    <w:p w14:paraId="78F6D8BE" w14:textId="77777777" w:rsidR="00836727" w:rsidRDefault="00836727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0E5D8F3" w14:textId="77777777" w:rsidR="00DC13DA" w:rsidRDefault="00584F8A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A atividade apícola na região </w:t>
      </w:r>
      <w:r w:rsidR="00FF0CF2">
        <w:rPr>
          <w:rFonts w:ascii="Times New Roman" w:eastAsia="Times New Roman" w:hAnsi="Times New Roman" w:cs="Times New Roman"/>
          <w:color w:val="000000"/>
          <w:sz w:val="20"/>
          <w:szCs w:val="20"/>
        </w:rPr>
        <w:t>de Aparecida, PB é</w:t>
      </w:r>
      <w:r w:rsidR="00F6518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bastante disseminada, existem diversos</w:t>
      </w:r>
      <w:r w:rsidR="006B518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apicultores que produzem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e comercializam o</w:t>
      </w:r>
      <w:r w:rsidR="009B35D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mel por meio de entrega em supermercados</w:t>
      </w:r>
      <w:r w:rsidR="004A247C">
        <w:rPr>
          <w:rFonts w:ascii="Times New Roman" w:eastAsia="Times New Roman" w:hAnsi="Times New Roman" w:cs="Times New Roman"/>
          <w:color w:val="000000"/>
          <w:sz w:val="20"/>
          <w:szCs w:val="20"/>
        </w:rPr>
        <w:t>, direto ao consumidor</w:t>
      </w:r>
      <w:r w:rsidR="00EA5F2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 em feiras livres. Conhecer detalhadamente o</w:t>
      </w:r>
      <w:r w:rsidR="0086106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perfil do</w:t>
      </w:r>
      <w:r w:rsidR="00B77CD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mercado consumidor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quanto aos seus interesses e exigências</w:t>
      </w:r>
      <w:r w:rsidR="00B77CDB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>interfere positivamente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no sucesso de vendas</w:t>
      </w:r>
      <w:r w:rsidR="00B74710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mercado consumidor de</w:t>
      </w:r>
      <w:r w:rsidR="005E3E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mel é vasto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diversificado</w:t>
      </w:r>
      <w:r w:rsidR="005E3E0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quanto as suas utilidades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>sendo usado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desde</w:t>
      </w:r>
      <w:r w:rsidR="0013635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terapêutico</w:t>
      </w:r>
      <w:r w:rsidR="00EB2E0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medicinal até</w:t>
      </w:r>
      <w:r w:rsidR="0033746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produto de 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em</w:t>
      </w:r>
      <w:r w:rsidR="00B06DF5">
        <w:rPr>
          <w:rFonts w:ascii="Times New Roman" w:eastAsia="Times New Roman" w:hAnsi="Times New Roman" w:cs="Times New Roman"/>
          <w:color w:val="000000"/>
          <w:sz w:val="20"/>
          <w:szCs w:val="20"/>
        </w:rPr>
        <w:t>beleza</w:t>
      </w:r>
      <w:r w:rsidR="00585B44">
        <w:rPr>
          <w:rFonts w:ascii="Times New Roman" w:eastAsia="Times New Roman" w:hAnsi="Times New Roman" w:cs="Times New Roman"/>
          <w:color w:val="000000"/>
          <w:sz w:val="20"/>
          <w:szCs w:val="20"/>
        </w:rPr>
        <w:t>mento.</w:t>
      </w:r>
      <w:r w:rsidR="00B80CB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ste trabalho</w:t>
      </w:r>
      <w:r w:rsid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teve por objetivo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traçar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perfil do consumidor de mel </w:t>
      </w:r>
      <w:r w:rsid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de </w:t>
      </w:r>
      <w:r w:rsidR="00B85AB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Apis Mellifera </w:t>
      </w:r>
      <w:r w:rsidR="008936BD">
        <w:rPr>
          <w:rFonts w:ascii="Times New Roman" w:eastAsia="Times New Roman" w:hAnsi="Times New Roman" w:cs="Times New Roman"/>
          <w:color w:val="000000"/>
          <w:sz w:val="20"/>
          <w:szCs w:val="20"/>
        </w:rPr>
        <w:t>em Aparecida-PB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, em relação a</w:t>
      </w:r>
      <w:r w:rsidR="00EC5EA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influência,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frequência</w:t>
      </w:r>
      <w:r w:rsidR="003A2E7C">
        <w:rPr>
          <w:rFonts w:ascii="Times New Roman" w:eastAsia="Times New Roman" w:hAnsi="Times New Roman" w:cs="Times New Roman"/>
          <w:color w:val="000000"/>
          <w:sz w:val="20"/>
          <w:szCs w:val="20"/>
        </w:rPr>
        <w:t>, formas</w:t>
      </w:r>
      <w:r w:rsidR="00244D9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e o motivo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consumo,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como também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C50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os </w:t>
      </w:r>
      <w:r w:rsidR="00B85ABC" w:rsidRPr="00B85ABC">
        <w:rPr>
          <w:rFonts w:ascii="Times New Roman" w:eastAsia="Times New Roman" w:hAnsi="Times New Roman" w:cs="Times New Roman"/>
          <w:color w:val="000000"/>
          <w:sz w:val="20"/>
          <w:szCs w:val="20"/>
        </w:rPr>
        <w:t>locai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>s de compra e</w:t>
      </w:r>
      <w:r w:rsidR="002C50B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 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>confiabilidade das informações contidas na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>s embalagens dos produtos</w:t>
      </w:r>
      <w:r w:rsidR="00DB17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>Utilizou-se um que</w:t>
      </w:r>
      <w:r w:rsidR="00532729">
        <w:rPr>
          <w:rFonts w:ascii="Times New Roman" w:eastAsia="Times New Roman" w:hAnsi="Times New Roman" w:cs="Times New Roman"/>
          <w:color w:val="000000"/>
          <w:sz w:val="20"/>
          <w:szCs w:val="20"/>
        </w:rPr>
        <w:t>stionário com 8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perg</w:t>
      </w:r>
      <w:r w:rsidR="00F54A36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untas, o qual foi aplicado 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para com </w:t>
      </w:r>
      <w:r w:rsidR="00F54A36">
        <w:rPr>
          <w:rFonts w:ascii="Times New Roman" w:eastAsia="Times New Roman" w:hAnsi="Times New Roman" w:cs="Times New Roman"/>
          <w:color w:val="000000"/>
          <w:sz w:val="20"/>
          <w:szCs w:val="20"/>
        </w:rPr>
        <w:t>53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consumidores,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aleatoriamente em</w:t>
      </w:r>
      <w:r w:rsidR="0088713E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feiras 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>livres</w:t>
      </w:r>
      <w:r w:rsidR="00D9262C" w:rsidRPr="00D9262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da cidade. Os dados foram analisados e expressos em percentuais, utilizando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programa Microsoft Excel 2013</w:t>
      </w:r>
      <w:r w:rsidR="00BF061F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  <w:r w:rsidR="00EE73C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 perfil dos participantes ficou caracterizado como 28% do sexo masculin</w:t>
      </w:r>
      <w:r w:rsidR="00B9420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 e 72% </w:t>
      </w:r>
      <w:r w:rsidR="006D0583">
        <w:rPr>
          <w:rFonts w:ascii="Times New Roman" w:eastAsia="Times New Roman" w:hAnsi="Times New Roman" w:cs="Times New Roman"/>
          <w:color w:val="000000"/>
          <w:sz w:val="20"/>
          <w:szCs w:val="20"/>
        </w:rPr>
        <w:t>do feminino.</w:t>
      </w:r>
      <w:r w:rsidR="00C9635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Os resultados </w:t>
      </w:r>
      <w:r w:rsidR="006D058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da pesquisa evidenciaram que 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>a maioria dos participantes começaram a consumi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r mel por vontade própria (55%), já 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>outros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foram influenciados por indicaçõe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>s de amigos (22%), propaganda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sobre 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benefício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do mel</w:t>
      </w:r>
      <w:r w:rsidR="00167C8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>17%) ou</w:t>
      </w:r>
      <w:r w:rsidR="004B7F7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>por indicações do</w:t>
      </w:r>
      <w:r w:rsidR="00E54F9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nutricionista (6%). </w:t>
      </w:r>
      <w:r w:rsidR="008F0E97">
        <w:rPr>
          <w:rFonts w:ascii="Times New Roman" w:eastAsia="Times New Roman" w:hAnsi="Times New Roman" w:cs="Times New Roman"/>
          <w:color w:val="000000"/>
          <w:sz w:val="20"/>
          <w:szCs w:val="20"/>
        </w:rPr>
        <w:t>A maioria (74%), dos consumidores de mel em aparecida não têm hábito de consumi-lo d</w:t>
      </w:r>
      <w:r w:rsidR="005F4511">
        <w:rPr>
          <w:rFonts w:ascii="Times New Roman" w:eastAsia="Times New Roman" w:hAnsi="Times New Roman" w:cs="Times New Roman"/>
          <w:color w:val="000000"/>
          <w:sz w:val="20"/>
          <w:szCs w:val="20"/>
        </w:rPr>
        <w:t>iariamente e sim e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ventualmente, sendo</w:t>
      </w:r>
      <w:r w:rsidR="002C23C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usado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5F4511">
        <w:rPr>
          <w:rFonts w:ascii="Times New Roman" w:eastAsia="Times New Roman" w:hAnsi="Times New Roman" w:cs="Times New Roman"/>
          <w:color w:val="000000"/>
          <w:sz w:val="20"/>
          <w:szCs w:val="20"/>
        </w:rPr>
        <w:t>para fins medicinai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s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(53%)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>, alimento nutritivo</w:t>
      </w:r>
      <w:r w:rsidR="00E3077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(19%),</w:t>
      </w:r>
      <w:r w:rsidR="00783F3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ou uso como produto de beleza para limpar impurezas da pele ou cabelos</w:t>
      </w:r>
      <w:r w:rsidR="001650B4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(7%) e ainda pessoas que utilizam das três formas (21%). 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>O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local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aquisição do produ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>to é preferencialmente direto com</w:t>
      </w:r>
      <w:r w:rsidR="003A6EBC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produtor </w:t>
      </w:r>
      <w:r w:rsidR="0097055D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ou em feiras livres. 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>A forma</w:t>
      </w:r>
      <w:r w:rsidR="008B23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de consumo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mais relata foi de mel</w:t>
      </w:r>
      <w:r w:rsidR="008B230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puro</w:t>
      </w:r>
      <w:r w:rsidR="00A902CA">
        <w:rPr>
          <w:rFonts w:ascii="Times New Roman" w:eastAsia="Times New Roman" w:hAnsi="Times New Roman" w:cs="Times New Roman"/>
          <w:color w:val="000000"/>
          <w:sz w:val="20"/>
          <w:szCs w:val="20"/>
        </w:rPr>
        <w:t>. Os consumidores de mel de abelhas da</w:t>
      </w:r>
      <w:r w:rsidR="001E1219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cidade de Aparecida </w:t>
      </w:r>
      <w:r w:rsidR="005B4BC7">
        <w:rPr>
          <w:rFonts w:ascii="Times New Roman" w:eastAsia="Times New Roman" w:hAnsi="Times New Roman" w:cs="Times New Roman"/>
          <w:color w:val="000000"/>
          <w:sz w:val="20"/>
          <w:szCs w:val="20"/>
        </w:rPr>
        <w:t>prezam</w:t>
      </w:r>
      <w:r w:rsidR="00A902C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confiabilidade do produto. </w:t>
      </w:r>
      <w:r w:rsidR="005B4BC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14:paraId="7CC0B9B7" w14:textId="77777777" w:rsidR="00836727" w:rsidRPr="00D76E56" w:rsidRDefault="00836727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8A1A0B6" w14:textId="77777777" w:rsidR="00D76E56" w:rsidRPr="00D76E56" w:rsidRDefault="00397AB6" w:rsidP="000E2CC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Palavras-chave</w:t>
      </w:r>
      <w:r w:rsidR="006651D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: </w:t>
      </w:r>
      <w:r w:rsidR="00615F0F">
        <w:rPr>
          <w:rFonts w:ascii="Times New Roman" w:eastAsia="Times New Roman" w:hAnsi="Times New Roman" w:cs="Times New Roman"/>
          <w:color w:val="000000"/>
          <w:sz w:val="20"/>
          <w:szCs w:val="20"/>
        </w:rPr>
        <w:t>Técnicas de comercialização; c</w:t>
      </w:r>
      <w:r w:rsidR="00200A04">
        <w:rPr>
          <w:rFonts w:ascii="Times New Roman" w:eastAsia="Times New Roman" w:hAnsi="Times New Roman" w:cs="Times New Roman"/>
          <w:color w:val="000000"/>
          <w:sz w:val="20"/>
          <w:szCs w:val="20"/>
        </w:rPr>
        <w:t>omportamento do consumidor</w:t>
      </w:r>
      <w:r w:rsidR="00933B50">
        <w:rPr>
          <w:rFonts w:ascii="Times New Roman" w:eastAsia="Times New Roman" w:hAnsi="Times New Roman" w:cs="Times New Roman"/>
          <w:color w:val="000000"/>
          <w:sz w:val="20"/>
          <w:szCs w:val="20"/>
        </w:rPr>
        <w:t>; propaganda; apicultura.</w:t>
      </w:r>
    </w:p>
    <w:p w14:paraId="1723CE8E" w14:textId="77777777" w:rsidR="000E2CC0" w:rsidRDefault="000E2CC0" w:rsidP="000E2CC0">
      <w:pPr>
        <w:tabs>
          <w:tab w:val="left" w:pos="319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641E1170" w14:textId="4D9CE5AC" w:rsidR="00BC4CE8" w:rsidRPr="00D76E56" w:rsidRDefault="00BC4CE8" w:rsidP="000E2CC0">
      <w:pPr>
        <w:tabs>
          <w:tab w:val="left" w:pos="319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Consumption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profile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diagnosis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of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  <w:r w:rsidRPr="00BC4CE8">
        <w:rPr>
          <w:rFonts w:ascii="Times New Roman" w:eastAsia="Arial" w:hAnsi="Times New Roman" w:cs="Times New Roman"/>
          <w:i/>
          <w:sz w:val="28"/>
          <w:szCs w:val="28"/>
        </w:rPr>
        <w:t xml:space="preserve">Apis </w:t>
      </w:r>
      <w:proofErr w:type="spellStart"/>
      <w:r w:rsidRPr="00BC4CE8">
        <w:rPr>
          <w:rFonts w:ascii="Times New Roman" w:eastAsia="Arial" w:hAnsi="Times New Roman" w:cs="Times New Roman"/>
          <w:i/>
          <w:sz w:val="28"/>
          <w:szCs w:val="28"/>
        </w:rPr>
        <w:t>Mellifera</w:t>
      </w:r>
      <w:proofErr w:type="spellEnd"/>
      <w:r w:rsidRPr="00BC4CE8"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  <w:proofErr w:type="spellStart"/>
      <w:r w:rsidRPr="00BC4CE8">
        <w:rPr>
          <w:rFonts w:ascii="Times New Roman" w:eastAsia="Arial" w:hAnsi="Times New Roman" w:cs="Times New Roman"/>
          <w:b/>
          <w:sz w:val="28"/>
          <w:szCs w:val="28"/>
        </w:rPr>
        <w:t>honey</w:t>
      </w:r>
      <w:proofErr w:type="spellEnd"/>
      <w:r w:rsidRPr="00BC4CE8">
        <w:rPr>
          <w:rFonts w:ascii="Times New Roman" w:eastAsia="Arial" w:hAnsi="Times New Roman" w:cs="Times New Roman"/>
          <w:b/>
          <w:sz w:val="28"/>
          <w:szCs w:val="28"/>
        </w:rPr>
        <w:t xml:space="preserve"> in Aparecida, Paraíba</w:t>
      </w:r>
    </w:p>
    <w:p w14:paraId="4E3DE016" w14:textId="77777777" w:rsidR="000E2CC0" w:rsidRDefault="000E2CC0" w:rsidP="000E2CC0">
      <w:pPr>
        <w:tabs>
          <w:tab w:val="left" w:pos="235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</w:p>
    <w:p w14:paraId="708FDD29" w14:textId="53B7D39C" w:rsidR="00D76E56" w:rsidRDefault="00BC4CE8" w:rsidP="000E2CC0">
      <w:pPr>
        <w:tabs>
          <w:tab w:val="left" w:pos="2355"/>
        </w:tabs>
        <w:spacing w:after="0" w:line="240" w:lineRule="auto"/>
        <w:jc w:val="center"/>
        <w:rPr>
          <w:rFonts w:ascii="Times New Roman" w:eastAsia="Arial" w:hAnsi="Times New Roman" w:cs="Times New Roman"/>
          <w:b/>
          <w:sz w:val="20"/>
          <w:szCs w:val="20"/>
        </w:rPr>
      </w:pPr>
      <w:r w:rsidRPr="00BC4CE8">
        <w:rPr>
          <w:rFonts w:ascii="Times New Roman" w:eastAsia="Arial" w:hAnsi="Times New Roman" w:cs="Times New Roman"/>
          <w:b/>
          <w:sz w:val="20"/>
          <w:szCs w:val="20"/>
        </w:rPr>
        <w:t>ABSTRACT</w:t>
      </w:r>
    </w:p>
    <w:p w14:paraId="5A24682D" w14:textId="77777777" w:rsidR="00DC13DA" w:rsidRDefault="00D76E56" w:rsidP="000E2CC0">
      <w:pPr>
        <w:tabs>
          <w:tab w:val="left" w:pos="4320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D76E56">
        <w:rPr>
          <w:rFonts w:ascii="Times New Roman" w:eastAsia="Arial" w:hAnsi="Times New Roman" w:cs="Times New Roman"/>
          <w:sz w:val="20"/>
          <w:szCs w:val="20"/>
        </w:rPr>
        <w:t xml:space="preserve">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beekeeping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activity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region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Aparecida, PB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very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widespread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are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several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beekeepers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through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delivery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supermarkets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direct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Knowing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detail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regarding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their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interests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requirements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positively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interferes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sales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success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vast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diverse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its uses,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a medicinal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therapeutic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beautification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work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aimed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outline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D76E56">
        <w:rPr>
          <w:rFonts w:ascii="Times New Roman" w:eastAsia="Arial" w:hAnsi="Times New Roman" w:cs="Times New Roman"/>
          <w:i/>
          <w:sz w:val="20"/>
          <w:szCs w:val="20"/>
        </w:rPr>
        <w:t xml:space="preserve">Apis </w:t>
      </w:r>
      <w:proofErr w:type="spellStart"/>
      <w:r w:rsidRPr="00D76E56">
        <w:rPr>
          <w:rFonts w:ascii="Times New Roman" w:eastAsia="Arial" w:hAnsi="Times New Roman" w:cs="Times New Roman"/>
          <w:i/>
          <w:sz w:val="20"/>
          <w:szCs w:val="20"/>
        </w:rPr>
        <w:t>Mellifera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Aparecida-PB,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influence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frequency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reason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for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consumption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well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places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purchase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reliability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information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</w:t>
      </w:r>
      <w:r w:rsidR="009D0C2D">
        <w:rPr>
          <w:rFonts w:ascii="Times New Roman" w:eastAsia="Arial" w:hAnsi="Times New Roman" w:cs="Times New Roman"/>
          <w:sz w:val="20"/>
          <w:szCs w:val="20"/>
        </w:rPr>
        <w:t>ntained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="009D0C2D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="009D0C2D">
        <w:rPr>
          <w:rFonts w:ascii="Times New Roman" w:eastAsia="Arial" w:hAnsi="Times New Roman" w:cs="Times New Roman"/>
          <w:sz w:val="20"/>
          <w:szCs w:val="20"/>
        </w:rPr>
        <w:t>packaging</w:t>
      </w:r>
      <w:proofErr w:type="spellEnd"/>
      <w:r w:rsidR="009D0C2D">
        <w:rPr>
          <w:rFonts w:ascii="Times New Roman" w:eastAsia="Arial" w:hAnsi="Times New Roman" w:cs="Times New Roman"/>
          <w:sz w:val="20"/>
          <w:szCs w:val="20"/>
        </w:rPr>
        <w:t xml:space="preserve">. </w:t>
      </w:r>
      <w:r w:rsidRPr="00D76E56">
        <w:rPr>
          <w:rFonts w:ascii="Times New Roman" w:eastAsia="Arial" w:hAnsi="Times New Roman" w:cs="Times New Roman"/>
          <w:sz w:val="20"/>
          <w:szCs w:val="20"/>
        </w:rPr>
        <w:t xml:space="preserve">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questionnaire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8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questions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which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applied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53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randomly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markets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Data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analyzed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expressed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percentages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Microsoft Excel 2013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program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participants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' profile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characterized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as 28% male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72%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female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survey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results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showed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that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most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participants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started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consume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willingly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(55%),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while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others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were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influenced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referrals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from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friends (22%),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advertising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about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benefits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(17%)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referrals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from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nutritionist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(6%).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majority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(74%)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appearance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have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no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habit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daily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but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eventually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being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used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for medicinal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purposes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(53%),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nutritious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food (19%),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use as 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beauty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cleanse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skin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hair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impurities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(7%)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and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people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who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use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all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(21%).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place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purchase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is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preferably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direct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with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producer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or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free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fairs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The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most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reported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form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consumption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was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pure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.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Honey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bee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consumers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in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the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city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of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Aparecida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value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product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D76E56">
        <w:rPr>
          <w:rFonts w:ascii="Times New Roman" w:eastAsia="Arial" w:hAnsi="Times New Roman" w:cs="Times New Roman"/>
          <w:sz w:val="20"/>
          <w:szCs w:val="20"/>
        </w:rPr>
        <w:t>reliability</w:t>
      </w:r>
      <w:proofErr w:type="spellEnd"/>
      <w:r w:rsidRPr="00D76E56">
        <w:rPr>
          <w:rFonts w:ascii="Times New Roman" w:eastAsia="Arial" w:hAnsi="Times New Roman" w:cs="Times New Roman"/>
          <w:sz w:val="20"/>
          <w:szCs w:val="20"/>
        </w:rPr>
        <w:t>.</w:t>
      </w:r>
    </w:p>
    <w:p w14:paraId="41BD70F9" w14:textId="77777777" w:rsidR="00D76E56" w:rsidRPr="00D76E56" w:rsidRDefault="00836727" w:rsidP="000E2CC0">
      <w:pPr>
        <w:tabs>
          <w:tab w:val="left" w:pos="4320"/>
        </w:tabs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836727">
        <w:rPr>
          <w:rFonts w:ascii="Times New Roman" w:eastAsia="Arial" w:hAnsi="Times New Roman" w:cs="Times New Roman"/>
          <w:b/>
          <w:sz w:val="20"/>
          <w:szCs w:val="20"/>
        </w:rPr>
        <w:t>Keywords</w:t>
      </w:r>
      <w:r w:rsidRPr="00836727">
        <w:rPr>
          <w:rFonts w:ascii="Times New Roman" w:eastAsia="Arial" w:hAnsi="Times New Roman" w:cs="Times New Roman"/>
          <w:sz w:val="20"/>
          <w:szCs w:val="20"/>
        </w:rPr>
        <w:t xml:space="preserve">: Marketing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techniques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consumer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behavior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advertising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 xml:space="preserve">; </w:t>
      </w:r>
      <w:proofErr w:type="spellStart"/>
      <w:r w:rsidRPr="00836727">
        <w:rPr>
          <w:rFonts w:ascii="Times New Roman" w:eastAsia="Arial" w:hAnsi="Times New Roman" w:cs="Times New Roman"/>
          <w:sz w:val="20"/>
          <w:szCs w:val="20"/>
        </w:rPr>
        <w:t>beekeeping</w:t>
      </w:r>
      <w:proofErr w:type="spellEnd"/>
      <w:r w:rsidRPr="00836727">
        <w:rPr>
          <w:rFonts w:ascii="Times New Roman" w:eastAsia="Arial" w:hAnsi="Times New Roman" w:cs="Times New Roman"/>
          <w:sz w:val="20"/>
          <w:szCs w:val="20"/>
        </w:rPr>
        <w:t>.</w:t>
      </w:r>
    </w:p>
    <w:sectPr w:rsidR="00D76E56" w:rsidRPr="00D76E56" w:rsidSect="000E2C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284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31F27A" w14:textId="77777777" w:rsidR="00403EF7" w:rsidRDefault="00403EF7">
      <w:pPr>
        <w:spacing w:after="0" w:line="240" w:lineRule="auto"/>
      </w:pPr>
      <w:r>
        <w:separator/>
      </w:r>
    </w:p>
  </w:endnote>
  <w:endnote w:type="continuationSeparator" w:id="0">
    <w:p w14:paraId="34B23EBE" w14:textId="77777777" w:rsidR="00403EF7" w:rsidRDefault="00403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D79486" w14:textId="77777777" w:rsidR="008A52A6" w:rsidRDefault="008A52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E3EEA" w14:textId="37E76D83" w:rsidR="00DC13DA" w:rsidRDefault="00397AB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b/>
        <w:sz w:val="24"/>
        <w:szCs w:val="24"/>
      </w:rPr>
      <w:t>Caderno Verde</w:t>
    </w:r>
    <w:r>
      <w:rPr>
        <w:rFonts w:ascii="Times New Roman" w:eastAsia="Times New Roman" w:hAnsi="Times New Roman" w:cs="Times New Roman"/>
        <w:sz w:val="24"/>
        <w:szCs w:val="24"/>
      </w:rPr>
      <w:t xml:space="preserve"> - ISSN 2358-2367- (Pombal - PB) v.</w:t>
    </w:r>
    <w:r w:rsidR="000E2CC0">
      <w:rPr>
        <w:rFonts w:ascii="Times New Roman" w:eastAsia="Times New Roman" w:hAnsi="Times New Roman" w:cs="Times New Roman"/>
        <w:sz w:val="24"/>
        <w:szCs w:val="24"/>
      </w:rPr>
      <w:t>1</w:t>
    </w:r>
    <w:r w:rsidR="00181D7E">
      <w:rPr>
        <w:rFonts w:ascii="Times New Roman" w:eastAsia="Times New Roman" w:hAnsi="Times New Roman" w:cs="Times New Roman"/>
        <w:sz w:val="24"/>
        <w:szCs w:val="24"/>
      </w:rPr>
      <w:t>3</w:t>
    </w:r>
    <w:r>
      <w:rPr>
        <w:rFonts w:ascii="Times New Roman" w:eastAsia="Times New Roman" w:hAnsi="Times New Roman" w:cs="Times New Roman"/>
        <w:sz w:val="24"/>
        <w:szCs w:val="24"/>
      </w:rPr>
      <w:t xml:space="preserve">, </w:t>
    </w:r>
    <w:r>
      <w:rPr>
        <w:rFonts w:ascii="Times New Roman" w:eastAsia="Times New Roman" w:hAnsi="Times New Roman" w:cs="Times New Roman"/>
        <w:sz w:val="24"/>
        <w:szCs w:val="24"/>
      </w:rPr>
      <w:t xml:space="preserve">n., </w:t>
    </w:r>
    <w:proofErr w:type="spellStart"/>
    <w:r>
      <w:rPr>
        <w:rFonts w:ascii="Times New Roman" w:eastAsia="Times New Roman" w:hAnsi="Times New Roman" w:cs="Times New Roman"/>
        <w:sz w:val="24"/>
        <w:szCs w:val="24"/>
      </w:rPr>
      <w:t>p.XX</w:t>
    </w:r>
    <w:proofErr w:type="spellEnd"/>
    <w:r>
      <w:rPr>
        <w:rFonts w:ascii="Times New Roman" w:eastAsia="Times New Roman" w:hAnsi="Times New Roman" w:cs="Times New Roman"/>
        <w:sz w:val="24"/>
        <w:szCs w:val="24"/>
      </w:rPr>
      <w:t>, 2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5F985539" wp14:editId="720A5C2C">
              <wp:simplePos x="0" y="0"/>
              <wp:positionH relativeFrom="column">
                <wp:posOffset>-767713</wp:posOffset>
              </wp:positionH>
              <wp:positionV relativeFrom="paragraph">
                <wp:posOffset>377825</wp:posOffset>
              </wp:positionV>
              <wp:extent cx="7628890" cy="252095"/>
              <wp:effectExtent l="0" t="0" r="0" b="0"/>
              <wp:wrapNone/>
              <wp:docPr id="11" name="Retângul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8890" cy="252095"/>
                      </a:xfrm>
                      <a:prstGeom prst="rect">
                        <a:avLst/>
                      </a:prstGeom>
                      <a:solidFill>
                        <a:srgbClr val="0E1E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-767713</wp:posOffset>
              </wp:positionH>
              <wp:positionV relativeFrom="paragraph">
                <wp:posOffset>377825</wp:posOffset>
              </wp:positionV>
              <wp:extent cx="7628890" cy="252095"/>
              <wp:effectExtent b="0" l="0" r="0" t="0"/>
              <wp:wrapNone/>
              <wp:docPr id="1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8890" cy="2520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R="000E2CC0">
      <w:rPr>
        <w:rFonts w:ascii="Times New Roman" w:eastAsia="Times New Roman" w:hAnsi="Times New Roman" w:cs="Times New Roman"/>
        <w:sz w:val="24"/>
        <w:szCs w:val="24"/>
      </w:rPr>
      <w:t>02</w:t>
    </w:r>
    <w:r w:rsidR="00181D7E">
      <w:rPr>
        <w:rFonts w:ascii="Times New Roman" w:eastAsia="Times New Roman" w:hAnsi="Times New Roman" w:cs="Times New Roman"/>
        <w:sz w:val="24"/>
        <w:szCs w:val="24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ED10D8" w14:textId="77777777" w:rsidR="008A52A6" w:rsidRDefault="008A52A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A7041" w14:textId="77777777" w:rsidR="00403EF7" w:rsidRDefault="00403EF7">
      <w:pPr>
        <w:spacing w:after="0" w:line="240" w:lineRule="auto"/>
      </w:pPr>
      <w:r>
        <w:separator/>
      </w:r>
    </w:p>
  </w:footnote>
  <w:footnote w:type="continuationSeparator" w:id="0">
    <w:p w14:paraId="7A594978" w14:textId="77777777" w:rsidR="00403EF7" w:rsidRDefault="00403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750784" w14:textId="77777777" w:rsidR="008A52A6" w:rsidRDefault="008A52A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7172CF" w14:textId="0414C9CC" w:rsidR="00DC13DA" w:rsidRDefault="008A52A6" w:rsidP="000E2CC0">
    <w:pPr>
      <w:spacing w:after="0" w:line="240" w:lineRule="auto"/>
      <w:contextualSpacing/>
      <w:rPr>
        <w:color w:val="000000"/>
      </w:rPr>
    </w:pPr>
    <w:r>
      <w:rPr>
        <w:noProof/>
      </w:rPr>
      <w:drawing>
        <wp:inline distT="0" distB="0" distL="0" distR="0" wp14:anchorId="65F1607C" wp14:editId="3AA20136">
          <wp:extent cx="989593" cy="686435"/>
          <wp:effectExtent l="0" t="0" r="1270" b="0"/>
          <wp:docPr id="1237320831" name="Imagem 1" descr="Uma imagem contendo 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320831" name="Imagem 1" descr="Uma imagem contendo Logotipo&#10;&#10;Descrição gerad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22326" cy="709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</w:t>
    </w:r>
    <w:r w:rsidR="00397AB6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 wp14:anchorId="2A98CC26" wp14:editId="162B2733">
              <wp:simplePos x="0" y="0"/>
              <wp:positionH relativeFrom="column">
                <wp:posOffset>-767713</wp:posOffset>
              </wp:positionH>
              <wp:positionV relativeFrom="paragraph">
                <wp:posOffset>-183514</wp:posOffset>
              </wp:positionV>
              <wp:extent cx="7629525" cy="897890"/>
              <wp:effectExtent l="0" t="0" r="9525" b="0"/>
              <wp:wrapNone/>
              <wp:docPr id="12" name="Grupo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29525" cy="897890"/>
                        <a:chOff x="-732108" y="-41740"/>
                        <a:chExt cx="7632348" cy="899783"/>
                      </a:xfrm>
                    </wpg:grpSpPr>
                    <wps:wsp>
                      <wps:cNvPr id="1" name="Caixa de texto 1"/>
                      <wps:cNvSpPr txBox="1">
                        <a:spLocks noChangeArrowheads="1"/>
                      </wps:cNvSpPr>
                      <wps:spPr bwMode="auto">
                        <a:xfrm>
                          <a:off x="973498" y="-41740"/>
                          <a:ext cx="4044931" cy="84696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EF67A" w14:textId="5CDC875B" w:rsidR="00000000" w:rsidRPr="00BD77A7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</w:pP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X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I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I</w:t>
                            </w:r>
                            <w:r w:rsidR="00181D7E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>I</w:t>
                            </w:r>
                            <w:r w:rsidRPr="00BD77A7">
                              <w:rPr>
                                <w:rFonts w:ascii="Times New Roman" w:hAnsi="Times New Roman" w:cs="Times New Roman"/>
                                <w:b/>
                                <w:szCs w:val="24"/>
                              </w:rPr>
                              <w:t xml:space="preserve"> FESTIVAL DO MEL DE SÃO JOSÉ DOS CORDEIROS</w:t>
                            </w:r>
                          </w:p>
                          <w:p w14:paraId="2BC26EC7" w14:textId="3939529E" w:rsidR="00000000" w:rsidRPr="00C20FF2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XI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I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SEMINÁRIO DE INTEGRAÇÃO DA CADEIA PRODUTIVA DA APICULTURA E MELIPONICULTURA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 xml:space="preserve"> </w:t>
                            </w:r>
                            <w:r w:rsidRPr="003C1A77"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24"/>
                              </w:rPr>
                              <w:t>DO CARIRI PARAIBANO</w:t>
                            </w:r>
                          </w:p>
                          <w:p w14:paraId="5D209492" w14:textId="134194CA" w:rsidR="00000000" w:rsidRPr="000A1E04" w:rsidRDefault="00397AB6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V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I</w:t>
                            </w:r>
                            <w:r w:rsidR="00181D7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I</w:t>
                            </w:r>
                            <w:r w:rsidR="008A52A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0A1E04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4"/>
                              </w:rPr>
                              <w:t>EVENTO TÉCNICO-CIENTÍFICO</w:t>
                            </w:r>
                          </w:p>
                          <w:p w14:paraId="45F07B6E" w14:textId="6793273A" w:rsidR="00000000" w:rsidRPr="00BD77A7" w:rsidRDefault="00181D7E" w:rsidP="000A1E0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20</w:t>
                            </w:r>
                            <w:r w:rsidR="00397AB6"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22</w:t>
                            </w:r>
                            <w:r w:rsidR="00397AB6" w:rsidRPr="00BD77A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de 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setembro</w:t>
                            </w:r>
                            <w:r w:rsidR="00397AB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 xml:space="preserve"> de 20</w:t>
                            </w:r>
                            <w:r w:rsidR="000E2CC0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2" name="Retângulo 2"/>
                      <wps:cNvSpPr/>
                      <wps:spPr>
                        <a:xfrm>
                          <a:off x="-732108" y="812092"/>
                          <a:ext cx="7632348" cy="4595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6952A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F6952A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F6952A"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A98CC26" id="Grupo 12" o:spid="_x0000_s1026" style="position:absolute;margin-left:-60.45pt;margin-top:-14.45pt;width:600.75pt;height:70.7pt;z-index:251658240" coordorigin="-7321,-417" coordsize="76323,8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7" type="#_x0000_t202" style="position:absolute;left:9734;top:-417;width:40450;height:84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" filled="f" stroked="f">
                <v:textbox style="mso-fit-shape-to-text:t">
                  <w:txbxContent>
                    <w:p w14:paraId="127EF67A" w14:textId="5CDC875B" w:rsidR="00000000" w:rsidRPr="00BD77A7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</w:pPr>
                      <w:r w:rsidRPr="00BD77A7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X</w:t>
                      </w:r>
                      <w:r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I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I</w:t>
                      </w:r>
                      <w:r w:rsidR="00181D7E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>I</w:t>
                      </w:r>
                      <w:r w:rsidRPr="00BD77A7">
                        <w:rPr>
                          <w:rFonts w:ascii="Times New Roman" w:hAnsi="Times New Roman" w:cs="Times New Roman"/>
                          <w:b/>
                          <w:szCs w:val="24"/>
                        </w:rPr>
                        <w:t xml:space="preserve"> FESTIVAL DO MEL DE SÃO JOSÉ DOS CORDEIROS</w:t>
                      </w:r>
                    </w:p>
                    <w:p w14:paraId="2BC26EC7" w14:textId="3939529E" w:rsidR="00000000" w:rsidRPr="00C20FF2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XI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I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SEMINÁRIO DE INTEGRAÇÃO DA CADEIA PRODUTIVA DA APICULTURA E MELIPONICULTURA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 xml:space="preserve"> </w:t>
                      </w:r>
                      <w:r w:rsidRPr="003C1A77">
                        <w:rPr>
                          <w:rFonts w:ascii="Times New Roman" w:hAnsi="Times New Roman" w:cs="Times New Roman"/>
                          <w:b/>
                          <w:sz w:val="16"/>
                          <w:szCs w:val="24"/>
                        </w:rPr>
                        <w:t>DO CARIRI PARAIBANO</w:t>
                      </w:r>
                    </w:p>
                    <w:p w14:paraId="5D209492" w14:textId="134194CA" w:rsidR="00000000" w:rsidRPr="000A1E04" w:rsidRDefault="00397AB6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V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I</w:t>
                      </w:r>
                      <w:r w:rsidR="00181D7E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I</w:t>
                      </w:r>
                      <w:r w:rsidR="008A52A6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 xml:space="preserve"> </w:t>
                      </w:r>
                      <w:r w:rsidRPr="000A1E04">
                        <w:rPr>
                          <w:rFonts w:ascii="Times New Roman" w:hAnsi="Times New Roman" w:cs="Times New Roman"/>
                          <w:b/>
                          <w:sz w:val="28"/>
                          <w:szCs w:val="24"/>
                        </w:rPr>
                        <w:t>EVENTO TÉCNICO-CIENTÍFICO</w:t>
                      </w:r>
                    </w:p>
                    <w:p w14:paraId="45F07B6E" w14:textId="6793273A" w:rsidR="00000000" w:rsidRPr="00BD77A7" w:rsidRDefault="00181D7E" w:rsidP="000A1E0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20</w:t>
                      </w:r>
                      <w:r w:rsidR="00397AB6" w:rsidRPr="00BD77A7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a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22</w:t>
                      </w:r>
                      <w:r w:rsidR="00397AB6" w:rsidRPr="00BD77A7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de 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setembro</w:t>
                      </w:r>
                      <w:r w:rsidR="00397AB6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 xml:space="preserve"> de 20</w:t>
                      </w:r>
                      <w:r w:rsidR="000E2CC0"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4"/>
                        </w:rPr>
                        <w:t>4</w:t>
                      </w:r>
                    </w:p>
                  </w:txbxContent>
                </v:textbox>
              </v:shape>
              <v:rect id="Retângulo 2" o:spid="_x0000_s1028" style="position:absolute;left:-7321;top:8120;width:76323;height: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" fillcolor="#99550b" stroked="f" strokeweight="2pt">
                <v:fill color2="#ff961b" rotate="t" focusposition=".5,.5" focussize="" colors="0 #99550b;.5 #dc7d15;1 #ff961b" focus="100%" type="gradientRadial"/>
              </v:rect>
            </v:group>
          </w:pict>
        </mc:Fallback>
      </mc:AlternateContent>
    </w:r>
    <w:r w:rsidR="00397AB6">
      <w:rPr>
        <w:noProof/>
      </w:rPr>
      <w:drawing>
        <wp:anchor distT="0" distB="0" distL="114300" distR="114300" simplePos="0" relativeHeight="251660288" behindDoc="0" locked="0" layoutInCell="1" hidden="0" allowOverlap="1" wp14:anchorId="2BFD4623" wp14:editId="0D8BF8FA">
          <wp:simplePos x="0" y="0"/>
          <wp:positionH relativeFrom="column">
            <wp:posOffset>4994910</wp:posOffset>
          </wp:positionH>
          <wp:positionV relativeFrom="paragraph">
            <wp:posOffset>-107949</wp:posOffset>
          </wp:positionV>
          <wp:extent cx="1341120" cy="600075"/>
          <wp:effectExtent l="0" t="0" r="0" b="0"/>
          <wp:wrapSquare wrapText="bothSides" distT="0" distB="0" distL="114300" distR="114300"/>
          <wp:docPr id="1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41120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886E6" w14:textId="77777777" w:rsidR="008A52A6" w:rsidRDefault="008A52A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3DA"/>
    <w:rsid w:val="00021EA9"/>
    <w:rsid w:val="00044D6B"/>
    <w:rsid w:val="00086639"/>
    <w:rsid w:val="000A40F5"/>
    <w:rsid w:val="000B18A2"/>
    <w:rsid w:val="000E2CC0"/>
    <w:rsid w:val="001026EB"/>
    <w:rsid w:val="00111165"/>
    <w:rsid w:val="00136351"/>
    <w:rsid w:val="00153A18"/>
    <w:rsid w:val="001650B4"/>
    <w:rsid w:val="00167C8A"/>
    <w:rsid w:val="00181D7E"/>
    <w:rsid w:val="001A6BF1"/>
    <w:rsid w:val="001D045D"/>
    <w:rsid w:val="001D4F39"/>
    <w:rsid w:val="001E1219"/>
    <w:rsid w:val="001E265F"/>
    <w:rsid w:val="00200A04"/>
    <w:rsid w:val="0020221C"/>
    <w:rsid w:val="00244D90"/>
    <w:rsid w:val="00292FC1"/>
    <w:rsid w:val="002C23C0"/>
    <w:rsid w:val="002C50B2"/>
    <w:rsid w:val="002D6513"/>
    <w:rsid w:val="002F4149"/>
    <w:rsid w:val="00313508"/>
    <w:rsid w:val="00337467"/>
    <w:rsid w:val="00394B86"/>
    <w:rsid w:val="00394BF4"/>
    <w:rsid w:val="00397AB6"/>
    <w:rsid w:val="003A2E7C"/>
    <w:rsid w:val="003A6EBC"/>
    <w:rsid w:val="003B1E18"/>
    <w:rsid w:val="003E44A2"/>
    <w:rsid w:val="00403EF7"/>
    <w:rsid w:val="00434CD3"/>
    <w:rsid w:val="00480524"/>
    <w:rsid w:val="004A247C"/>
    <w:rsid w:val="004B7F74"/>
    <w:rsid w:val="00516F8F"/>
    <w:rsid w:val="00532729"/>
    <w:rsid w:val="005349CC"/>
    <w:rsid w:val="00584F8A"/>
    <w:rsid w:val="00585B44"/>
    <w:rsid w:val="00597007"/>
    <w:rsid w:val="005A1238"/>
    <w:rsid w:val="005A4082"/>
    <w:rsid w:val="005B4BC7"/>
    <w:rsid w:val="005C703F"/>
    <w:rsid w:val="005E3E08"/>
    <w:rsid w:val="005E4191"/>
    <w:rsid w:val="005F4511"/>
    <w:rsid w:val="00615F0F"/>
    <w:rsid w:val="006651D2"/>
    <w:rsid w:val="006B1EB4"/>
    <w:rsid w:val="006B3BD3"/>
    <w:rsid w:val="006B518D"/>
    <w:rsid w:val="006C05A0"/>
    <w:rsid w:val="006D0583"/>
    <w:rsid w:val="006F4BD2"/>
    <w:rsid w:val="00717C59"/>
    <w:rsid w:val="00724E08"/>
    <w:rsid w:val="007343BB"/>
    <w:rsid w:val="00753199"/>
    <w:rsid w:val="00770D3B"/>
    <w:rsid w:val="00783F33"/>
    <w:rsid w:val="007A41E1"/>
    <w:rsid w:val="007B3125"/>
    <w:rsid w:val="00836727"/>
    <w:rsid w:val="00861069"/>
    <w:rsid w:val="00874D3D"/>
    <w:rsid w:val="00876DB8"/>
    <w:rsid w:val="00885816"/>
    <w:rsid w:val="0088713E"/>
    <w:rsid w:val="00887721"/>
    <w:rsid w:val="00887D45"/>
    <w:rsid w:val="008936BD"/>
    <w:rsid w:val="00893B16"/>
    <w:rsid w:val="00895FD4"/>
    <w:rsid w:val="008A52A6"/>
    <w:rsid w:val="008B2309"/>
    <w:rsid w:val="008C6499"/>
    <w:rsid w:val="008D17F6"/>
    <w:rsid w:val="008F0E97"/>
    <w:rsid w:val="00910A9B"/>
    <w:rsid w:val="00920626"/>
    <w:rsid w:val="00933B50"/>
    <w:rsid w:val="0097055D"/>
    <w:rsid w:val="00996001"/>
    <w:rsid w:val="009A76FB"/>
    <w:rsid w:val="009B35D5"/>
    <w:rsid w:val="009D0C2D"/>
    <w:rsid w:val="009D1252"/>
    <w:rsid w:val="009E15F6"/>
    <w:rsid w:val="009F744E"/>
    <w:rsid w:val="00A8026A"/>
    <w:rsid w:val="00A902CA"/>
    <w:rsid w:val="00AB0559"/>
    <w:rsid w:val="00AB73BC"/>
    <w:rsid w:val="00AC515D"/>
    <w:rsid w:val="00AD4A31"/>
    <w:rsid w:val="00AF4882"/>
    <w:rsid w:val="00AF7C08"/>
    <w:rsid w:val="00B06DF5"/>
    <w:rsid w:val="00B42541"/>
    <w:rsid w:val="00B671BC"/>
    <w:rsid w:val="00B74710"/>
    <w:rsid w:val="00B77CDB"/>
    <w:rsid w:val="00B80CB3"/>
    <w:rsid w:val="00B85ABC"/>
    <w:rsid w:val="00B90053"/>
    <w:rsid w:val="00B94202"/>
    <w:rsid w:val="00BB3AF4"/>
    <w:rsid w:val="00BC0A5C"/>
    <w:rsid w:val="00BC4CE8"/>
    <w:rsid w:val="00BD2C16"/>
    <w:rsid w:val="00BF061F"/>
    <w:rsid w:val="00C13496"/>
    <w:rsid w:val="00C26436"/>
    <w:rsid w:val="00C41B3E"/>
    <w:rsid w:val="00C72BD1"/>
    <w:rsid w:val="00C96357"/>
    <w:rsid w:val="00C96BC6"/>
    <w:rsid w:val="00CA64FB"/>
    <w:rsid w:val="00CA7049"/>
    <w:rsid w:val="00CB270F"/>
    <w:rsid w:val="00CF2743"/>
    <w:rsid w:val="00D52D2D"/>
    <w:rsid w:val="00D71631"/>
    <w:rsid w:val="00D76E56"/>
    <w:rsid w:val="00D9262C"/>
    <w:rsid w:val="00DB1771"/>
    <w:rsid w:val="00DC13DA"/>
    <w:rsid w:val="00DF1CBE"/>
    <w:rsid w:val="00E047D5"/>
    <w:rsid w:val="00E1298C"/>
    <w:rsid w:val="00E245C9"/>
    <w:rsid w:val="00E3077A"/>
    <w:rsid w:val="00E4551D"/>
    <w:rsid w:val="00E54F97"/>
    <w:rsid w:val="00E609B6"/>
    <w:rsid w:val="00E94872"/>
    <w:rsid w:val="00EA5F26"/>
    <w:rsid w:val="00EB2E05"/>
    <w:rsid w:val="00EC5EAE"/>
    <w:rsid w:val="00ED2064"/>
    <w:rsid w:val="00EE7093"/>
    <w:rsid w:val="00EE73C2"/>
    <w:rsid w:val="00F105B5"/>
    <w:rsid w:val="00F36D76"/>
    <w:rsid w:val="00F54A36"/>
    <w:rsid w:val="00F65182"/>
    <w:rsid w:val="00F70CA4"/>
    <w:rsid w:val="00FB300C"/>
    <w:rsid w:val="00FC0E31"/>
    <w:rsid w:val="00FF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1B86B"/>
  <w15:docId w15:val="{FAEBFBCF-8DB9-4D46-98D1-087EFF02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97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nfase">
    <w:name w:val="Emphasis"/>
    <w:basedOn w:val="Fontepargpadro"/>
    <w:uiPriority w:val="20"/>
    <w:qFormat/>
    <w:rsid w:val="009B5B14"/>
    <w:rPr>
      <w:i/>
      <w:iCs/>
    </w:rPr>
  </w:style>
  <w:style w:type="character" w:styleId="Hyperlink">
    <w:name w:val="Hyperlink"/>
    <w:basedOn w:val="Fontepargpadro"/>
    <w:uiPriority w:val="99"/>
    <w:unhideWhenUsed/>
    <w:rsid w:val="00B50D40"/>
    <w:rPr>
      <w:color w:val="0563C1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FA1C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1C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1C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A1C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A1CF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A1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CF8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A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A1E04"/>
  </w:style>
  <w:style w:type="paragraph" w:styleId="Rodap">
    <w:name w:val="footer"/>
    <w:basedOn w:val="Normal"/>
    <w:link w:val="RodapChar"/>
    <w:uiPriority w:val="99"/>
    <w:unhideWhenUsed/>
    <w:rsid w:val="000A1E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A1E04"/>
  </w:style>
  <w:style w:type="paragraph" w:customStyle="1" w:styleId="TTULOIVCBM">
    <w:name w:val="_TÍTULO (IV CBM)"/>
    <w:basedOn w:val="Normal"/>
    <w:next w:val="Normal"/>
    <w:link w:val="TTULOIVCBMChar"/>
    <w:qFormat/>
    <w:rsid w:val="00BD58B5"/>
    <w:pPr>
      <w:spacing w:after="200" w:line="360" w:lineRule="auto"/>
      <w:jc w:val="center"/>
    </w:pPr>
    <w:rPr>
      <w:rFonts w:ascii="Arial Narrow" w:hAnsi="Arial Narrow" w:cs="Times New Roman"/>
      <w:b/>
      <w:caps/>
      <w:sz w:val="24"/>
      <w:szCs w:val="24"/>
    </w:rPr>
  </w:style>
  <w:style w:type="character" w:customStyle="1" w:styleId="TTULOIVCBMChar">
    <w:name w:val="_TÍTULO (IV CBM) Char"/>
    <w:basedOn w:val="Fontepargpadro"/>
    <w:link w:val="TTULOIVCBM"/>
    <w:rsid w:val="00BD58B5"/>
    <w:rPr>
      <w:rFonts w:ascii="Arial Narrow" w:eastAsia="Calibri" w:hAnsi="Arial Narrow" w:cs="Times New Roman"/>
      <w:b/>
      <w:caps/>
      <w:sz w:val="24"/>
      <w:szCs w:val="24"/>
      <w:lang w:eastAsia="pt-BR"/>
    </w:rPr>
  </w:style>
  <w:style w:type="paragraph" w:customStyle="1" w:styleId="AutoresIVCBM">
    <w:name w:val="_Autores (IV CBM)"/>
    <w:basedOn w:val="Normal"/>
    <w:next w:val="Normal"/>
    <w:link w:val="AutoresIVCBMChar"/>
    <w:qFormat/>
    <w:rsid w:val="00BD58B5"/>
    <w:pPr>
      <w:spacing w:after="200" w:line="240" w:lineRule="auto"/>
      <w:jc w:val="center"/>
    </w:pPr>
    <w:rPr>
      <w:rFonts w:ascii="Arial Narrow" w:hAnsi="Arial Narrow" w:cs="Times New Roman"/>
      <w:sz w:val="24"/>
      <w:szCs w:val="24"/>
    </w:rPr>
  </w:style>
  <w:style w:type="paragraph" w:customStyle="1" w:styleId="InstituiesdosautoresIVCBM">
    <w:name w:val="_Instituições dos autores (IV CBM)"/>
    <w:basedOn w:val="Normal"/>
    <w:link w:val="InstituiesdosautoresIVCBMChar"/>
    <w:qFormat/>
    <w:rsid w:val="00BD58B5"/>
    <w:pPr>
      <w:spacing w:after="200" w:line="240" w:lineRule="auto"/>
      <w:jc w:val="center"/>
    </w:pPr>
    <w:rPr>
      <w:rFonts w:ascii="Arial Narrow" w:hAnsi="Arial Narrow" w:cs="Times New Roman"/>
      <w:sz w:val="20"/>
      <w:szCs w:val="20"/>
    </w:rPr>
  </w:style>
  <w:style w:type="character" w:customStyle="1" w:styleId="AutoresIVCBMChar">
    <w:name w:val="_Autores (IV CBM) Char"/>
    <w:basedOn w:val="Fontepargpadro"/>
    <w:link w:val="AutoresIVCBM"/>
    <w:rsid w:val="00BD58B5"/>
    <w:rPr>
      <w:rFonts w:ascii="Arial Narrow" w:eastAsia="Calibri" w:hAnsi="Arial Narrow" w:cs="Times New Roman"/>
      <w:sz w:val="24"/>
      <w:szCs w:val="24"/>
      <w:lang w:eastAsia="pt-BR"/>
    </w:rPr>
  </w:style>
  <w:style w:type="paragraph" w:customStyle="1" w:styleId="CorpodoresumoIVCBM">
    <w:name w:val="_Corpo do resumo (IV CBM)"/>
    <w:basedOn w:val="Normal"/>
    <w:link w:val="CorpodoresumoIVCBMChar"/>
    <w:qFormat/>
    <w:rsid w:val="00BD58B5"/>
    <w:pPr>
      <w:spacing w:after="200" w:line="360" w:lineRule="auto"/>
      <w:ind w:firstLine="709"/>
      <w:jc w:val="both"/>
    </w:pPr>
    <w:rPr>
      <w:rFonts w:ascii="Arial Narrow" w:hAnsi="Arial Narrow" w:cs="Times New Roman"/>
      <w:sz w:val="24"/>
      <w:szCs w:val="24"/>
    </w:rPr>
  </w:style>
  <w:style w:type="character" w:customStyle="1" w:styleId="InstituiesdosautoresIVCBMChar">
    <w:name w:val="_Instituições dos autores (IV CBM) Char"/>
    <w:basedOn w:val="Fontepargpadro"/>
    <w:link w:val="InstituiesdosautoresIVCBM"/>
    <w:rsid w:val="00BD58B5"/>
    <w:rPr>
      <w:rFonts w:ascii="Arial Narrow" w:eastAsia="Calibri" w:hAnsi="Arial Narrow" w:cs="Times New Roman"/>
      <w:sz w:val="20"/>
      <w:szCs w:val="20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BD58B5"/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9743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theus.goncalves2102@gmail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730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 Gonçalves</dc:creator>
  <cp:lastModifiedBy>Patricio Borges Maracaja</cp:lastModifiedBy>
  <cp:revision>2</cp:revision>
  <dcterms:created xsi:type="dcterms:W3CDTF">2024-08-14T19:56:00Z</dcterms:created>
  <dcterms:modified xsi:type="dcterms:W3CDTF">2024-08-14T19:56:00Z</dcterms:modified>
</cp:coreProperties>
</file>