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B7" w:rsidRDefault="00AB3AB7" w:rsidP="00AB3AB7">
      <w:pPr>
        <w:pStyle w:val="SemEspaamento"/>
      </w:pPr>
    </w:p>
    <w:p w:rsidR="00FC008E" w:rsidRDefault="00FC008E" w:rsidP="00AB3AB7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FC008E">
        <w:rPr>
          <w:rFonts w:ascii="Arial Narrow" w:hAnsi="Arial Narrow"/>
          <w:b/>
          <w:sz w:val="24"/>
          <w:szCs w:val="24"/>
        </w:rPr>
        <w:t>DIAGNÓSTICO DA ATIVIDADE APÍCOLA EM MUNICÍPIOS DA MICRORREGIÃO DE CATOLÉ DO ROCHA-PB</w:t>
      </w:r>
      <w:r w:rsidR="000E5FA2">
        <w:rPr>
          <w:rFonts w:ascii="Arial Narrow" w:hAnsi="Arial Narrow"/>
          <w:b/>
          <w:sz w:val="24"/>
          <w:szCs w:val="24"/>
        </w:rPr>
        <w:t>.</w:t>
      </w:r>
    </w:p>
    <w:p w:rsidR="00AB3AB7" w:rsidRPr="00FE7B57" w:rsidRDefault="00450398" w:rsidP="00AB3AB7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FC008E">
        <w:rPr>
          <w:rFonts w:ascii="Arial Narrow" w:hAnsi="Arial Narrow"/>
          <w:sz w:val="24"/>
          <w:szCs w:val="24"/>
        </w:rPr>
        <w:t>Maria do Socorro de Caldas Pinto</w:t>
      </w:r>
      <w:r w:rsidRPr="00450398">
        <w:rPr>
          <w:rFonts w:ascii="Arial Narrow" w:hAnsi="Arial Narrow"/>
          <w:sz w:val="24"/>
          <w:szCs w:val="24"/>
          <w:vertAlign w:val="superscript"/>
        </w:rPr>
        <w:t>1</w:t>
      </w:r>
      <w:r w:rsidRPr="00FC008E">
        <w:rPr>
          <w:rFonts w:ascii="Arial Narrow" w:hAnsi="Arial Narrow"/>
          <w:sz w:val="24"/>
          <w:szCs w:val="24"/>
        </w:rPr>
        <w:t xml:space="preserve"> </w:t>
      </w:r>
      <w:r w:rsidR="00FC008E" w:rsidRPr="00FC008E">
        <w:rPr>
          <w:rFonts w:ascii="Arial Narrow" w:hAnsi="Arial Narrow"/>
          <w:sz w:val="24"/>
          <w:szCs w:val="24"/>
        </w:rPr>
        <w:t>Damião Pedro da Silva</w:t>
      </w:r>
      <w:r>
        <w:rPr>
          <w:rFonts w:ascii="Arial Narrow" w:hAnsi="Arial Narrow"/>
          <w:sz w:val="24"/>
          <w:szCs w:val="24"/>
          <w:vertAlign w:val="superscript"/>
        </w:rPr>
        <w:t>2</w:t>
      </w:r>
      <w:r w:rsidR="00FC008E" w:rsidRPr="00FC008E">
        <w:rPr>
          <w:rFonts w:ascii="Arial Narrow" w:hAnsi="Arial Narrow"/>
          <w:sz w:val="24"/>
          <w:szCs w:val="24"/>
        </w:rPr>
        <w:t>; Carlos Alberto de Lima e Silva</w:t>
      </w:r>
      <w:r>
        <w:rPr>
          <w:rFonts w:ascii="Arial Narrow" w:hAnsi="Arial Narrow"/>
          <w:sz w:val="24"/>
          <w:szCs w:val="24"/>
          <w:vertAlign w:val="superscript"/>
        </w:rPr>
        <w:t>2</w:t>
      </w:r>
      <w:r>
        <w:rPr>
          <w:rFonts w:ascii="Arial Narrow" w:hAnsi="Arial Narrow"/>
          <w:sz w:val="24"/>
          <w:szCs w:val="24"/>
        </w:rPr>
        <w:t>;</w:t>
      </w:r>
      <w:r w:rsidR="00FC008E" w:rsidRPr="00FC008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C008E" w:rsidRPr="00FC008E">
        <w:rPr>
          <w:rFonts w:ascii="Arial Narrow" w:hAnsi="Arial Narrow"/>
          <w:sz w:val="24"/>
          <w:szCs w:val="24"/>
        </w:rPr>
        <w:t>Kelina</w:t>
      </w:r>
      <w:proofErr w:type="spellEnd"/>
      <w:r w:rsidR="00FC008E" w:rsidRPr="00FC008E">
        <w:rPr>
          <w:rFonts w:ascii="Arial Narrow" w:hAnsi="Arial Narrow"/>
          <w:sz w:val="24"/>
          <w:szCs w:val="24"/>
        </w:rPr>
        <w:t xml:space="preserve"> Bernardo Silva</w:t>
      </w:r>
      <w:r>
        <w:rPr>
          <w:rFonts w:ascii="Arial Narrow" w:hAnsi="Arial Narrow"/>
          <w:sz w:val="24"/>
          <w:szCs w:val="24"/>
          <w:vertAlign w:val="superscript"/>
        </w:rPr>
        <w:t>1</w:t>
      </w:r>
      <w:r w:rsidR="00FC008E" w:rsidRPr="00FC008E">
        <w:rPr>
          <w:rFonts w:ascii="Arial Narrow" w:hAnsi="Arial Narrow"/>
          <w:sz w:val="24"/>
          <w:szCs w:val="24"/>
        </w:rPr>
        <w:t>; Rosilene Agra da Silva</w:t>
      </w:r>
      <w:r w:rsidR="00FC008E" w:rsidRPr="00FC008E">
        <w:rPr>
          <w:rFonts w:ascii="Arial Narrow" w:hAnsi="Arial Narrow"/>
          <w:sz w:val="24"/>
          <w:szCs w:val="24"/>
          <w:vertAlign w:val="superscript"/>
        </w:rPr>
        <w:t>3</w:t>
      </w:r>
      <w:r w:rsidR="00FE7B57">
        <w:rPr>
          <w:rFonts w:ascii="Arial Narrow" w:hAnsi="Arial Narrow"/>
          <w:sz w:val="24"/>
          <w:szCs w:val="24"/>
        </w:rPr>
        <w:t>.</w:t>
      </w:r>
    </w:p>
    <w:p w:rsidR="00FC008E" w:rsidRPr="00EA182F" w:rsidRDefault="00FC008E" w:rsidP="00FC008E">
      <w:pPr>
        <w:pStyle w:val="Default"/>
        <w:jc w:val="center"/>
      </w:pPr>
      <w:proofErr w:type="gramStart"/>
      <w:r w:rsidRPr="00095E64">
        <w:rPr>
          <w:rFonts w:ascii="Arial Narrow" w:hAnsi="Arial Narrow"/>
          <w:sz w:val="20"/>
          <w:szCs w:val="20"/>
          <w:vertAlign w:val="superscript"/>
        </w:rPr>
        <w:t>1</w:t>
      </w:r>
      <w:r w:rsidR="00450398" w:rsidRPr="00095E64">
        <w:rPr>
          <w:rFonts w:ascii="Arial Narrow" w:hAnsi="Arial Narrow"/>
          <w:sz w:val="20"/>
          <w:szCs w:val="20"/>
        </w:rPr>
        <w:t>Profas</w:t>
      </w:r>
      <w:proofErr w:type="gramEnd"/>
      <w:r w:rsidR="00450398" w:rsidRPr="00095E64">
        <w:rPr>
          <w:rFonts w:ascii="Arial Narrow" w:hAnsi="Arial Narrow"/>
          <w:sz w:val="20"/>
          <w:szCs w:val="20"/>
        </w:rPr>
        <w:t>. D. Sc.</w:t>
      </w:r>
      <w:r w:rsidR="00450398">
        <w:rPr>
          <w:rFonts w:ascii="Arial Narrow" w:hAnsi="Arial Narrow"/>
          <w:sz w:val="20"/>
          <w:szCs w:val="20"/>
        </w:rPr>
        <w:t xml:space="preserve"> UEPB Campus de Catolé do Rocha</w:t>
      </w:r>
      <w:r w:rsidR="00450398" w:rsidRPr="00095E64">
        <w:rPr>
          <w:rFonts w:ascii="Arial Narrow" w:hAnsi="Arial Narrow"/>
          <w:sz w:val="20"/>
          <w:szCs w:val="20"/>
        </w:rPr>
        <w:t xml:space="preserve">–PB, e-mail: </w:t>
      </w:r>
      <w:hyperlink r:id="rId8" w:history="1">
        <w:r w:rsidR="00450398" w:rsidRPr="00FC008E">
          <w:rPr>
            <w:rStyle w:val="Hyperlink"/>
            <w:rFonts w:ascii="Arial Narrow" w:hAnsi="Arial Narrow"/>
            <w:color w:val="auto"/>
            <w:sz w:val="20"/>
            <w:szCs w:val="20"/>
            <w:u w:val="none"/>
          </w:rPr>
          <w:t>caldaspinto2000@yahoo.com.br</w:t>
        </w:r>
      </w:hyperlink>
      <w:r w:rsidR="00450398">
        <w:rPr>
          <w:rStyle w:val="Hyperlink"/>
          <w:rFonts w:ascii="Arial Narrow" w:hAnsi="Arial Narrow"/>
          <w:color w:val="auto"/>
          <w:sz w:val="20"/>
          <w:szCs w:val="20"/>
          <w:u w:val="none"/>
        </w:rPr>
        <w:t xml:space="preserve">; </w:t>
      </w:r>
      <w:proofErr w:type="gramStart"/>
      <w:r w:rsidR="00450398" w:rsidRPr="00450398">
        <w:rPr>
          <w:rStyle w:val="Hyperlink"/>
          <w:rFonts w:ascii="Arial Narrow" w:hAnsi="Arial Narrow"/>
          <w:color w:val="auto"/>
          <w:sz w:val="20"/>
          <w:szCs w:val="20"/>
          <w:u w:val="none"/>
          <w:vertAlign w:val="superscript"/>
        </w:rPr>
        <w:t>2</w:t>
      </w:r>
      <w:r w:rsidRPr="00095E64">
        <w:rPr>
          <w:rFonts w:ascii="Arial Narrow" w:hAnsi="Arial Narrow"/>
          <w:sz w:val="20"/>
          <w:szCs w:val="20"/>
        </w:rPr>
        <w:t>Graduado</w:t>
      </w:r>
      <w:r>
        <w:rPr>
          <w:rFonts w:ascii="Arial Narrow" w:hAnsi="Arial Narrow"/>
          <w:sz w:val="20"/>
          <w:szCs w:val="20"/>
        </w:rPr>
        <w:t>s</w:t>
      </w:r>
      <w:proofErr w:type="gramEnd"/>
      <w:r w:rsidRPr="00095E64">
        <w:rPr>
          <w:rFonts w:ascii="Arial Narrow" w:hAnsi="Arial Narrow"/>
          <w:sz w:val="20"/>
          <w:szCs w:val="20"/>
        </w:rPr>
        <w:t xml:space="preserve"> em Licenciatura P</w:t>
      </w:r>
      <w:r w:rsidR="00450398">
        <w:rPr>
          <w:rFonts w:ascii="Arial Narrow" w:hAnsi="Arial Narrow"/>
          <w:sz w:val="20"/>
          <w:szCs w:val="20"/>
        </w:rPr>
        <w:t>lena em Ciências Agrárias UEPB;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  <w:vertAlign w:val="superscript"/>
        </w:rPr>
        <w:t>3</w:t>
      </w:r>
      <w:r w:rsidRPr="00EA182F">
        <w:rPr>
          <w:rFonts w:ascii="Arial Narrow" w:hAnsi="Arial Narrow"/>
          <w:sz w:val="20"/>
          <w:szCs w:val="20"/>
        </w:rPr>
        <w:t>Prof. D. Sc. UAGRA/CCTA/UFCG Campus de Pombal-</w:t>
      </w:r>
      <w:proofErr w:type="gramStart"/>
      <w:r w:rsidRPr="00EA182F">
        <w:rPr>
          <w:rFonts w:ascii="Arial Narrow" w:hAnsi="Arial Narrow"/>
          <w:sz w:val="20"/>
          <w:szCs w:val="20"/>
        </w:rPr>
        <w:t>PB</w:t>
      </w:r>
      <w:proofErr w:type="gramEnd"/>
    </w:p>
    <w:p w:rsidR="00DD589B" w:rsidRPr="009A65B8" w:rsidRDefault="00DD589B" w:rsidP="00DD589B">
      <w:pPr>
        <w:rPr>
          <w:rFonts w:ascii="Arial Narrow" w:hAnsi="Arial Narrow"/>
        </w:rPr>
      </w:pPr>
    </w:p>
    <w:p w:rsidR="00604A7B" w:rsidRPr="009A65B8" w:rsidRDefault="00DD589B" w:rsidP="002E25DF">
      <w:pPr>
        <w:pStyle w:val="CorpodoresumoIVCBM"/>
        <w:ind w:firstLine="0"/>
      </w:pPr>
      <w:r w:rsidRPr="009A65B8">
        <w:rPr>
          <w:b/>
        </w:rPr>
        <w:t>RESUMO</w:t>
      </w:r>
      <w:r w:rsidRPr="009A65B8">
        <w:t xml:space="preserve"> –</w:t>
      </w:r>
      <w:r w:rsidR="00FA45ED">
        <w:t xml:space="preserve"> </w:t>
      </w:r>
      <w:bookmarkStart w:id="0" w:name="_GoBack"/>
      <w:r w:rsidR="00FC008E" w:rsidRPr="00FC008E">
        <w:t xml:space="preserve">Objetivou-se com este estudo realizar um diagnóstico produtivo da atividade apícola em municípios da Microrregião de Catolé do Rocha-PB. A pesquisa foi desenvolvida nos meses de Fevereiro a Julho de 2013 no qual foram entrevistados 55 apicultores. Em relação à produção de mel os apicultores possuem 4.847 colmeias, com média de 88 colmeias/apicultor. Deste total 63 e 47 são médias das colmeias em produção e povoadas em 2012 e 2013, respectivamente. A produção média foi de 14 kg de mel/colmeias em 2,0 coletas/apicultor/ano, com intervalo médio de 130 dias entre coletas o que gerou uma produção média em 2012 de 3.985 kg de mel/apicultor. A maior produção em 2012 foi alcançada entre os apicultores migratórios com 35.240 kg de mel/apicultor. Quando questionados sobre os fatores que afetam a produção de mel cerca de 40% disseram que é o </w:t>
      </w:r>
      <w:r w:rsidR="00FC008E">
        <w:t>ataque de formigas. Assim como,</w:t>
      </w:r>
      <w:r w:rsidR="00FC008E" w:rsidRPr="00FC008E">
        <w:t xml:space="preserve"> 63,6% fazem uso de alimento artificial, 30,9% vende o mel na associação, 45% escoa a produção por estradas de chão, 41,4% elegeram a falta de recursos como sendo o maior problema para manter os apiários. A produção de mel na Microrregião de Catolé do Rocha-PB é comprometida pela estiagem, refletindo em perda de enxames devido à escassez na produção de floradas</w:t>
      </w:r>
      <w:bookmarkEnd w:id="0"/>
      <w:r w:rsidR="00604A7B">
        <w:t>.</w:t>
      </w:r>
    </w:p>
    <w:p w:rsidR="00DD589B" w:rsidRPr="00FC008E" w:rsidRDefault="00DD589B" w:rsidP="00DD589B">
      <w:pPr>
        <w:pStyle w:val="CorpodoresumoIVCBM"/>
        <w:ind w:firstLine="0"/>
      </w:pPr>
      <w:r w:rsidRPr="009A65B8">
        <w:rPr>
          <w:b/>
        </w:rPr>
        <w:t>Palavras-chave</w:t>
      </w:r>
      <w:r w:rsidR="00AB3AB7">
        <w:t xml:space="preserve"> – </w:t>
      </w:r>
      <w:r w:rsidR="00FC008E">
        <w:t>Estiagem; mel;</w:t>
      </w:r>
      <w:r w:rsidR="00FC008E" w:rsidRPr="00FC008E">
        <w:t xml:space="preserve"> pasto apícola</w:t>
      </w:r>
      <w:r w:rsidR="00FC008E">
        <w:t>.</w:t>
      </w:r>
    </w:p>
    <w:p w:rsidR="00DD589B" w:rsidRPr="00FC008E" w:rsidRDefault="00DD589B" w:rsidP="00DD589B">
      <w:pPr>
        <w:pStyle w:val="CorpodoresumoIVCBM"/>
      </w:pPr>
    </w:p>
    <w:p w:rsidR="00DD589B" w:rsidRPr="00FC008E" w:rsidRDefault="00DD589B" w:rsidP="00DD589B">
      <w:pPr>
        <w:pStyle w:val="CorpodoresumoIVCBM"/>
        <w:sectPr w:rsidR="00DD589B" w:rsidRPr="00FC008E" w:rsidSect="00034852">
          <w:headerReference w:type="default" r:id="rId9"/>
          <w:footerReference w:type="default" r:id="rId10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A472F5" w:rsidRDefault="00FC008E" w:rsidP="00A472F5">
      <w:pPr>
        <w:pStyle w:val="CorpodoresumoIVCBM"/>
      </w:pPr>
      <w:r w:rsidRPr="00FC008E">
        <w:t xml:space="preserve">O mel é uma substância que vem sendo utilizada pelo homem como alimento, é um produto natural elaborado pelas abelhas a partir do néctar das flores ou de exsudações </w:t>
      </w:r>
      <w:proofErr w:type="spellStart"/>
      <w:r w:rsidRPr="00FC008E">
        <w:t>sacarínicas</w:t>
      </w:r>
      <w:proofErr w:type="spellEnd"/>
      <w:r w:rsidRPr="00FC008E">
        <w:t xml:space="preserve"> de outras partes vivas das plantas, que são coletadas e transformadas através da evaporação da água e da adição de enzimas, com propriedades nutritivas e terapêuticas (LENGLER, 2007).</w:t>
      </w:r>
    </w:p>
    <w:p w:rsidR="00FC008E" w:rsidRDefault="00FC008E" w:rsidP="00FC008E">
      <w:pPr>
        <w:pStyle w:val="CorpodoresumoIVCBM"/>
      </w:pPr>
      <w:r>
        <w:t>Para Moraes (1996), a produção de mel surge a partir da simbiose abelha-planta que, em troca da polinização, fornece o néctar a abelha. No entanto, Campos (1987) caracteriza o mel como um produto da abelha, sendo esta a única espécie capaz de assim o produzir naturalmente. Essa observação é muito importante, pois nos mostra que a elaboração artificial de certos produtos como a glicose de milho, que são comercializados como mel, pode ser utilizado para adulterações do mesmo.</w:t>
      </w:r>
    </w:p>
    <w:p w:rsidR="00FC008E" w:rsidRDefault="00FC008E" w:rsidP="00FC008E">
      <w:pPr>
        <w:pStyle w:val="CorpodoresumoIVCBM"/>
      </w:pPr>
      <w:r>
        <w:t xml:space="preserve">No ano de 2011, o Brasil produziu 41,5 mil toneladas de mel, um aumento de 9,4% em relação a 2010. Em termos municipais, a maior cidade produtora foi Araripina, PE com 1,9% de participação no total do país, Limoeiro do Norte, CE ficou em segundo com 1,2% da produção nacional, e Picos, PI em terceiro, com 1,1% (RANKBRASIL, 2012). </w:t>
      </w:r>
    </w:p>
    <w:p w:rsidR="00FC008E" w:rsidRDefault="00FC008E" w:rsidP="00FC008E">
      <w:pPr>
        <w:pStyle w:val="CorpodoresumoIVCBM"/>
      </w:pPr>
      <w:r>
        <w:t>Segundo o jornal IPARAIBA (2009), estima-se que 60% da produção do mel sejam destinadas, atualmente, ao mercado privado, em especial, nos estados da Paraíba, Piauí, Ceará e do Rio Grande do Norte. Na Paraíba, a maior parte da produção concentra-se na região de Catolé do Rocha sendo que em todo o estado, existem mais de 40 unidades de extração de mel e dois entrepostos situados nos municípios de Catolé do Rocha e Bananeiras. Isso prova que a região de Catolé do Rocha, mesmo estando situada no alto sertão paraibano onde sofre bastante com as estiagens, tem uma produção apícola satisfatória, comparada aos grandes estados do Nordeste.</w:t>
      </w:r>
    </w:p>
    <w:p w:rsidR="00DD589B" w:rsidRDefault="00FC008E" w:rsidP="00FC008E">
      <w:pPr>
        <w:pStyle w:val="CorpodoresumoIVCBM"/>
      </w:pPr>
      <w:r>
        <w:t>Diante do exposto, objetivou-se com a realização desta pesquisa fazer um diagnóstico produtivo da atividade apícola em municípios da Microrregião de Catolé do Rocha-PB</w:t>
      </w:r>
      <w:r w:rsidR="00A472F5">
        <w:t>.</w:t>
      </w:r>
    </w:p>
    <w:p w:rsidR="000E5FA2" w:rsidRPr="009A65B8" w:rsidRDefault="000E5FA2" w:rsidP="000E5FA2">
      <w:pPr>
        <w:pStyle w:val="SemEspaamento"/>
      </w:pPr>
    </w:p>
    <w:p w:rsidR="00DD589B" w:rsidRPr="009A65B8" w:rsidRDefault="00DD589B" w:rsidP="00DD589B">
      <w:pPr>
        <w:pStyle w:val="TTULOIVCBM"/>
      </w:pPr>
      <w:r w:rsidRPr="009A65B8">
        <w:t>Metodologia</w:t>
      </w:r>
    </w:p>
    <w:p w:rsidR="00FC008E" w:rsidRDefault="00FC008E" w:rsidP="00FC008E">
      <w:pPr>
        <w:pStyle w:val="CorpodoresumoIVCBM"/>
      </w:pPr>
      <w:proofErr w:type="gramStart"/>
      <w:r>
        <w:t xml:space="preserve">O </w:t>
      </w:r>
      <w:r w:rsidRPr="00605E49">
        <w:t>estudo foi conduzido na Microrregião de Catolé do Rocha-PB, localizado a 272 m de altitude sob as coordenadas 6°20’38”</w:t>
      </w:r>
      <w:proofErr w:type="gramEnd"/>
      <w:r w:rsidRPr="00605E49">
        <w:t xml:space="preserve"> de latitude e 37°44’48” longitude. O clima nesta região é do tipo </w:t>
      </w:r>
      <w:proofErr w:type="spellStart"/>
      <w:r w:rsidRPr="00605E49">
        <w:t>Bsh</w:t>
      </w:r>
      <w:proofErr w:type="spellEnd"/>
      <w:r w:rsidRPr="00605E49">
        <w:t xml:space="preserve">-Semiárido, quente com chuvas de verão e, segundo a divisão do Estado da Paraíba </w:t>
      </w:r>
      <w:r w:rsidRPr="00605E49">
        <w:lastRenderedPageBreak/>
        <w:t xml:space="preserve">em regiões </w:t>
      </w:r>
      <w:proofErr w:type="spellStart"/>
      <w:r w:rsidRPr="00605E49">
        <w:t>bioclimáticas</w:t>
      </w:r>
      <w:proofErr w:type="spellEnd"/>
      <w:r w:rsidRPr="00605E49">
        <w:t xml:space="preserve">, possui bioclima </w:t>
      </w:r>
      <w:proofErr w:type="gramStart"/>
      <w:r w:rsidRPr="00605E49">
        <w:t>4bTh</w:t>
      </w:r>
      <w:proofErr w:type="gramEnd"/>
      <w:r w:rsidRPr="00605E49">
        <w:t xml:space="preserve"> de se</w:t>
      </w:r>
      <w:r>
        <w:t>ca média com 5 a 7 meses secos, c</w:t>
      </w:r>
      <w:r w:rsidRPr="00605E49">
        <w:t xml:space="preserve">aracterizada por </w:t>
      </w:r>
      <w:proofErr w:type="spellStart"/>
      <w:r w:rsidRPr="00605E49">
        <w:t>uma</w:t>
      </w:r>
      <w:r>
        <w:t>baixa</w:t>
      </w:r>
      <w:proofErr w:type="spellEnd"/>
      <w:r>
        <w:t xml:space="preserve"> pluviosidade (500 mm a 800 mm anuais), com vegetação do tipo caatinga </w:t>
      </w:r>
      <w:proofErr w:type="spellStart"/>
      <w:r>
        <w:t>hipoxerófila</w:t>
      </w:r>
      <w:proofErr w:type="spellEnd"/>
      <w:r>
        <w:t xml:space="preserve"> com temperatura média entre os 26 a 27°C (CPRM 2005).</w:t>
      </w:r>
    </w:p>
    <w:p w:rsidR="00FC008E" w:rsidRDefault="00FC008E" w:rsidP="00FC008E">
      <w:pPr>
        <w:pStyle w:val="CorpodoresumoIVCBM"/>
      </w:pPr>
      <w:r>
        <w:t>A pesquisa foi desenvolvida em um período de cinco meses (Fevereiro a Julho de 2013) do mesmo ano, no qual foram colhidos e analisados, dados nos municípios de Catolé do Rocha, Brejo dos Santos, Jericó e Riacho dos Cavalos, ambos no Estado da Paraíba, tendo-se assim dados da microrregião de Catolé do Rocha-PB.</w:t>
      </w:r>
    </w:p>
    <w:p w:rsidR="00A472F5" w:rsidRDefault="00FC008E" w:rsidP="00FC008E">
      <w:pPr>
        <w:pStyle w:val="CorpodoresumoIVCBM"/>
      </w:pPr>
      <w:r>
        <w:t>Para realização do estudo foi adotado o procedimento amostral simples, sendo aplicados questionários em forma de entrevistas com 55 apicultores residentes na Microrregião de Catolé do Rocha-PB. Para os dados de produção os questionamentos foram em relação à quantidade de colmeias/apicultor, produção/</w:t>
      </w:r>
      <w:proofErr w:type="spellStart"/>
      <w:r>
        <w:t>colméia</w:t>
      </w:r>
      <w:proofErr w:type="spellEnd"/>
      <w:r>
        <w:t xml:space="preserve"> e anual, número de coletas/ano, tempo médio entre coletas, fatores que afetam a produção das colmeias, o que fazem para evitar a </w:t>
      </w:r>
      <w:proofErr w:type="spellStart"/>
      <w:r>
        <w:t>enxameação</w:t>
      </w:r>
      <w:proofErr w:type="spellEnd"/>
      <w:r>
        <w:t xml:space="preserve">, comercialização do mel, </w:t>
      </w:r>
      <w:proofErr w:type="gramStart"/>
      <w:r>
        <w:t>vias</w:t>
      </w:r>
      <w:proofErr w:type="gramEnd"/>
      <w:r>
        <w:t xml:space="preserve"> de acesso para escoamento da produção, quais os problemas enfrentados pelos apicultores para a manutenção do apiário e qual o motivo que pode levá-los a abandonar a atividade.</w:t>
      </w:r>
    </w:p>
    <w:p w:rsidR="000E5FA2" w:rsidRDefault="000E5FA2" w:rsidP="000E5FA2">
      <w:pPr>
        <w:pStyle w:val="SemEspaamento"/>
      </w:pP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FC008E" w:rsidRPr="00C56EE4" w:rsidRDefault="00FC008E" w:rsidP="00FC008E">
      <w:pPr>
        <w:spacing w:after="0" w:line="360" w:lineRule="auto"/>
        <w:ind w:firstLine="709"/>
        <w:jc w:val="both"/>
        <w:rPr>
          <w:rFonts w:ascii="Arial Narrow" w:hAnsi="Arial Narrow"/>
          <w:sz w:val="24"/>
          <w:szCs w:val="24"/>
        </w:rPr>
      </w:pPr>
      <w:r w:rsidRPr="00C56EE4">
        <w:rPr>
          <w:rFonts w:ascii="Arial Narrow" w:hAnsi="Arial Narrow"/>
          <w:sz w:val="24"/>
          <w:szCs w:val="24"/>
        </w:rPr>
        <w:t xml:space="preserve">Na Tabela 1, estão apresentados os dados médios, mínimos e máximos da produção que foram </w:t>
      </w:r>
      <w:r>
        <w:rPr>
          <w:rFonts w:ascii="Arial Narrow" w:hAnsi="Arial Narrow"/>
          <w:sz w:val="24"/>
          <w:szCs w:val="24"/>
        </w:rPr>
        <w:t xml:space="preserve">levantados </w:t>
      </w:r>
      <w:r w:rsidRPr="00C56EE4">
        <w:rPr>
          <w:rFonts w:ascii="Arial Narrow" w:hAnsi="Arial Narrow"/>
          <w:sz w:val="24"/>
          <w:szCs w:val="24"/>
        </w:rPr>
        <w:t>junto aos 55 apicultores entrevistados.</w:t>
      </w:r>
      <w:r>
        <w:rPr>
          <w:rFonts w:ascii="Arial Narrow" w:hAnsi="Arial Narrow"/>
          <w:sz w:val="24"/>
          <w:szCs w:val="24"/>
        </w:rPr>
        <w:t xml:space="preserve"> </w:t>
      </w:r>
      <w:r w:rsidRPr="00C56EE4">
        <w:rPr>
          <w:rFonts w:ascii="Arial Narrow" w:hAnsi="Arial Narrow"/>
          <w:sz w:val="24"/>
          <w:szCs w:val="24"/>
        </w:rPr>
        <w:t xml:space="preserve">De acordo com os dados de produção verifica-se que o mel é o principal produto explorado. </w:t>
      </w:r>
    </w:p>
    <w:p w:rsidR="00DD589B" w:rsidRDefault="00FC008E" w:rsidP="00FC008E">
      <w:pPr>
        <w:pStyle w:val="CorpodoresumoIVCBM"/>
      </w:pPr>
      <w:r>
        <w:t>De acordo com os resultados f</w:t>
      </w:r>
      <w:r w:rsidRPr="00C56EE4">
        <w:t>oi possível quantificar um total de 4.847 colmeias com média de 88 colmeias/apicultor. Deste total, 63 e 47 estavam em produção e povoadas no ano de 2012 e início de 2013, respectivamente (Tabela1). A diminuição de colmeias em produção e povoadas no início de 2013 pode ser atribuída ao longo período de estiagem do ano anterior, refletindo na falta de alimento e perda de enxames</w:t>
      </w:r>
      <w:r w:rsidR="00631FB9">
        <w:t>.</w:t>
      </w:r>
    </w:p>
    <w:p w:rsidR="00FC008E" w:rsidRDefault="00FC008E" w:rsidP="00FC008E">
      <w:pPr>
        <w:pStyle w:val="CorpodoresumoIVCBM"/>
      </w:pPr>
      <w:r>
        <w:t xml:space="preserve">Com relação à produção média de mel/colmeias em 2012 foi possível coletar aproximadamente 14 kg/colmeias em duas coletas/ano/apicultor com intervalos entre elas de 130 dias. Conforme os dados da Tabela 1, pode-se observar que os apicultores 2, 3 e 23 não realizaram coleta de mel para evitar perdas de enxames, a maior produção foi obtida pelo apicultor </w:t>
      </w:r>
      <w:proofErr w:type="gramStart"/>
      <w:r>
        <w:t>8</w:t>
      </w:r>
      <w:proofErr w:type="gramEnd"/>
      <w:r>
        <w:t xml:space="preserve"> com 120.000,00 kg, obtendo-se uma produção média de mel para o ano agrícola de 2012  para os 55 apicultores entrevistados de 3.985 kg de mel/apicultor. Observou-se também </w:t>
      </w:r>
      <w:r>
        <w:lastRenderedPageBreak/>
        <w:t xml:space="preserve">entre os entrevistados que cinco apicultores praticam apicultura migratória e obtiveram uma produção média de 35.240 kg de mel em 2012. </w:t>
      </w:r>
    </w:p>
    <w:p w:rsidR="007D7CE4" w:rsidRDefault="00FC008E" w:rsidP="00FC008E">
      <w:pPr>
        <w:pStyle w:val="CorpodoresumoIVCBM"/>
      </w:pPr>
      <w:r>
        <w:t xml:space="preserve"> Arnaud </w:t>
      </w:r>
      <w:proofErr w:type="gramStart"/>
      <w:r>
        <w:t>et</w:t>
      </w:r>
      <w:proofErr w:type="gramEnd"/>
      <w:r>
        <w:t xml:space="preserve"> al., (2010), em pesquisa realizada na COOAPIL no município de Catolé do Rocha-PB, obtiveram resultados semelhantes aos verificados nesta pesquisa em relação a produção anual de mel, inferiores em relação ao número total de </w:t>
      </w:r>
      <w:proofErr w:type="spellStart"/>
      <w:r>
        <w:t>colméias</w:t>
      </w:r>
      <w:proofErr w:type="spellEnd"/>
      <w:r>
        <w:t xml:space="preserve"> (1.821) e superiores em se tratando de colmeias ocupadas e em produção, o que representou  84,4% do total e produção média/colmeia de 29.069 kg de mel. Essa maior produção no ano de 2010 pode ser atribuída à boa precipitação no ano anterior (2009), que se estendeu no ano seguinte.  Portanto, Azevedo (2012), em levantamento sobre o perfil dos apicultores do município de Catolé do Rocha-PB, observou que a maioria dos apicultores (55,5%) possui pouco mais de 30 colmeias</w:t>
      </w:r>
      <w:r w:rsidR="007D7CE4">
        <w:t>.</w:t>
      </w:r>
    </w:p>
    <w:p w:rsidR="00FC008E" w:rsidRDefault="00FC008E" w:rsidP="00FC008E">
      <w:pPr>
        <w:pStyle w:val="CorpodoresumoIVCBM"/>
      </w:pPr>
      <w:r>
        <w:t>Em se tratando dos fatores que afetam a produção das colmeias 40% afirmaram que o ataque de formigas (</w:t>
      </w:r>
      <w:proofErr w:type="spellStart"/>
      <w:r>
        <w:t>saraças</w:t>
      </w:r>
      <w:proofErr w:type="spellEnd"/>
      <w:r>
        <w:t xml:space="preserve">) é quem mais compromete a produção dos apiários seguidos pela falta de alimentos, ataques de formigas, ataques de formigas e perda da rainha ou queda brusca da postura e surto repentino de doenças, ataques de formigas e falta de alimentos representando 30,9%, 21,8%, 5,5% e 1,8% respectivamente. Com relação ao controle da </w:t>
      </w:r>
      <w:proofErr w:type="spellStart"/>
      <w:r>
        <w:t>enxameação</w:t>
      </w:r>
      <w:proofErr w:type="spellEnd"/>
      <w:r>
        <w:t xml:space="preserve"> 63,6% dos apicultores fornecem algum tipo de alimento artificial preparado na propriedade visando evitar a </w:t>
      </w:r>
      <w:proofErr w:type="spellStart"/>
      <w:r>
        <w:t>enxameação</w:t>
      </w:r>
      <w:proofErr w:type="spellEnd"/>
      <w:r>
        <w:t>, 30,9% mencionaram não disponibilizar alimento artificial para as abelhas ao longo do ano sendo que 5,5% compram o alimento pronto e disponibilizam durante a escassez de alimento natural.</w:t>
      </w:r>
    </w:p>
    <w:p w:rsidR="00FC008E" w:rsidRDefault="00FC008E" w:rsidP="00FC008E">
      <w:pPr>
        <w:pStyle w:val="CorpodoresumoIVCBM"/>
      </w:pPr>
      <w:r>
        <w:t xml:space="preserve">Para a comercialização do mel, </w:t>
      </w:r>
      <w:proofErr w:type="gramStart"/>
      <w:r>
        <w:t>cerca de 30,9</w:t>
      </w:r>
      <w:proofErr w:type="gramEnd"/>
      <w:r>
        <w:t xml:space="preserve">% dos apicultores afirmaram comercializar o produto na associação e no atacado, 16,4% disseram comercializar no varejo, 7,3% vendem tanto no varejo como no atacado e 1,8% comercializam a produção para todos esses comércios inclusive para atravessadores. Quanto ao tipo de rodovia que se utiliza para escoar a produção </w:t>
      </w:r>
      <w:proofErr w:type="gramStart"/>
      <w:r>
        <w:t>cerca de 45</w:t>
      </w:r>
      <w:proofErr w:type="gramEnd"/>
      <w:r>
        <w:t>% dos entrevistados responderam que o mel até chegar ao consumidor é transportado por estradas de chão, 39,6% retira sua produção tanto por estradas de chão como asfaltadas e 14,4% é transportado até o consumidor por rodovias asfaltadas</w:t>
      </w:r>
    </w:p>
    <w:p w:rsidR="00FC008E" w:rsidRDefault="00FC008E" w:rsidP="00FC008E">
      <w:pPr>
        <w:pStyle w:val="CorpodoresumoIVCBM"/>
      </w:pPr>
      <w:r>
        <w:t>No entanto, quando foram questionados se abandonariam a atividade por algum motivo 65,5% falaram que só abandonaria em caso de morte, 12,07% em decorrência dos fatores climáticos, 3,6% por falta de estimulo, 1,8% devido a fatores climáticos, financeiros e também por questão de saúde e falta de tempo, e 5,5% não quiseram opinar a respeito do questionamento.</w:t>
      </w:r>
    </w:p>
    <w:p w:rsidR="000E5FA2" w:rsidRDefault="000E5FA2" w:rsidP="00FC008E">
      <w:pPr>
        <w:pStyle w:val="CorpodoresumoIVCBM"/>
      </w:pPr>
    </w:p>
    <w:p w:rsidR="00DD589B" w:rsidRPr="009A65B8" w:rsidRDefault="007D7CE4" w:rsidP="00DD589B">
      <w:pPr>
        <w:pStyle w:val="TTULOIVCBM"/>
      </w:pPr>
      <w:r>
        <w:lastRenderedPageBreak/>
        <w:t>C</w:t>
      </w:r>
      <w:r w:rsidR="00DD589B" w:rsidRPr="009A65B8">
        <w:t>onclusão</w:t>
      </w:r>
    </w:p>
    <w:p w:rsidR="00DD589B" w:rsidRPr="009A65B8" w:rsidRDefault="00FC008E" w:rsidP="00A472F5">
      <w:pPr>
        <w:pStyle w:val="CorpodoresumoIVCBM"/>
      </w:pPr>
      <w:r w:rsidRPr="00FC008E">
        <w:t>Dentre os fatores que comprometem a produção de mel na Microrregião de Catolé do Rocha-PB a estiagem é principal causa, refletindo em perda de enxames devido à escassez na produção de floradas, fonte natural de alimentos para as abelhas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t>Referências Bibliográficas</w:t>
      </w:r>
    </w:p>
    <w:p w:rsidR="00FC008E" w:rsidRPr="008F4D62" w:rsidRDefault="00FC008E" w:rsidP="00FC008E">
      <w:pPr>
        <w:pStyle w:val="RefernciasBibliogrficasIVCBM"/>
      </w:pPr>
      <w:r w:rsidRPr="008F4D62">
        <w:rPr>
          <w:iCs/>
        </w:rPr>
        <w:t xml:space="preserve">ARNAUD, E. </w:t>
      </w:r>
      <w:proofErr w:type="gramStart"/>
      <w:r w:rsidRPr="008F4D62">
        <w:rPr>
          <w:iCs/>
        </w:rPr>
        <w:t>da</w:t>
      </w:r>
      <w:proofErr w:type="gramEnd"/>
      <w:r w:rsidRPr="008F4D62">
        <w:rPr>
          <w:iCs/>
        </w:rPr>
        <w:t xml:space="preserve"> R., MARACAJÁ, P. B., MARACAJÁ, V. P. B. B., BORGES, M. da G. B., FERREIRA, R. T. F. V. </w:t>
      </w:r>
      <w:proofErr w:type="spellStart"/>
      <w:r w:rsidRPr="008F4D62">
        <w:rPr>
          <w:bCs/>
        </w:rPr>
        <w:t>Cooapil</w:t>
      </w:r>
      <w:proofErr w:type="spellEnd"/>
      <w:r w:rsidRPr="008F4D62">
        <w:rPr>
          <w:bCs/>
        </w:rPr>
        <w:t xml:space="preserve"> – U</w:t>
      </w:r>
      <w:r w:rsidRPr="008F4D62">
        <w:t>ma experiência cooperativista de geração de trabalho e renda na Cidade d</w:t>
      </w:r>
      <w:r w:rsidR="000E5FA2">
        <w:t>e Catolé do Rocha – PB</w:t>
      </w:r>
      <w:r w:rsidRPr="008F4D62">
        <w:rPr>
          <w:b/>
        </w:rPr>
        <w:t xml:space="preserve"> Revista Grupo Verde de Agricultura e Alternativa. &lt;</w:t>
      </w:r>
      <w:r w:rsidRPr="008F4D62">
        <w:t>http://revista.gvaa.com.br</w:t>
      </w:r>
      <w:r w:rsidRPr="008F4D62">
        <w:rPr>
          <w:b/>
        </w:rPr>
        <w:t xml:space="preserve">&gt; </w:t>
      </w:r>
      <w:r w:rsidRPr="008F4D62">
        <w:t xml:space="preserve">INTESA (Pombal – PB – Brasil), v. 4, n. 1, p. 65-72, 2010. </w:t>
      </w:r>
    </w:p>
    <w:p w:rsidR="00FC008E" w:rsidRPr="008F4D62" w:rsidRDefault="00FC008E" w:rsidP="00FC008E">
      <w:pPr>
        <w:pStyle w:val="RefernciasBibliogrficasIVCBM"/>
      </w:pPr>
      <w:r w:rsidRPr="008F4D62">
        <w:rPr>
          <w:bCs/>
          <w:iCs/>
        </w:rPr>
        <w:t xml:space="preserve">AZEVEDO, A.G., </w:t>
      </w:r>
      <w:r w:rsidRPr="008F4D62">
        <w:rPr>
          <w:b/>
          <w:bCs/>
        </w:rPr>
        <w:t xml:space="preserve">Perfil dos apicultores do município de Catolé do Rocha, PB. </w:t>
      </w:r>
      <w:r w:rsidRPr="008F4D62">
        <w:rPr>
          <w:bCs/>
        </w:rPr>
        <w:t xml:space="preserve">2012. Trabalho de Conclusão de Curso (Licenciatura em Ciências Agrárias). Catolé do Rocha: Universidade Estadual da Paraíba, </w:t>
      </w:r>
      <w:r w:rsidRPr="008F4D62">
        <w:t>2012.</w:t>
      </w:r>
    </w:p>
    <w:p w:rsidR="00FC008E" w:rsidRPr="008F4D62" w:rsidRDefault="00FC008E" w:rsidP="00FC008E">
      <w:pPr>
        <w:pStyle w:val="RefernciasBibliogrficasIVCBM"/>
      </w:pPr>
      <w:r w:rsidRPr="008F4D62">
        <w:t xml:space="preserve">CAMPOS, R.G.M. </w:t>
      </w:r>
      <w:r w:rsidRPr="008F4D62">
        <w:rPr>
          <w:bCs/>
        </w:rPr>
        <w:t xml:space="preserve">Contribuição para o estudo do mel, pólen, </w:t>
      </w:r>
      <w:proofErr w:type="spellStart"/>
      <w:r w:rsidRPr="008F4D62">
        <w:rPr>
          <w:bCs/>
        </w:rPr>
        <w:t>geléia</w:t>
      </w:r>
      <w:proofErr w:type="spellEnd"/>
      <w:r w:rsidRPr="008F4D62">
        <w:rPr>
          <w:bCs/>
        </w:rPr>
        <w:t xml:space="preserve"> real e própolis</w:t>
      </w:r>
      <w:r w:rsidRPr="008F4D62">
        <w:t xml:space="preserve">. </w:t>
      </w:r>
      <w:r w:rsidRPr="008F4D62">
        <w:rPr>
          <w:b/>
          <w:iCs/>
        </w:rPr>
        <w:t>Boletim da Faculdade de</w:t>
      </w:r>
      <w:r w:rsidRPr="008F4D62">
        <w:rPr>
          <w:b/>
          <w:bCs/>
        </w:rPr>
        <w:t xml:space="preserve"> </w:t>
      </w:r>
      <w:r w:rsidRPr="008F4D62">
        <w:rPr>
          <w:b/>
          <w:iCs/>
        </w:rPr>
        <w:t>Farmácia de Coimbra</w:t>
      </w:r>
      <w:r w:rsidRPr="008F4D62">
        <w:t>, vol.11, n.2, p.17-47, 1987.</w:t>
      </w:r>
    </w:p>
    <w:p w:rsidR="00FC008E" w:rsidRPr="008F4D62" w:rsidRDefault="00FC008E" w:rsidP="00FC008E">
      <w:pPr>
        <w:pStyle w:val="RefernciasBibliogrficasIVCBM"/>
      </w:pPr>
      <w:r w:rsidRPr="008F4D62">
        <w:t xml:space="preserve">CPRM – Serviço Geológico do Brasil. </w:t>
      </w:r>
      <w:r w:rsidRPr="008F4D62">
        <w:rPr>
          <w:b/>
        </w:rPr>
        <w:t>Instruções e procedimentos de padronização no tratamento digital de dados para projetos de mapeamento da CPRM</w:t>
      </w:r>
      <w:r w:rsidRPr="008F4D62">
        <w:t>: manual de padronização. Rio de Janeiro, v.2.2005.</w:t>
      </w:r>
    </w:p>
    <w:p w:rsidR="00FC008E" w:rsidRPr="008F4D62" w:rsidRDefault="00FC008E" w:rsidP="00FC008E">
      <w:pPr>
        <w:pStyle w:val="RefernciasBibliogrficasIVCBM"/>
      </w:pPr>
      <w:r w:rsidRPr="00FC008E">
        <w:t>IPARAIBA 2009. Disponível. Em &lt;</w:t>
      </w:r>
      <w:proofErr w:type="spellStart"/>
      <w:proofErr w:type="gramStart"/>
      <w:r w:rsidRPr="00FC008E">
        <w:t>http</w:t>
      </w:r>
      <w:proofErr w:type="spellEnd"/>
      <w:proofErr w:type="gramEnd"/>
      <w:r w:rsidRPr="00FC008E">
        <w:t xml:space="preserve"> </w:t>
      </w:r>
      <w:hyperlink r:id="rId11" w:history="1">
        <w:r w:rsidRPr="00FC008E">
          <w:rPr>
            <w:rStyle w:val="Hyperlink"/>
            <w:color w:val="auto"/>
            <w:u w:val="none"/>
          </w:rPr>
          <w:t>http://www.iparaiba.com.br/noticias/.../2009/.../producao-de-mel-de-abelha-na-paraiba-atinge-500</w:t>
        </w:r>
      </w:hyperlink>
      <w:r w:rsidRPr="00FC008E">
        <w:t xml:space="preserve"> </w:t>
      </w:r>
      <w:proofErr w:type="spellStart"/>
      <w:r w:rsidRPr="008F4D62">
        <w:t>toneladasl</w:t>
      </w:r>
      <w:proofErr w:type="spellEnd"/>
      <w:r w:rsidRPr="008F4D62">
        <w:t>&gt;. Acesso em: 20 de junho de 2013.</w:t>
      </w:r>
    </w:p>
    <w:p w:rsidR="00FC008E" w:rsidRPr="008F4D62" w:rsidRDefault="00FC008E" w:rsidP="00FC008E">
      <w:pPr>
        <w:pStyle w:val="RefernciasBibliogrficasIVCBM"/>
      </w:pPr>
      <w:r w:rsidRPr="008F4D62">
        <w:t xml:space="preserve">LENGLER, S. </w:t>
      </w:r>
      <w:r w:rsidRPr="008F4D62">
        <w:rPr>
          <w:b/>
        </w:rPr>
        <w:t xml:space="preserve">Inspeção e controle de Qualidade do Mel. </w:t>
      </w:r>
      <w:r w:rsidRPr="008F4D62">
        <w:t>2007. Disponível em: &lt;http://www.sebraern.com.br/apicultura/pesquisas/inspecao_mel01&gt;. Acessado em: 10 de julho de 2013.</w:t>
      </w:r>
    </w:p>
    <w:p w:rsidR="00FC008E" w:rsidRPr="008F4D62" w:rsidRDefault="00FC008E" w:rsidP="00FC008E">
      <w:pPr>
        <w:pStyle w:val="RefernciasBibliogrficasIVCBM"/>
      </w:pPr>
      <w:r w:rsidRPr="008F4D62">
        <w:t xml:space="preserve">MORAES, R. M. de. </w:t>
      </w:r>
      <w:r w:rsidRPr="008F4D62">
        <w:rPr>
          <w:bCs/>
        </w:rPr>
        <w:t>Da flor ao consumidor: o controle de qualidade que valoriza seu produto</w:t>
      </w:r>
      <w:r w:rsidRPr="008F4D62">
        <w:t>. In:</w:t>
      </w:r>
      <w:r w:rsidRPr="008F4D62">
        <w:rPr>
          <w:b/>
          <w:bCs/>
        </w:rPr>
        <w:t xml:space="preserve"> </w:t>
      </w:r>
      <w:r w:rsidRPr="008F4D62">
        <w:t>CONGRESSO BRASILEIRO DE APICULTURA, 11,</w:t>
      </w:r>
      <w:r w:rsidRPr="008F4D62">
        <w:rPr>
          <w:b/>
          <w:bCs/>
        </w:rPr>
        <w:t xml:space="preserve"> </w:t>
      </w:r>
      <w:r w:rsidRPr="008F4D62">
        <w:t xml:space="preserve">1996, Teresina. </w:t>
      </w:r>
      <w:r w:rsidRPr="008F4D62">
        <w:rPr>
          <w:b/>
        </w:rPr>
        <w:t>Anais...</w:t>
      </w:r>
      <w:r w:rsidRPr="008F4D62">
        <w:t xml:space="preserve"> Teresina: 1996. </w:t>
      </w:r>
      <w:proofErr w:type="gramStart"/>
      <w:r w:rsidRPr="008F4D62">
        <w:t>p.</w:t>
      </w:r>
      <w:proofErr w:type="gramEnd"/>
      <w:r w:rsidRPr="008F4D62">
        <w:t xml:space="preserve"> 215-216.</w:t>
      </w:r>
    </w:p>
    <w:p w:rsidR="00344280" w:rsidRDefault="00FC008E" w:rsidP="000E5FA2">
      <w:pPr>
        <w:pStyle w:val="RefernciasBibliogrficasIVCBM"/>
        <w:rPr>
          <w:sz w:val="20"/>
          <w:szCs w:val="20"/>
        </w:rPr>
      </w:pPr>
      <w:r w:rsidRPr="000E5FA2">
        <w:rPr>
          <w:b/>
          <w:sz w:val="20"/>
          <w:szCs w:val="20"/>
        </w:rPr>
        <w:t>Tabela 1.</w:t>
      </w:r>
      <w:r w:rsidRPr="00FC008E">
        <w:rPr>
          <w:sz w:val="20"/>
          <w:szCs w:val="20"/>
        </w:rPr>
        <w:t xml:space="preserve"> Dados médios, mínimos e máximos da produção de mel em 2012 e nos primeiros meses de 2013, em municípios da microrregião de Catolé do Rocha </w:t>
      </w:r>
      <w:r w:rsidR="000E5FA2">
        <w:rPr>
          <w:sz w:val="20"/>
          <w:szCs w:val="20"/>
        </w:rPr>
        <w:t>–</w:t>
      </w:r>
      <w:r w:rsidRPr="00FC008E">
        <w:rPr>
          <w:sz w:val="20"/>
          <w:szCs w:val="20"/>
        </w:rPr>
        <w:t xml:space="preserve"> </w:t>
      </w:r>
      <w:proofErr w:type="gramStart"/>
      <w:r w:rsidRPr="00FC008E">
        <w:rPr>
          <w:sz w:val="20"/>
          <w:szCs w:val="20"/>
        </w:rPr>
        <w:t>PB</w:t>
      </w:r>
      <w:proofErr w:type="gram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81"/>
        <w:gridCol w:w="1474"/>
        <w:gridCol w:w="1357"/>
        <w:gridCol w:w="1408"/>
      </w:tblGrid>
      <w:tr w:rsidR="000E5FA2" w:rsidRPr="000E5FA2" w:rsidTr="000E5FA2">
        <w:tc>
          <w:tcPr>
            <w:tcW w:w="4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5FA2">
              <w:rPr>
                <w:rFonts w:ascii="Arial Narrow" w:hAnsi="Arial Narrow"/>
                <w:b/>
                <w:sz w:val="20"/>
                <w:szCs w:val="20"/>
              </w:rPr>
              <w:t>Parâmetro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5FA2">
              <w:rPr>
                <w:rFonts w:ascii="Arial Narrow" w:hAnsi="Arial Narrow"/>
                <w:b/>
                <w:sz w:val="20"/>
                <w:szCs w:val="20"/>
              </w:rPr>
              <w:t>Média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5FA2">
              <w:rPr>
                <w:rFonts w:ascii="Arial Narrow" w:hAnsi="Arial Narrow"/>
                <w:b/>
                <w:sz w:val="20"/>
                <w:szCs w:val="20"/>
              </w:rPr>
              <w:t>Mínima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5FA2">
              <w:rPr>
                <w:rFonts w:ascii="Arial Narrow" w:hAnsi="Arial Narrow"/>
                <w:b/>
                <w:sz w:val="20"/>
                <w:szCs w:val="20"/>
              </w:rPr>
              <w:t>Máxima</w:t>
            </w:r>
          </w:p>
        </w:tc>
      </w:tr>
      <w:tr w:rsidR="000E5FA2" w:rsidRPr="000E5FA2" w:rsidTr="000E5FA2">
        <w:tc>
          <w:tcPr>
            <w:tcW w:w="4481" w:type="dxa"/>
            <w:tcBorders>
              <w:top w:val="single" w:sz="4" w:space="0" w:color="auto"/>
            </w:tcBorders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Total de colmeias/apicultor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88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E5FA2">
              <w:rPr>
                <w:rFonts w:ascii="Arial Narrow" w:hAnsi="Arial Narrow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600</w:t>
            </w:r>
          </w:p>
        </w:tc>
      </w:tr>
      <w:tr w:rsidR="000E5FA2" w:rsidRPr="000E5FA2" w:rsidTr="000E5FA2">
        <w:tc>
          <w:tcPr>
            <w:tcW w:w="4481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Colmeias em produção 2012</w:t>
            </w:r>
          </w:p>
        </w:tc>
        <w:tc>
          <w:tcPr>
            <w:tcW w:w="1474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63</w:t>
            </w:r>
          </w:p>
        </w:tc>
        <w:tc>
          <w:tcPr>
            <w:tcW w:w="1357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E5FA2">
              <w:rPr>
                <w:rFonts w:ascii="Arial Narrow" w:hAnsi="Arial Narrow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08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600</w:t>
            </w:r>
          </w:p>
        </w:tc>
      </w:tr>
      <w:tr w:rsidR="000E5FA2" w:rsidRPr="000E5FA2" w:rsidTr="000E5FA2">
        <w:tc>
          <w:tcPr>
            <w:tcW w:w="4481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Colmeias em produção 2013</w:t>
            </w:r>
          </w:p>
        </w:tc>
        <w:tc>
          <w:tcPr>
            <w:tcW w:w="1474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47</w:t>
            </w:r>
          </w:p>
        </w:tc>
        <w:tc>
          <w:tcPr>
            <w:tcW w:w="1357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E5FA2">
              <w:rPr>
                <w:rFonts w:ascii="Arial Narrow" w:hAnsi="Arial Narrow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08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600</w:t>
            </w:r>
          </w:p>
        </w:tc>
      </w:tr>
      <w:tr w:rsidR="000E5FA2" w:rsidRPr="000E5FA2" w:rsidTr="000E5FA2">
        <w:tc>
          <w:tcPr>
            <w:tcW w:w="4481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Colmeias povoadas 2012</w:t>
            </w:r>
          </w:p>
        </w:tc>
        <w:tc>
          <w:tcPr>
            <w:tcW w:w="1474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63</w:t>
            </w:r>
          </w:p>
        </w:tc>
        <w:tc>
          <w:tcPr>
            <w:tcW w:w="1357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E5FA2">
              <w:rPr>
                <w:rFonts w:ascii="Arial Narrow" w:hAnsi="Arial Narrow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08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600</w:t>
            </w:r>
          </w:p>
        </w:tc>
      </w:tr>
      <w:tr w:rsidR="000E5FA2" w:rsidRPr="000E5FA2" w:rsidTr="000E5FA2">
        <w:tc>
          <w:tcPr>
            <w:tcW w:w="4481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Colmeias povoadas 2013</w:t>
            </w:r>
          </w:p>
        </w:tc>
        <w:tc>
          <w:tcPr>
            <w:tcW w:w="1474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47</w:t>
            </w:r>
          </w:p>
        </w:tc>
        <w:tc>
          <w:tcPr>
            <w:tcW w:w="1357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E5FA2">
              <w:rPr>
                <w:rFonts w:ascii="Arial Narrow" w:hAnsi="Arial Narrow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08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600</w:t>
            </w:r>
          </w:p>
        </w:tc>
      </w:tr>
      <w:tr w:rsidR="000E5FA2" w:rsidRPr="000E5FA2" w:rsidTr="000E5FA2">
        <w:tc>
          <w:tcPr>
            <w:tcW w:w="4481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Produção/colmeias 2012</w:t>
            </w:r>
          </w:p>
        </w:tc>
        <w:tc>
          <w:tcPr>
            <w:tcW w:w="1474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14 kg</w:t>
            </w:r>
          </w:p>
        </w:tc>
        <w:tc>
          <w:tcPr>
            <w:tcW w:w="1357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0,0</w:t>
            </w:r>
          </w:p>
        </w:tc>
        <w:tc>
          <w:tcPr>
            <w:tcW w:w="1408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</w:tr>
      <w:tr w:rsidR="000E5FA2" w:rsidRPr="000E5FA2" w:rsidTr="000E5FA2">
        <w:tc>
          <w:tcPr>
            <w:tcW w:w="4481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Número de coletas/apicultor 2012</w:t>
            </w:r>
          </w:p>
        </w:tc>
        <w:tc>
          <w:tcPr>
            <w:tcW w:w="1474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E5FA2">
              <w:rPr>
                <w:rFonts w:ascii="Arial Narrow" w:hAnsi="Arial Narrow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357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E5FA2">
              <w:rPr>
                <w:rFonts w:ascii="Arial Narrow" w:hAnsi="Arial Narrow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408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E5FA2">
              <w:rPr>
                <w:rFonts w:ascii="Arial Narrow" w:hAnsi="Arial Narrow"/>
                <w:sz w:val="20"/>
                <w:szCs w:val="20"/>
              </w:rPr>
              <w:t>5</w:t>
            </w:r>
            <w:proofErr w:type="gramEnd"/>
          </w:p>
        </w:tc>
      </w:tr>
      <w:tr w:rsidR="000E5FA2" w:rsidRPr="000E5FA2" w:rsidTr="000E5FA2">
        <w:tc>
          <w:tcPr>
            <w:tcW w:w="4481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Tempo entre coletas/apicultor (dias) 2012</w:t>
            </w:r>
          </w:p>
        </w:tc>
        <w:tc>
          <w:tcPr>
            <w:tcW w:w="1474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130 dias</w:t>
            </w:r>
          </w:p>
        </w:tc>
        <w:tc>
          <w:tcPr>
            <w:tcW w:w="1357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0,0</w:t>
            </w:r>
          </w:p>
        </w:tc>
        <w:tc>
          <w:tcPr>
            <w:tcW w:w="1408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365</w:t>
            </w:r>
          </w:p>
        </w:tc>
      </w:tr>
      <w:tr w:rsidR="000E5FA2" w:rsidRPr="000E5FA2" w:rsidTr="000E5FA2">
        <w:tc>
          <w:tcPr>
            <w:tcW w:w="4481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 xml:space="preserve">Produção anual de mel 2012 (kg) </w:t>
            </w:r>
          </w:p>
        </w:tc>
        <w:tc>
          <w:tcPr>
            <w:tcW w:w="1474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3.985</w:t>
            </w:r>
          </w:p>
        </w:tc>
        <w:tc>
          <w:tcPr>
            <w:tcW w:w="1357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0,0</w:t>
            </w:r>
          </w:p>
        </w:tc>
        <w:tc>
          <w:tcPr>
            <w:tcW w:w="1408" w:type="dxa"/>
            <w:shd w:val="clear" w:color="auto" w:fill="auto"/>
          </w:tcPr>
          <w:p w:rsidR="000E5FA2" w:rsidRPr="000E5FA2" w:rsidRDefault="000E5FA2" w:rsidP="00B121F8">
            <w:pPr>
              <w:spacing w:after="0"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E5FA2">
              <w:rPr>
                <w:rFonts w:ascii="Arial Narrow" w:hAnsi="Arial Narrow"/>
                <w:sz w:val="20"/>
                <w:szCs w:val="20"/>
              </w:rPr>
              <w:t>120.000,00</w:t>
            </w:r>
          </w:p>
        </w:tc>
      </w:tr>
    </w:tbl>
    <w:p w:rsidR="000E5FA2" w:rsidRPr="000E5FA2" w:rsidRDefault="000E5FA2" w:rsidP="000E5FA2">
      <w:pPr>
        <w:pStyle w:val="SemEspaamento"/>
        <w:rPr>
          <w:rFonts w:ascii="Arial Narrow" w:hAnsi="Arial Narrow" w:cs="Times New Roman"/>
          <w:sz w:val="16"/>
          <w:szCs w:val="16"/>
        </w:rPr>
      </w:pPr>
    </w:p>
    <w:sectPr w:rsidR="000E5FA2" w:rsidRPr="000E5FA2" w:rsidSect="002A607D">
      <w:headerReference w:type="default" r:id="rId12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D15" w:rsidRDefault="00CA6D15" w:rsidP="00DD589B">
      <w:pPr>
        <w:spacing w:after="0" w:line="240" w:lineRule="auto"/>
      </w:pPr>
      <w:r>
        <w:separator/>
      </w:r>
    </w:p>
  </w:endnote>
  <w:endnote w:type="continuationSeparator" w:id="0">
    <w:p w:rsidR="00CA6D15" w:rsidRDefault="00CA6D15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9B" w:rsidRPr="009A5127" w:rsidRDefault="009A5127" w:rsidP="000E375B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>III CONGRESSO NORDESTINO DE APICULTURA E MELIPONICULTURA -</w:t>
    </w:r>
    <w:r w:rsidRPr="009A5127">
      <w:rPr>
        <w:rFonts w:ascii="Times New Roman" w:hAnsi="Times New Roman"/>
        <w:sz w:val="20"/>
        <w:szCs w:val="20"/>
      </w:rPr>
      <w:t xml:space="preserve"> </w:t>
    </w:r>
    <w:r w:rsidRPr="009A5127">
      <w:rPr>
        <w:rFonts w:ascii="Times New Roman" w:hAnsi="Times New Roman"/>
        <w:b/>
        <w:i/>
        <w:sz w:val="20"/>
        <w:szCs w:val="20"/>
      </w:rPr>
      <w:t>Abelha e Meio ambiente: Desenvolvimento com Sustentabilidade</w:t>
    </w:r>
  </w:p>
  <w:p w:rsidR="00DD589B" w:rsidRPr="000E375B" w:rsidRDefault="00DD589B" w:rsidP="000E375B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D15" w:rsidRDefault="00CA6D15" w:rsidP="00DD589B">
      <w:pPr>
        <w:spacing w:after="0" w:line="240" w:lineRule="auto"/>
      </w:pPr>
      <w:r>
        <w:separator/>
      </w:r>
    </w:p>
  </w:footnote>
  <w:footnote w:type="continuationSeparator" w:id="0">
    <w:p w:rsidR="00CA6D15" w:rsidRDefault="00CA6D15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 wp14:anchorId="0229434A" wp14:editId="04071A3F">
          <wp:extent cx="7629525" cy="1921658"/>
          <wp:effectExtent l="0" t="0" r="0" b="0"/>
          <wp:docPr id="1" name="Imagem 1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5" w:rsidRDefault="00A472F5" w:rsidP="002A607D">
    <w:pPr>
      <w:pStyle w:val="Cabealho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23951"/>
    <w:rsid w:val="00032D98"/>
    <w:rsid w:val="00090A19"/>
    <w:rsid w:val="000B06E0"/>
    <w:rsid w:val="000E5FA2"/>
    <w:rsid w:val="00132C83"/>
    <w:rsid w:val="001B021A"/>
    <w:rsid w:val="00206F9C"/>
    <w:rsid w:val="00250DA5"/>
    <w:rsid w:val="002A607D"/>
    <w:rsid w:val="002E25DF"/>
    <w:rsid w:val="00304E79"/>
    <w:rsid w:val="00344280"/>
    <w:rsid w:val="00420456"/>
    <w:rsid w:val="00423183"/>
    <w:rsid w:val="00450398"/>
    <w:rsid w:val="00604A7B"/>
    <w:rsid w:val="00631FB9"/>
    <w:rsid w:val="00661E4C"/>
    <w:rsid w:val="006950E4"/>
    <w:rsid w:val="006E3561"/>
    <w:rsid w:val="007414E3"/>
    <w:rsid w:val="007558DB"/>
    <w:rsid w:val="007D08EB"/>
    <w:rsid w:val="007D7CE4"/>
    <w:rsid w:val="008037AE"/>
    <w:rsid w:val="00815F24"/>
    <w:rsid w:val="00843FD8"/>
    <w:rsid w:val="009761A0"/>
    <w:rsid w:val="009A5127"/>
    <w:rsid w:val="009A65B8"/>
    <w:rsid w:val="009C46A5"/>
    <w:rsid w:val="009F5592"/>
    <w:rsid w:val="00A472F5"/>
    <w:rsid w:val="00AA2564"/>
    <w:rsid w:val="00AB3AB7"/>
    <w:rsid w:val="00AC6BD0"/>
    <w:rsid w:val="00BE3E30"/>
    <w:rsid w:val="00BF2CC3"/>
    <w:rsid w:val="00C2017D"/>
    <w:rsid w:val="00CA6D15"/>
    <w:rsid w:val="00CD793D"/>
    <w:rsid w:val="00D00BB8"/>
    <w:rsid w:val="00D54D19"/>
    <w:rsid w:val="00DD589B"/>
    <w:rsid w:val="00E72986"/>
    <w:rsid w:val="00F321EB"/>
    <w:rsid w:val="00F64F12"/>
    <w:rsid w:val="00F970CE"/>
    <w:rsid w:val="00FA45ED"/>
    <w:rsid w:val="00FC008E"/>
    <w:rsid w:val="00FC54B3"/>
    <w:rsid w:val="00FE7B57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FC008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cxmsonormal">
    <w:name w:val="ecxmsonormal"/>
    <w:basedOn w:val="Normal"/>
    <w:rsid w:val="00FC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FC008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cxmsonormal">
    <w:name w:val="ecxmsonormal"/>
    <w:basedOn w:val="Normal"/>
    <w:rsid w:val="00FC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ldaspinto2000@yahoo.com.b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araiba.com.br/noticias/.../2009/.../producao-de-mel-de-abelha-na-paraiba-atinge-500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E9297-F9FA-46FD-B202-FF4F707B7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1783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Bruno a</cp:lastModifiedBy>
  <cp:revision>2</cp:revision>
  <dcterms:created xsi:type="dcterms:W3CDTF">2013-11-10T20:11:00Z</dcterms:created>
  <dcterms:modified xsi:type="dcterms:W3CDTF">2013-11-10T20:11:00Z</dcterms:modified>
</cp:coreProperties>
</file>