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B3" w:rsidRDefault="002710B3" w:rsidP="0027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Avaliação da qualidade físico-química do mel produzido e comercializado no alto Sertão paraibano</w:t>
      </w:r>
    </w:p>
    <w:p w:rsidR="002710B3" w:rsidRDefault="002710B3" w:rsidP="0027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0B3" w:rsidRDefault="002710B3" w:rsidP="002710B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Janailson</w:t>
      </w:r>
      <w:proofErr w:type="spellEnd"/>
      <w:r>
        <w:rPr>
          <w:rFonts w:ascii="Times New Roman" w:hAnsi="Times New Roman" w:cs="Times New Roman"/>
        </w:rPr>
        <w:t xml:space="preserve"> da C. ALMEIDA</w:t>
      </w:r>
      <w:r w:rsidRPr="00F12D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Fernanda dos S. N. de MELO, Karla D. PEREIRA,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</w:rPr>
        <w:t>Katianne</w:t>
      </w:r>
      <w:proofErr w:type="spellEnd"/>
      <w:r>
        <w:rPr>
          <w:rFonts w:ascii="Times New Roman" w:hAnsi="Times New Roman" w:cs="Times New Roman"/>
        </w:rPr>
        <w:t xml:space="preserve"> C. de MEDEIROS, </w:t>
      </w:r>
      <w:r w:rsidRPr="00F12D42">
        <w:rPr>
          <w:rFonts w:ascii="Times New Roman" w:hAnsi="Times New Roman" w:cs="Times New Roman"/>
          <w:bCs/>
        </w:rPr>
        <w:t xml:space="preserve">Alfredina </w:t>
      </w:r>
      <w:r>
        <w:rPr>
          <w:rFonts w:ascii="Times New Roman" w:hAnsi="Times New Roman" w:cs="Times New Roman"/>
          <w:bCs/>
        </w:rPr>
        <w:t>dos S. ARAÚ</w:t>
      </w:r>
      <w:r w:rsidRPr="00F12D42">
        <w:rPr>
          <w:rFonts w:ascii="Times New Roman" w:hAnsi="Times New Roman" w:cs="Times New Roman"/>
          <w:bCs/>
        </w:rPr>
        <w:t>JO</w:t>
      </w:r>
      <w:r>
        <w:rPr>
          <w:rFonts w:ascii="Times New Roman" w:hAnsi="Times New Roman" w:cs="Times New Roman"/>
          <w:bCs/>
        </w:rPr>
        <w:t>.</w:t>
      </w:r>
    </w:p>
    <w:p w:rsidR="002710B3" w:rsidRPr="00F12D42" w:rsidRDefault="002710B3" w:rsidP="002710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0B3" w:rsidRPr="002710B3" w:rsidRDefault="002710B3" w:rsidP="002710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Janailson</w:t>
      </w:r>
      <w:proofErr w:type="spellEnd"/>
      <w:r>
        <w:rPr>
          <w:rFonts w:ascii="Times New Roman" w:hAnsi="Times New Roman" w:cs="Times New Roman"/>
        </w:rPr>
        <w:t xml:space="preserve"> da Costa Almeida</w:t>
      </w:r>
    </w:p>
    <w:p w:rsidR="002710B3" w:rsidRDefault="002710B3" w:rsidP="002710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Engenharia de Alimentos. Centro </w:t>
      </w:r>
      <w:r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Pr="00D57E3F">
        <w:rPr>
          <w:rFonts w:ascii="Times New Roman" w:hAnsi="Times New Roman" w:cs="Times New Roman"/>
        </w:rPr>
        <w:t>Agroalimentar</w:t>
      </w:r>
      <w:proofErr w:type="spellEnd"/>
      <w:r w:rsidRPr="00D57E3F">
        <w:rPr>
          <w:rFonts w:ascii="Times New Roman" w:hAnsi="Times New Roman" w:cs="Times New Roman"/>
        </w:rPr>
        <w:t xml:space="preserve"> – UFCG</w:t>
      </w:r>
      <w:r>
        <w:rPr>
          <w:rFonts w:ascii="Times New Roman" w:hAnsi="Times New Roman" w:cs="Times New Roman"/>
        </w:rPr>
        <w:t xml:space="preserve"> – </w:t>
      </w:r>
      <w:r w:rsidRPr="00D57E3F">
        <w:rPr>
          <w:rFonts w:ascii="Times New Roman" w:hAnsi="Times New Roman" w:cs="Times New Roman"/>
        </w:rPr>
        <w:t>Universidade Federal de Campina Grande, Campus de Pombal</w:t>
      </w:r>
      <w:r>
        <w:rPr>
          <w:rFonts w:ascii="Times New Roman" w:hAnsi="Times New Roman" w:cs="Times New Roman"/>
        </w:rPr>
        <w:t xml:space="preserve">, 58840-000. </w:t>
      </w:r>
    </w:p>
    <w:p w:rsidR="002710B3" w:rsidRDefault="002710B3" w:rsidP="002710B3">
      <w:pPr>
        <w:spacing w:after="0" w:line="240" w:lineRule="auto"/>
        <w:jc w:val="both"/>
      </w:pPr>
      <w:proofErr w:type="spellStart"/>
      <w:r w:rsidRPr="00D57E3F">
        <w:rPr>
          <w:rFonts w:ascii="Times New Roman" w:hAnsi="Times New Roman" w:cs="Times New Roman"/>
        </w:rPr>
        <w:t>Pombal-PB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F1934">
        <w:rPr>
          <w:rFonts w:ascii="Times New Roman" w:hAnsi="Times New Roman" w:cs="Times New Roman"/>
        </w:rPr>
        <w:t>Janailson_sb_@hotmail.com</w:t>
      </w:r>
      <w:r>
        <w:rPr>
          <w:rFonts w:ascii="Times New Roman" w:hAnsi="Times New Roman" w:cs="Times New Roman"/>
        </w:rPr>
        <w:t xml:space="preserve"> </w:t>
      </w:r>
    </w:p>
    <w:p w:rsidR="002710B3" w:rsidRDefault="002710B3" w:rsidP="002710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710B3" w:rsidRPr="00B61451" w:rsidRDefault="002710B3" w:rsidP="002710B3">
      <w:pPr>
        <w:pStyle w:val="ecxmsonormal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iCs/>
        </w:rPr>
        <w:t xml:space="preserve">O mel é um dos alimentos mais puros da natureza, sendo muito apreciado por seu sabor característico e valor nutritivo, porém muitas vezes é adulterado, devido ao seu preço relativamente alto. Desta forma, são necessárias análises para a determinação da sua qualidade, para que este seja comercializado. Este trabalho foi desenvolvido com a finalidade de avaliar as características físico-químicas de méis produzidos e comercializados no alto Sertão paraibano. Foram coletadas 30 </w:t>
      </w:r>
      <w:proofErr w:type="gramStart"/>
      <w:r>
        <w:rPr>
          <w:iCs/>
        </w:rPr>
        <w:t>amostras</w:t>
      </w:r>
      <w:proofErr w:type="gramEnd"/>
      <w:r>
        <w:rPr>
          <w:iCs/>
        </w:rPr>
        <w:t xml:space="preserve"> de méis e encaminhadas para o Laboratório de Química do Centro Vocacional Tecnológico de Pombal (CVT/UFCG). Os parâmetros analisados foram: umidade, cinzas, proteínas, </w:t>
      </w:r>
      <w:proofErr w:type="gramStart"/>
      <w:r>
        <w:rPr>
          <w:iCs/>
        </w:rPr>
        <w:t>p</w:t>
      </w:r>
      <w:r w:rsidR="00B46E66">
        <w:rPr>
          <w:iCs/>
        </w:rPr>
        <w:t>H</w:t>
      </w:r>
      <w:proofErr w:type="gramEnd"/>
      <w:r w:rsidR="00B46E66">
        <w:rPr>
          <w:iCs/>
        </w:rPr>
        <w:t xml:space="preserve"> e índice de refração (°</w:t>
      </w:r>
      <w:proofErr w:type="spellStart"/>
      <w:r w:rsidR="00B46E66">
        <w:rPr>
          <w:iCs/>
        </w:rPr>
        <w:t>Brix</w:t>
      </w:r>
      <w:proofErr w:type="spellEnd"/>
      <w:r w:rsidR="00B46E66">
        <w:rPr>
          <w:iCs/>
        </w:rPr>
        <w:t xml:space="preserve">). </w:t>
      </w:r>
      <w:r>
        <w:rPr>
          <w:iCs/>
        </w:rPr>
        <w:t xml:space="preserve">Observou-se que os valores </w:t>
      </w:r>
      <w:r w:rsidR="00B46E66">
        <w:rPr>
          <w:iCs/>
        </w:rPr>
        <w:t xml:space="preserve">de umidade ficaram entre 13,1 e 22,82%. </w:t>
      </w:r>
      <w:r>
        <w:rPr>
          <w:iCs/>
        </w:rPr>
        <w:t xml:space="preserve">O alto teor de água no produto dificulta seu armazenamento, diminuindo o tempo de validade do produto. Na determinação do </w:t>
      </w:r>
      <w:proofErr w:type="gramStart"/>
      <w:r>
        <w:rPr>
          <w:iCs/>
        </w:rPr>
        <w:t>pH</w:t>
      </w:r>
      <w:proofErr w:type="gramEnd"/>
      <w:r>
        <w:rPr>
          <w:iCs/>
        </w:rPr>
        <w:t xml:space="preserve"> dos méis, o menor valor obtido foi de  </w:t>
      </w:r>
      <w:r w:rsidRPr="00DB664B">
        <w:rPr>
          <w:iCs/>
        </w:rPr>
        <w:t>3,77</w:t>
      </w:r>
      <w:r w:rsidR="00DB664B">
        <w:rPr>
          <w:iCs/>
        </w:rPr>
        <w:t xml:space="preserve"> indicando acidez nas amostras determinada a partir das características da flora apícola da região</w:t>
      </w:r>
      <w:r w:rsidRPr="00DB664B">
        <w:rPr>
          <w:iCs/>
        </w:rPr>
        <w:t>.</w:t>
      </w:r>
      <w:r>
        <w:rPr>
          <w:iCs/>
        </w:rPr>
        <w:t xml:space="preserve"> Para cinzas, os resultados variaram </w:t>
      </w:r>
      <w:r w:rsidR="00B46E66">
        <w:rPr>
          <w:iCs/>
        </w:rPr>
        <w:t xml:space="preserve">entre 0,03 a 0,38 </w:t>
      </w:r>
      <w:r>
        <w:rPr>
          <w:iCs/>
        </w:rPr>
        <w:t xml:space="preserve">%. Os valores determinados nas análises de proteínas indicaram uma grande variação, entre </w:t>
      </w:r>
      <w:r>
        <w:rPr>
          <w:color w:val="000000"/>
        </w:rPr>
        <w:t>4,37</w:t>
      </w:r>
      <w:r>
        <w:rPr>
          <w:iCs/>
        </w:rPr>
        <w:t xml:space="preserve"> e </w:t>
      </w:r>
      <w:r>
        <w:rPr>
          <w:color w:val="000000"/>
        </w:rPr>
        <w:t>10,75</w:t>
      </w:r>
      <w:r w:rsidRPr="00B61451">
        <w:rPr>
          <w:iCs/>
        </w:rPr>
        <w:t>%.</w:t>
      </w:r>
      <w:r>
        <w:rPr>
          <w:iCs/>
        </w:rPr>
        <w:t xml:space="preserve"> Os valores de °</w:t>
      </w:r>
      <w:proofErr w:type="spellStart"/>
      <w:r>
        <w:rPr>
          <w:iCs/>
        </w:rPr>
        <w:t>Brix</w:t>
      </w:r>
      <w:proofErr w:type="spellEnd"/>
      <w:r>
        <w:rPr>
          <w:iCs/>
        </w:rPr>
        <w:t xml:space="preserve"> encontrados foram máximo</w:t>
      </w:r>
      <w:r w:rsidR="00DB664B">
        <w:rPr>
          <w:iCs/>
        </w:rPr>
        <w:t>s</w:t>
      </w:r>
      <w:r>
        <w:rPr>
          <w:iCs/>
        </w:rPr>
        <w:t xml:space="preserve"> </w:t>
      </w:r>
      <w:r w:rsidR="00DB664B">
        <w:rPr>
          <w:iCs/>
        </w:rPr>
        <w:t xml:space="preserve">de </w:t>
      </w:r>
      <w:r w:rsidRPr="00B26421">
        <w:t>81,5</w:t>
      </w:r>
      <w:r>
        <w:t>. Com base nos diferentes resultados encontrados, podemos afirmar que as amostras apresentam particularidades específicas, onde as características dos méis variam com sua origem, tipo de solo e vegetação visitada pelas abelhas produtoras.</w:t>
      </w:r>
    </w:p>
    <w:p w:rsidR="002710B3" w:rsidRDefault="002710B3" w:rsidP="0027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0B3" w:rsidRPr="00B46E66" w:rsidRDefault="002710B3" w:rsidP="0027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4A5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B46E66">
        <w:rPr>
          <w:rFonts w:ascii="Times New Roman" w:hAnsi="Times New Roman" w:cs="Times New Roman"/>
          <w:sz w:val="24"/>
          <w:szCs w:val="24"/>
        </w:rPr>
        <w:t xml:space="preserve"> adulterado, análises, particularidades, </w:t>
      </w:r>
      <w:r w:rsidR="00B46E66" w:rsidRPr="00B46E66">
        <w:rPr>
          <w:rFonts w:ascii="Times New Roman" w:hAnsi="Times New Roman" w:cs="Times New Roman"/>
          <w:sz w:val="24"/>
          <w:szCs w:val="24"/>
        </w:rPr>
        <w:t>características.</w:t>
      </w:r>
    </w:p>
    <w:p w:rsidR="002710B3" w:rsidRDefault="002710B3" w:rsidP="0027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710B3" w:rsidRDefault="002710B3" w:rsidP="0027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6D5D2A" w:rsidRPr="00D57E3F" w:rsidRDefault="006D5D2A" w:rsidP="00271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5D2A" w:rsidRPr="00D57E3F" w:rsidSect="00FB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3E" w:rsidRDefault="003D403E" w:rsidP="00A10DEE">
      <w:pPr>
        <w:spacing w:after="0" w:line="240" w:lineRule="auto"/>
      </w:pPr>
      <w:r>
        <w:separator/>
      </w:r>
    </w:p>
  </w:endnote>
  <w:endnote w:type="continuationSeparator" w:id="0">
    <w:p w:rsidR="003D403E" w:rsidRDefault="003D403E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3E" w:rsidRDefault="003D403E" w:rsidP="00A10DEE">
      <w:pPr>
        <w:spacing w:after="0" w:line="240" w:lineRule="auto"/>
      </w:pPr>
      <w:r>
        <w:separator/>
      </w:r>
    </w:p>
  </w:footnote>
  <w:footnote w:type="continuationSeparator" w:id="0">
    <w:p w:rsidR="003D403E" w:rsidRDefault="003D403E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AF4E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F4E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AF4E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91CA0"/>
    <w:rsid w:val="000F1934"/>
    <w:rsid w:val="000F7360"/>
    <w:rsid w:val="00193217"/>
    <w:rsid w:val="001E05DE"/>
    <w:rsid w:val="0021079B"/>
    <w:rsid w:val="0022051B"/>
    <w:rsid w:val="002710B3"/>
    <w:rsid w:val="002A230A"/>
    <w:rsid w:val="003A387C"/>
    <w:rsid w:val="003D403E"/>
    <w:rsid w:val="003D5B6D"/>
    <w:rsid w:val="003F3FE1"/>
    <w:rsid w:val="004400A1"/>
    <w:rsid w:val="00451B5F"/>
    <w:rsid w:val="00452EE0"/>
    <w:rsid w:val="00490CE4"/>
    <w:rsid w:val="004A234D"/>
    <w:rsid w:val="004C0888"/>
    <w:rsid w:val="004D022A"/>
    <w:rsid w:val="004E242E"/>
    <w:rsid w:val="00537CFA"/>
    <w:rsid w:val="005D3944"/>
    <w:rsid w:val="00666234"/>
    <w:rsid w:val="00670527"/>
    <w:rsid w:val="006B1284"/>
    <w:rsid w:val="006D5D2A"/>
    <w:rsid w:val="00733A39"/>
    <w:rsid w:val="00747B31"/>
    <w:rsid w:val="00783B58"/>
    <w:rsid w:val="00792638"/>
    <w:rsid w:val="007B1D27"/>
    <w:rsid w:val="008163BF"/>
    <w:rsid w:val="00841D47"/>
    <w:rsid w:val="00980666"/>
    <w:rsid w:val="00A10DEE"/>
    <w:rsid w:val="00A44C23"/>
    <w:rsid w:val="00A740DE"/>
    <w:rsid w:val="00AF49A1"/>
    <w:rsid w:val="00AF4EDC"/>
    <w:rsid w:val="00B02280"/>
    <w:rsid w:val="00B17184"/>
    <w:rsid w:val="00B46E66"/>
    <w:rsid w:val="00B54E4B"/>
    <w:rsid w:val="00B77B14"/>
    <w:rsid w:val="00B8073A"/>
    <w:rsid w:val="00B947A6"/>
    <w:rsid w:val="00BB329F"/>
    <w:rsid w:val="00BF2519"/>
    <w:rsid w:val="00BF3320"/>
    <w:rsid w:val="00C03E12"/>
    <w:rsid w:val="00C12F16"/>
    <w:rsid w:val="00C85727"/>
    <w:rsid w:val="00D57E3F"/>
    <w:rsid w:val="00D65A3D"/>
    <w:rsid w:val="00D700E0"/>
    <w:rsid w:val="00DB2B1F"/>
    <w:rsid w:val="00DB664B"/>
    <w:rsid w:val="00DC0558"/>
    <w:rsid w:val="00DD3969"/>
    <w:rsid w:val="00F07C81"/>
    <w:rsid w:val="00F24A60"/>
    <w:rsid w:val="00F84E94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0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ecxmsonormal">
    <w:name w:val="ecxmsonormal"/>
    <w:basedOn w:val="Normal"/>
    <w:rsid w:val="002710B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D0EF-199B-4D6E-9D27-50C7FC3B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2011-09-28T10:18:00Z</dcterms:created>
  <dcterms:modified xsi:type="dcterms:W3CDTF">2011-09-28T10:18:00Z</dcterms:modified>
</cp:coreProperties>
</file>