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4A91A" w14:textId="77777777" w:rsidR="009E42B8" w:rsidRDefault="009E42B8" w:rsidP="00893B0B">
      <w:pPr>
        <w:spacing w:line="480" w:lineRule="auto"/>
        <w:jc w:val="center"/>
        <w:rPr>
          <w:rFonts w:ascii="Times New Roman" w:hAnsi="Times New Roman" w:cs="Times New Roman"/>
          <w:b/>
          <w:bCs/>
          <w:sz w:val="28"/>
          <w:szCs w:val="28"/>
        </w:rPr>
      </w:pPr>
      <w:r w:rsidRPr="009E42B8">
        <w:rPr>
          <w:rFonts w:ascii="Times New Roman" w:hAnsi="Times New Roman" w:cs="Times New Roman"/>
          <w:b/>
          <w:bCs/>
          <w:sz w:val="28"/>
          <w:szCs w:val="28"/>
        </w:rPr>
        <w:t xml:space="preserve">Aplicação de modelos matemáticos na descrição do comportamento da viscosidade aparente da polpa de cajá </w:t>
      </w:r>
    </w:p>
    <w:p w14:paraId="597A869B" w14:textId="1E305F42" w:rsidR="00A02EE3" w:rsidRPr="009E42B8" w:rsidRDefault="009C6360" w:rsidP="00893B0B">
      <w:pPr>
        <w:spacing w:line="480" w:lineRule="auto"/>
        <w:jc w:val="center"/>
        <w:rPr>
          <w:rFonts w:ascii="Times New Roman" w:hAnsi="Times New Roman" w:cs="Times New Roman"/>
          <w:b/>
          <w:bCs/>
          <w:sz w:val="28"/>
          <w:szCs w:val="28"/>
          <w:lang w:val="en-US"/>
        </w:rPr>
      </w:pPr>
      <w:r w:rsidRPr="009C6360">
        <w:rPr>
          <w:rFonts w:ascii="Times New Roman" w:hAnsi="Times New Roman" w:cs="Times New Roman"/>
          <w:b/>
          <w:bCs/>
          <w:sz w:val="28"/>
          <w:szCs w:val="28"/>
          <w:lang w:val="en-US"/>
        </w:rPr>
        <w:t xml:space="preserve">Application of mathematical models in behavior description </w:t>
      </w:r>
      <w:r w:rsidR="000D0745">
        <w:rPr>
          <w:rFonts w:ascii="Times New Roman" w:hAnsi="Times New Roman" w:cs="Times New Roman"/>
          <w:b/>
          <w:bCs/>
          <w:sz w:val="28"/>
          <w:szCs w:val="28"/>
          <w:lang w:val="en-US"/>
        </w:rPr>
        <w:t xml:space="preserve">the viscosity apparent </w:t>
      </w:r>
      <w:r w:rsidR="00F96AFE" w:rsidRPr="009E42B8">
        <w:rPr>
          <w:rFonts w:ascii="Times New Roman" w:hAnsi="Times New Roman" w:cs="Times New Roman"/>
          <w:b/>
          <w:bCs/>
          <w:sz w:val="28"/>
          <w:szCs w:val="28"/>
          <w:lang w:val="en-US"/>
        </w:rPr>
        <w:t>of caja pulp</w:t>
      </w:r>
      <w:r w:rsidR="009E42B8">
        <w:rPr>
          <w:rFonts w:ascii="Times New Roman" w:hAnsi="Times New Roman" w:cs="Times New Roman"/>
          <w:b/>
          <w:bCs/>
          <w:sz w:val="28"/>
          <w:szCs w:val="28"/>
          <w:lang w:val="en-US"/>
        </w:rPr>
        <w:t xml:space="preserve"> </w:t>
      </w:r>
    </w:p>
    <w:p w14:paraId="4C8AC3F2" w14:textId="15EDD9B1" w:rsidR="00A8612C" w:rsidRPr="00747EDD" w:rsidRDefault="00747EDD" w:rsidP="00893B0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João Carlos Soares de Melo</w:t>
      </w:r>
      <w:r w:rsidR="00C26480" w:rsidRPr="00C26480">
        <w:rPr>
          <w:rFonts w:ascii="Times New Roman" w:hAnsi="Times New Roman" w:cs="Times New Roman"/>
          <w:sz w:val="24"/>
          <w:szCs w:val="24"/>
          <w:vertAlign w:val="superscript"/>
        </w:rPr>
        <w:t>1</w:t>
      </w:r>
      <w:r w:rsidR="00A8612C" w:rsidRPr="00747EDD">
        <w:rPr>
          <w:rFonts w:ascii="Times New Roman" w:hAnsi="Times New Roman" w:cs="Times New Roman"/>
          <w:sz w:val="24"/>
          <w:szCs w:val="24"/>
        </w:rPr>
        <w:t xml:space="preserve">; </w:t>
      </w:r>
      <w:r w:rsidR="005B4CE9" w:rsidRPr="00747EDD">
        <w:rPr>
          <w:rFonts w:ascii="Times New Roman" w:hAnsi="Times New Roman" w:cs="Times New Roman"/>
          <w:sz w:val="24"/>
          <w:szCs w:val="24"/>
        </w:rPr>
        <w:t>H</w:t>
      </w:r>
      <w:r>
        <w:rPr>
          <w:rFonts w:ascii="Times New Roman" w:hAnsi="Times New Roman" w:cs="Times New Roman"/>
          <w:sz w:val="24"/>
          <w:szCs w:val="24"/>
        </w:rPr>
        <w:t>elena</w:t>
      </w:r>
      <w:r w:rsidR="005B4CE9" w:rsidRPr="00747EDD">
        <w:rPr>
          <w:rFonts w:ascii="Times New Roman" w:hAnsi="Times New Roman" w:cs="Times New Roman"/>
          <w:sz w:val="24"/>
          <w:szCs w:val="24"/>
        </w:rPr>
        <w:t xml:space="preserve"> C</w:t>
      </w:r>
      <w:r>
        <w:rPr>
          <w:rFonts w:ascii="Times New Roman" w:hAnsi="Times New Roman" w:cs="Times New Roman"/>
          <w:sz w:val="24"/>
          <w:szCs w:val="24"/>
        </w:rPr>
        <w:t>ristina Dantas</w:t>
      </w:r>
      <w:r w:rsidR="00C26480" w:rsidRPr="00C26480">
        <w:rPr>
          <w:rFonts w:ascii="Times New Roman" w:hAnsi="Times New Roman" w:cs="Times New Roman"/>
          <w:sz w:val="24"/>
          <w:szCs w:val="24"/>
          <w:vertAlign w:val="superscript"/>
        </w:rPr>
        <w:t>1</w:t>
      </w:r>
      <w:r w:rsidR="005B4CE9" w:rsidRPr="00747EDD">
        <w:rPr>
          <w:rFonts w:ascii="Times New Roman" w:hAnsi="Times New Roman" w:cs="Times New Roman"/>
          <w:sz w:val="24"/>
          <w:szCs w:val="24"/>
        </w:rPr>
        <w:t>;</w:t>
      </w:r>
      <w:r w:rsidR="00A8612C" w:rsidRPr="00747EDD">
        <w:rPr>
          <w:rFonts w:ascii="Times New Roman" w:hAnsi="Times New Roman" w:cs="Times New Roman"/>
          <w:sz w:val="24"/>
          <w:szCs w:val="24"/>
        </w:rPr>
        <w:t xml:space="preserve"> </w:t>
      </w:r>
      <w:r w:rsidR="0084119E">
        <w:rPr>
          <w:rFonts w:ascii="Times New Roman" w:hAnsi="Times New Roman" w:cs="Times New Roman"/>
          <w:sz w:val="24"/>
          <w:szCs w:val="24"/>
        </w:rPr>
        <w:t>Relyson Gabriel Medeiros de Oliveira</w:t>
      </w:r>
      <w:r w:rsidR="00C26480">
        <w:rPr>
          <w:rFonts w:ascii="Times New Roman" w:hAnsi="Times New Roman" w:cs="Times New Roman"/>
          <w:sz w:val="24"/>
          <w:szCs w:val="24"/>
          <w:vertAlign w:val="superscript"/>
        </w:rPr>
        <w:t>2</w:t>
      </w:r>
      <w:r w:rsidR="0084119E">
        <w:rPr>
          <w:rFonts w:ascii="Times New Roman" w:hAnsi="Times New Roman" w:cs="Times New Roman"/>
          <w:sz w:val="24"/>
          <w:szCs w:val="24"/>
        </w:rPr>
        <w:t>;</w:t>
      </w:r>
      <w:r w:rsidR="0084119E" w:rsidRPr="00747EDD">
        <w:rPr>
          <w:rFonts w:ascii="Times New Roman" w:hAnsi="Times New Roman" w:cs="Times New Roman"/>
          <w:sz w:val="24"/>
          <w:szCs w:val="24"/>
        </w:rPr>
        <w:t xml:space="preserve"> </w:t>
      </w:r>
      <w:r w:rsidR="00A8612C" w:rsidRPr="00747EDD">
        <w:rPr>
          <w:rFonts w:ascii="Times New Roman" w:hAnsi="Times New Roman" w:cs="Times New Roman"/>
          <w:sz w:val="24"/>
          <w:szCs w:val="24"/>
        </w:rPr>
        <w:t>C</w:t>
      </w:r>
      <w:r>
        <w:rPr>
          <w:rFonts w:ascii="Times New Roman" w:hAnsi="Times New Roman" w:cs="Times New Roman"/>
          <w:sz w:val="24"/>
          <w:szCs w:val="24"/>
        </w:rPr>
        <w:t xml:space="preserve">arlos </w:t>
      </w:r>
      <w:r w:rsidR="00A8612C" w:rsidRPr="00747EDD">
        <w:rPr>
          <w:rFonts w:ascii="Times New Roman" w:hAnsi="Times New Roman" w:cs="Times New Roman"/>
          <w:sz w:val="24"/>
          <w:szCs w:val="24"/>
        </w:rPr>
        <w:t>H</w:t>
      </w:r>
      <w:r>
        <w:rPr>
          <w:rFonts w:ascii="Times New Roman" w:hAnsi="Times New Roman" w:cs="Times New Roman"/>
          <w:sz w:val="24"/>
          <w:szCs w:val="24"/>
        </w:rPr>
        <w:t xml:space="preserve">elaidio </w:t>
      </w:r>
      <w:r w:rsidR="00A8612C" w:rsidRPr="00747EDD">
        <w:rPr>
          <w:rFonts w:ascii="Times New Roman" w:hAnsi="Times New Roman" w:cs="Times New Roman"/>
          <w:sz w:val="24"/>
          <w:szCs w:val="24"/>
        </w:rPr>
        <w:t>C</w:t>
      </w:r>
      <w:r>
        <w:rPr>
          <w:rFonts w:ascii="Times New Roman" w:hAnsi="Times New Roman" w:cs="Times New Roman"/>
          <w:sz w:val="24"/>
          <w:szCs w:val="24"/>
        </w:rPr>
        <w:t>haves da Costa</w:t>
      </w:r>
      <w:r w:rsidR="00C26480" w:rsidRPr="00C26480">
        <w:rPr>
          <w:rFonts w:ascii="Times New Roman" w:hAnsi="Times New Roman" w:cs="Times New Roman"/>
          <w:sz w:val="24"/>
          <w:szCs w:val="24"/>
          <w:vertAlign w:val="superscript"/>
        </w:rPr>
        <w:t>3</w:t>
      </w:r>
      <w:r w:rsidR="00A8612C" w:rsidRPr="00747EDD">
        <w:rPr>
          <w:rFonts w:ascii="Times New Roman" w:hAnsi="Times New Roman" w:cs="Times New Roman"/>
          <w:sz w:val="24"/>
          <w:szCs w:val="24"/>
        </w:rPr>
        <w:t>;</w:t>
      </w:r>
      <w:r>
        <w:rPr>
          <w:rFonts w:ascii="Times New Roman" w:hAnsi="Times New Roman" w:cs="Times New Roman"/>
          <w:sz w:val="24"/>
          <w:szCs w:val="24"/>
        </w:rPr>
        <w:t xml:space="preserve"> </w:t>
      </w:r>
      <w:r w:rsidR="009E42B8">
        <w:rPr>
          <w:rFonts w:ascii="Times New Roman" w:hAnsi="Times New Roman" w:cs="Times New Roman"/>
          <w:sz w:val="24"/>
          <w:szCs w:val="24"/>
        </w:rPr>
        <w:t>Ê</w:t>
      </w:r>
      <w:r w:rsidRPr="00747EDD">
        <w:rPr>
          <w:rFonts w:ascii="Times New Roman" w:hAnsi="Times New Roman" w:cs="Times New Roman"/>
          <w:sz w:val="24"/>
          <w:szCs w:val="24"/>
        </w:rPr>
        <w:t>nio Rafael de Medeiros Santos</w:t>
      </w:r>
      <w:r w:rsidR="00C26480" w:rsidRPr="00C26480">
        <w:rPr>
          <w:rFonts w:ascii="Times New Roman" w:hAnsi="Times New Roman" w:cs="Times New Roman"/>
          <w:sz w:val="24"/>
          <w:szCs w:val="24"/>
          <w:vertAlign w:val="superscript"/>
        </w:rPr>
        <w:t>4</w:t>
      </w:r>
    </w:p>
    <w:p w14:paraId="028BFA60" w14:textId="77777777" w:rsidR="00F24FAE" w:rsidRPr="00C26480" w:rsidRDefault="00F24FAE" w:rsidP="00893B0B">
      <w:pPr>
        <w:spacing w:line="480" w:lineRule="auto"/>
        <w:rPr>
          <w:rFonts w:ascii="Times New Roman" w:hAnsi="Times New Roman" w:cs="Times New Roman"/>
          <w:bCs/>
          <w:sz w:val="24"/>
          <w:szCs w:val="24"/>
        </w:rPr>
      </w:pPr>
    </w:p>
    <w:p w14:paraId="4F10F816" w14:textId="77777777" w:rsidR="00C26480" w:rsidRPr="00C26480" w:rsidRDefault="00C26480" w:rsidP="00893B0B">
      <w:pPr>
        <w:pStyle w:val="NormalWeb"/>
        <w:shd w:val="clear" w:color="auto" w:fill="FFFFFF"/>
        <w:spacing w:before="0" w:beforeAutospacing="0" w:after="0" w:afterAutospacing="0" w:line="480" w:lineRule="auto"/>
        <w:jc w:val="both"/>
        <w:rPr>
          <w:sz w:val="20"/>
          <w:szCs w:val="20"/>
        </w:rPr>
      </w:pPr>
      <w:r w:rsidRPr="00C26480">
        <w:rPr>
          <w:color w:val="201F1E"/>
          <w:sz w:val="20"/>
          <w:szCs w:val="20"/>
          <w:bdr w:val="none" w:sz="0" w:space="0" w:color="auto" w:frame="1"/>
          <w:vertAlign w:val="superscript"/>
        </w:rPr>
        <w:t>1</w:t>
      </w:r>
      <w:r w:rsidRPr="00C26480">
        <w:rPr>
          <w:color w:val="201F1E"/>
          <w:sz w:val="20"/>
          <w:szCs w:val="20"/>
          <w:bdr w:val="none" w:sz="0" w:space="0" w:color="auto" w:frame="1"/>
        </w:rPr>
        <w:t xml:space="preserve"> Pós-graduandos em Ciências e Tecnologia de Alimentos, Instituto Federal de Ciências e Tecnologia do Rio Grande do Norte-IFRN, e-mail: </w:t>
      </w:r>
      <w:hyperlink r:id="rId5" w:tgtFrame="_blank" w:history="1">
        <w:r w:rsidRPr="00C26480">
          <w:rPr>
            <w:rStyle w:val="Hyperlink"/>
            <w:rFonts w:eastAsia="Calibri"/>
            <w:color w:val="auto"/>
            <w:sz w:val="20"/>
            <w:szCs w:val="20"/>
            <w:u w:val="none"/>
            <w:bdr w:val="none" w:sz="0" w:space="0" w:color="auto" w:frame="1"/>
          </w:rPr>
          <w:t>jcarlosmequi@hotmail.com</w:t>
        </w:r>
      </w:hyperlink>
      <w:r w:rsidRPr="00C26480">
        <w:rPr>
          <w:sz w:val="20"/>
          <w:szCs w:val="20"/>
          <w:bdr w:val="none" w:sz="0" w:space="0" w:color="auto" w:frame="1"/>
        </w:rPr>
        <w:t xml:space="preserve">; </w:t>
      </w:r>
      <w:hyperlink r:id="rId6" w:tgtFrame="_blank" w:history="1">
        <w:r w:rsidRPr="00C26480">
          <w:rPr>
            <w:rStyle w:val="Hyperlink"/>
            <w:rFonts w:eastAsia="Calibri"/>
            <w:color w:val="auto"/>
            <w:sz w:val="20"/>
            <w:szCs w:val="20"/>
            <w:u w:val="none"/>
            <w:bdr w:val="none" w:sz="0" w:space="0" w:color="auto" w:frame="1"/>
          </w:rPr>
          <w:t>helenacrisdantas@gmail.com</w:t>
        </w:r>
      </w:hyperlink>
    </w:p>
    <w:p w14:paraId="590A3B36" w14:textId="77777777" w:rsidR="00C26480" w:rsidRPr="008B59A0" w:rsidRDefault="00C26480" w:rsidP="00893B0B">
      <w:pPr>
        <w:pStyle w:val="NormalWeb"/>
        <w:shd w:val="clear" w:color="auto" w:fill="FFFFFF"/>
        <w:spacing w:before="0" w:beforeAutospacing="0" w:after="0" w:afterAutospacing="0" w:line="480" w:lineRule="auto"/>
        <w:jc w:val="both"/>
        <w:rPr>
          <w:sz w:val="20"/>
          <w:szCs w:val="20"/>
        </w:rPr>
      </w:pPr>
      <w:r w:rsidRPr="00C26480">
        <w:rPr>
          <w:color w:val="201F1E"/>
          <w:sz w:val="20"/>
          <w:szCs w:val="20"/>
          <w:bdr w:val="none" w:sz="0" w:space="0" w:color="auto" w:frame="1"/>
          <w:vertAlign w:val="superscript"/>
        </w:rPr>
        <w:t>2</w:t>
      </w:r>
      <w:r w:rsidRPr="00C26480">
        <w:rPr>
          <w:color w:val="201F1E"/>
          <w:sz w:val="20"/>
          <w:szCs w:val="20"/>
          <w:bdr w:val="none" w:sz="0" w:space="0" w:color="auto" w:frame="1"/>
        </w:rPr>
        <w:t xml:space="preserve"> Graduando em Engenharia Química, Universidade Federal de Campina Grande-UFCG, </w:t>
      </w:r>
      <w:hyperlink r:id="rId7" w:history="1">
        <w:r w:rsidRPr="008B59A0">
          <w:rPr>
            <w:rStyle w:val="Hyperlink"/>
            <w:rFonts w:eastAsia="Calibri"/>
            <w:color w:val="auto"/>
            <w:sz w:val="20"/>
            <w:szCs w:val="20"/>
            <w:u w:val="none"/>
            <w:bdr w:val="none" w:sz="0" w:space="0" w:color="auto" w:frame="1"/>
          </w:rPr>
          <w:t>e-mail: relysonrn@gmail.com</w:t>
        </w:r>
      </w:hyperlink>
      <w:r w:rsidRPr="008B59A0">
        <w:rPr>
          <w:sz w:val="20"/>
          <w:szCs w:val="20"/>
          <w:bdr w:val="none" w:sz="0" w:space="0" w:color="auto" w:frame="1"/>
        </w:rPr>
        <w:t>;</w:t>
      </w:r>
    </w:p>
    <w:p w14:paraId="788E6194" w14:textId="77777777" w:rsidR="00C26480" w:rsidRPr="00C26480" w:rsidRDefault="00C26480" w:rsidP="00893B0B">
      <w:pPr>
        <w:pStyle w:val="NormalWeb"/>
        <w:shd w:val="clear" w:color="auto" w:fill="FFFFFF"/>
        <w:spacing w:before="0" w:beforeAutospacing="0" w:after="0" w:afterAutospacing="0" w:line="480" w:lineRule="auto"/>
        <w:jc w:val="both"/>
        <w:rPr>
          <w:sz w:val="20"/>
          <w:szCs w:val="20"/>
        </w:rPr>
      </w:pPr>
      <w:r w:rsidRPr="00C26480">
        <w:rPr>
          <w:sz w:val="20"/>
          <w:szCs w:val="20"/>
          <w:bdr w:val="none" w:sz="0" w:space="0" w:color="auto" w:frame="1"/>
          <w:vertAlign w:val="superscript"/>
        </w:rPr>
        <w:t>3</w:t>
      </w:r>
      <w:r w:rsidRPr="00C26480">
        <w:rPr>
          <w:sz w:val="20"/>
          <w:szCs w:val="20"/>
          <w:bdr w:val="none" w:sz="0" w:space="0" w:color="auto" w:frame="1"/>
        </w:rPr>
        <w:t xml:space="preserve"> Professor Ms. em Licenciatura em Química, Instituto Federal de Ciências e Tecnologia do Rio Grande do Norte-IFRN, e mail: </w:t>
      </w:r>
      <w:hyperlink r:id="rId8" w:history="1">
        <w:r w:rsidRPr="00C26480">
          <w:rPr>
            <w:rStyle w:val="Hyperlink"/>
            <w:rFonts w:eastAsia="Calibri"/>
            <w:color w:val="auto"/>
            <w:sz w:val="20"/>
            <w:szCs w:val="20"/>
            <w:u w:val="none"/>
            <w:bdr w:val="none" w:sz="0" w:space="0" w:color="auto" w:frame="1"/>
          </w:rPr>
          <w:t>carlos.chaves@ifrn.edu.br</w:t>
        </w:r>
      </w:hyperlink>
      <w:r w:rsidRPr="00C26480">
        <w:rPr>
          <w:sz w:val="20"/>
          <w:szCs w:val="20"/>
          <w:bdr w:val="none" w:sz="0" w:space="0" w:color="auto" w:frame="1"/>
        </w:rPr>
        <w:t>;</w:t>
      </w:r>
    </w:p>
    <w:p w14:paraId="0942583D" w14:textId="77777777" w:rsidR="00C26480" w:rsidRPr="00C26480" w:rsidRDefault="00C26480" w:rsidP="00893B0B">
      <w:pPr>
        <w:pStyle w:val="NormalWeb"/>
        <w:shd w:val="clear" w:color="auto" w:fill="FFFFFF"/>
        <w:spacing w:before="0" w:beforeAutospacing="0" w:after="0" w:afterAutospacing="0" w:line="480" w:lineRule="auto"/>
        <w:jc w:val="both"/>
        <w:rPr>
          <w:sz w:val="20"/>
          <w:szCs w:val="20"/>
        </w:rPr>
      </w:pPr>
      <w:r w:rsidRPr="00C26480">
        <w:rPr>
          <w:sz w:val="20"/>
          <w:szCs w:val="20"/>
          <w:bdr w:val="none" w:sz="0" w:space="0" w:color="auto" w:frame="1"/>
          <w:vertAlign w:val="superscript"/>
        </w:rPr>
        <w:t>4</w:t>
      </w:r>
      <w:r w:rsidRPr="00C26480">
        <w:rPr>
          <w:sz w:val="20"/>
          <w:szCs w:val="20"/>
          <w:bdr w:val="none" w:sz="0" w:space="0" w:color="auto" w:frame="1"/>
        </w:rPr>
        <w:t xml:space="preserve"> Professor Dr. em Engenharia Química, Instituto Federal de Ciências e Tecnologia do Rio Grande do Norte-IFRN, e mail: </w:t>
      </w:r>
      <w:hyperlink r:id="rId9" w:tgtFrame="_blank" w:history="1">
        <w:r w:rsidRPr="00C26480">
          <w:rPr>
            <w:rStyle w:val="Hyperlink"/>
            <w:rFonts w:eastAsia="Calibri"/>
            <w:color w:val="auto"/>
            <w:sz w:val="20"/>
            <w:szCs w:val="20"/>
            <w:u w:val="none"/>
            <w:bdr w:val="none" w:sz="0" w:space="0" w:color="auto" w:frame="1"/>
          </w:rPr>
          <w:t>enio.medeiros@ifrn.edu.br</w:t>
        </w:r>
      </w:hyperlink>
    </w:p>
    <w:p w14:paraId="513FDE2C" w14:textId="77777777" w:rsidR="00AA50D7" w:rsidRDefault="00AA50D7" w:rsidP="00893B0B">
      <w:pPr>
        <w:spacing w:line="480" w:lineRule="auto"/>
        <w:rPr>
          <w:rFonts w:ascii="Times New Roman" w:hAnsi="Times New Roman" w:cs="Times New Roman"/>
          <w:b/>
          <w:bCs/>
          <w:sz w:val="24"/>
          <w:szCs w:val="24"/>
        </w:rPr>
      </w:pPr>
    </w:p>
    <w:p w14:paraId="1A3B18CD" w14:textId="77777777" w:rsidR="00A8612C" w:rsidRPr="0064241F" w:rsidRDefault="0064241F" w:rsidP="00893B0B">
      <w:pPr>
        <w:spacing w:line="480" w:lineRule="auto"/>
        <w:rPr>
          <w:rFonts w:ascii="Times New Roman" w:hAnsi="Times New Roman" w:cs="Times New Roman"/>
          <w:b/>
          <w:bCs/>
          <w:sz w:val="24"/>
          <w:szCs w:val="24"/>
        </w:rPr>
      </w:pPr>
      <w:r w:rsidRPr="0064241F">
        <w:rPr>
          <w:rFonts w:ascii="Times New Roman" w:hAnsi="Times New Roman" w:cs="Times New Roman"/>
          <w:b/>
          <w:bCs/>
          <w:sz w:val="24"/>
          <w:szCs w:val="24"/>
        </w:rPr>
        <w:t>RESUMO:</w:t>
      </w:r>
    </w:p>
    <w:p w14:paraId="683329A4" w14:textId="3AB1D1EF" w:rsidR="00220EC4" w:rsidRPr="00CD1F45" w:rsidRDefault="00CD1F45" w:rsidP="00CD1F45">
      <w:pPr>
        <w:spacing w:line="480" w:lineRule="auto"/>
        <w:jc w:val="both"/>
        <w:rPr>
          <w:rFonts w:ascii="Times New Roman" w:hAnsi="Times New Roman" w:cs="Times New Roman"/>
          <w:bCs/>
          <w:sz w:val="24"/>
          <w:szCs w:val="24"/>
        </w:rPr>
      </w:pPr>
      <w:r w:rsidRPr="00CD1F45">
        <w:rPr>
          <w:rFonts w:ascii="Times New Roman" w:hAnsi="Times New Roman" w:cs="Times New Roman"/>
          <w:bCs/>
          <w:sz w:val="24"/>
          <w:szCs w:val="24"/>
        </w:rPr>
        <w:t>No processamento de sucos e polpas de frutas são frequentemente usados tratamentos térmicos, os quais são influenciados por inúmeros fatores como por exemplo a viscosidade aparente do fluido. Tal propriedade pode ser correlacionada com grandezas práticas, como a concentração da polpa e a velocidade rotação do viscosímetro, através de modelos matemáticos, tornando se uma alternativa viável na substituição da determinação experimental. O objetivo deste trabalho é det</w:t>
      </w:r>
      <w:r>
        <w:rPr>
          <w:rFonts w:ascii="Times New Roman" w:hAnsi="Times New Roman" w:cs="Times New Roman"/>
          <w:bCs/>
          <w:sz w:val="24"/>
          <w:szCs w:val="24"/>
        </w:rPr>
        <w:t xml:space="preserve">erminar uma correlação </w:t>
      </w:r>
      <w:r w:rsidRPr="00CD1F45">
        <w:rPr>
          <w:rFonts w:ascii="Times New Roman" w:hAnsi="Times New Roman" w:cs="Times New Roman"/>
          <w:bCs/>
          <w:sz w:val="24"/>
          <w:szCs w:val="24"/>
        </w:rPr>
        <w:t>entre a viscosidade aparente da polpa de cajá com os parâmetros de co</w:t>
      </w:r>
      <w:r w:rsidR="000D0745">
        <w:rPr>
          <w:rFonts w:ascii="Times New Roman" w:hAnsi="Times New Roman" w:cs="Times New Roman"/>
          <w:bCs/>
          <w:sz w:val="24"/>
          <w:szCs w:val="24"/>
        </w:rPr>
        <w:t xml:space="preserve">ncentração em sólidos solúveis </w:t>
      </w:r>
      <w:r w:rsidRPr="00CD1F45">
        <w:rPr>
          <w:rFonts w:ascii="Times New Roman" w:hAnsi="Times New Roman" w:cs="Times New Roman"/>
          <w:bCs/>
          <w:sz w:val="24"/>
          <w:szCs w:val="24"/>
        </w:rPr>
        <w:t>(14,4, 10,4 e 6,4 °Brix) e velocidade de rotação (0,6; 1,5; 3,0; 6,0; 12,0; 30 e 60 rpm), em diferentes temperaturas (30, 40 e 50 ºC)</w:t>
      </w:r>
      <w:r>
        <w:rPr>
          <w:rFonts w:ascii="Times New Roman" w:hAnsi="Times New Roman" w:cs="Times New Roman"/>
          <w:bCs/>
          <w:sz w:val="24"/>
          <w:szCs w:val="24"/>
        </w:rPr>
        <w:t>, através de dois modelos matemáticos</w:t>
      </w:r>
      <w:r w:rsidRPr="00CD1F45">
        <w:rPr>
          <w:rFonts w:ascii="Times New Roman" w:hAnsi="Times New Roman" w:cs="Times New Roman"/>
          <w:bCs/>
          <w:sz w:val="24"/>
          <w:szCs w:val="24"/>
        </w:rPr>
        <w:t xml:space="preserve">. A caracterização da polpa de cajá foi realizada quanto a acidez total </w:t>
      </w:r>
      <w:r w:rsidRPr="00CD1F45">
        <w:rPr>
          <w:rFonts w:ascii="Times New Roman" w:hAnsi="Times New Roman" w:cs="Times New Roman"/>
          <w:bCs/>
          <w:sz w:val="24"/>
          <w:szCs w:val="24"/>
        </w:rPr>
        <w:lastRenderedPageBreak/>
        <w:t>titulável (AOAC, 1997), o teor de umidade (BRASIL, 2005), o pH (método potenciométrico) e sólidos solúveis (refratômetro). A viscosidade aparente da polpa de cajá foi determinada através do vi</w:t>
      </w:r>
      <w:r w:rsidR="000D0745">
        <w:rPr>
          <w:rFonts w:ascii="Times New Roman" w:hAnsi="Times New Roman" w:cs="Times New Roman"/>
          <w:bCs/>
          <w:sz w:val="24"/>
          <w:szCs w:val="24"/>
        </w:rPr>
        <w:t xml:space="preserve">scosímetro rotativo analógico. </w:t>
      </w:r>
      <w:r w:rsidRPr="00CD1F45">
        <w:rPr>
          <w:rFonts w:ascii="Times New Roman" w:hAnsi="Times New Roman" w:cs="Times New Roman"/>
          <w:bCs/>
          <w:sz w:val="24"/>
          <w:szCs w:val="24"/>
        </w:rPr>
        <w:t xml:space="preserve">A caracterização físico-química da polpa de cajá nas concentrações de 14,4 e 10,4 °Brix, estão de acordo com os valores reportado na legislação, </w:t>
      </w:r>
      <w:r w:rsidR="000D0745" w:rsidRPr="00CD1F45">
        <w:rPr>
          <w:rFonts w:ascii="Times New Roman" w:hAnsi="Times New Roman" w:cs="Times New Roman"/>
          <w:bCs/>
          <w:sz w:val="24"/>
          <w:szCs w:val="24"/>
        </w:rPr>
        <w:t xml:space="preserve">enquanto os </w:t>
      </w:r>
      <w:r w:rsidRPr="00CD1F45">
        <w:rPr>
          <w:rFonts w:ascii="Times New Roman" w:hAnsi="Times New Roman" w:cs="Times New Roman"/>
          <w:bCs/>
          <w:sz w:val="24"/>
          <w:szCs w:val="24"/>
        </w:rPr>
        <w:t>valores das viscosidades aparentes da polpa de cajá, nas concentrações de 14,4, 10,4 e 6,4 ºBrix, apresentaram diminuição conforme o aumento da velocidade de rot</w:t>
      </w:r>
      <w:r w:rsidR="000D0745">
        <w:rPr>
          <w:rFonts w:ascii="Times New Roman" w:hAnsi="Times New Roman" w:cs="Times New Roman"/>
          <w:bCs/>
          <w:sz w:val="24"/>
          <w:szCs w:val="24"/>
        </w:rPr>
        <w:t>ação e da temperatura, ademais a</w:t>
      </w:r>
      <w:r w:rsidRPr="00CD1F45">
        <w:rPr>
          <w:rFonts w:ascii="Times New Roman" w:hAnsi="Times New Roman" w:cs="Times New Roman"/>
          <w:bCs/>
          <w:sz w:val="24"/>
          <w:szCs w:val="24"/>
        </w:rPr>
        <w:t xml:space="preserve"> polpa de cajá apresentou também comportamento de um fluido não-newtoniano do tipo pseudoplástico. Por fim</w:t>
      </w:r>
      <w:r w:rsidR="007C4175">
        <w:rPr>
          <w:rFonts w:ascii="Times New Roman" w:hAnsi="Times New Roman" w:cs="Times New Roman"/>
          <w:bCs/>
          <w:sz w:val="24"/>
          <w:szCs w:val="24"/>
        </w:rPr>
        <w:t>, o</w:t>
      </w:r>
      <w:r w:rsidRPr="00CD1F45">
        <w:rPr>
          <w:rFonts w:ascii="Times New Roman" w:hAnsi="Times New Roman" w:cs="Times New Roman"/>
          <w:bCs/>
          <w:sz w:val="24"/>
          <w:szCs w:val="24"/>
        </w:rPr>
        <w:t>s modelos matemáticos descreveram adequadamente os efeitos da velocidade de rotação e concentração (ºBrix) com coeficientes de determinação superiores a 0,99 e 0,97, respectivamente.</w:t>
      </w:r>
    </w:p>
    <w:p w14:paraId="0DD16920" w14:textId="627248E2" w:rsidR="0045268E" w:rsidRPr="007C4175" w:rsidRDefault="0064241F" w:rsidP="00893B0B">
      <w:pPr>
        <w:spacing w:line="480" w:lineRule="auto"/>
        <w:rPr>
          <w:rFonts w:ascii="Times New Roman" w:hAnsi="Times New Roman" w:cs="Times New Roman"/>
          <w:sz w:val="20"/>
          <w:szCs w:val="20"/>
          <w:lang w:val="en-US"/>
        </w:rPr>
      </w:pPr>
      <w:r w:rsidRPr="0064241F">
        <w:rPr>
          <w:rFonts w:ascii="Times New Roman" w:hAnsi="Times New Roman" w:cs="Times New Roman"/>
          <w:b/>
          <w:bCs/>
          <w:sz w:val="24"/>
          <w:szCs w:val="24"/>
        </w:rPr>
        <w:t>PALAVRAS-CHAVE</w:t>
      </w:r>
      <w:r w:rsidRPr="0064241F">
        <w:rPr>
          <w:rFonts w:ascii="Times New Roman" w:hAnsi="Times New Roman" w:cs="Times New Roman"/>
          <w:sz w:val="24"/>
          <w:szCs w:val="24"/>
        </w:rPr>
        <w:t>:</w:t>
      </w:r>
      <w:r w:rsidRPr="00F024FB">
        <w:rPr>
          <w:rFonts w:ascii="Times New Roman" w:hAnsi="Times New Roman" w:cs="Times New Roman"/>
          <w:sz w:val="20"/>
          <w:szCs w:val="20"/>
        </w:rPr>
        <w:t xml:space="preserve"> </w:t>
      </w:r>
      <w:r w:rsidR="00C26480" w:rsidRPr="000F6657">
        <w:rPr>
          <w:rFonts w:ascii="Times New Roman" w:hAnsi="Times New Roman" w:cs="Times New Roman"/>
          <w:sz w:val="24"/>
          <w:szCs w:val="24"/>
        </w:rPr>
        <w:t>M</w:t>
      </w:r>
      <w:r w:rsidR="00A02EE3">
        <w:rPr>
          <w:rFonts w:ascii="Times New Roman" w:hAnsi="Times New Roman" w:cs="Times New Roman"/>
          <w:sz w:val="24"/>
          <w:szCs w:val="24"/>
        </w:rPr>
        <w:t>odelos matemáticos</w:t>
      </w:r>
      <w:r w:rsidR="004C2670" w:rsidRPr="000F6657">
        <w:rPr>
          <w:rFonts w:ascii="Times New Roman" w:hAnsi="Times New Roman" w:cs="Times New Roman"/>
          <w:sz w:val="24"/>
          <w:szCs w:val="24"/>
        </w:rPr>
        <w:t xml:space="preserve">. Fluido </w:t>
      </w:r>
      <w:r w:rsidR="00C26480" w:rsidRPr="000F6657">
        <w:rPr>
          <w:rFonts w:ascii="Times New Roman" w:hAnsi="Times New Roman" w:cs="Times New Roman"/>
          <w:sz w:val="24"/>
          <w:szCs w:val="24"/>
        </w:rPr>
        <w:t>pseudoplático</w:t>
      </w:r>
      <w:r w:rsidR="0054306B" w:rsidRPr="000F6657">
        <w:rPr>
          <w:rFonts w:ascii="Times New Roman" w:hAnsi="Times New Roman" w:cs="Times New Roman"/>
          <w:sz w:val="24"/>
          <w:szCs w:val="24"/>
        </w:rPr>
        <w:t xml:space="preserve">. </w:t>
      </w:r>
      <w:r w:rsidR="0054306B" w:rsidRPr="007C4175">
        <w:rPr>
          <w:rFonts w:ascii="Times New Roman" w:hAnsi="Times New Roman" w:cs="Times New Roman"/>
          <w:sz w:val="24"/>
          <w:szCs w:val="24"/>
          <w:lang w:val="en-US"/>
        </w:rPr>
        <w:t>Polpa de fruta</w:t>
      </w:r>
      <w:r w:rsidR="003E776A" w:rsidRPr="007C4175">
        <w:rPr>
          <w:rFonts w:ascii="Times New Roman" w:hAnsi="Times New Roman" w:cs="Times New Roman"/>
          <w:sz w:val="24"/>
          <w:szCs w:val="24"/>
          <w:lang w:val="en-US"/>
        </w:rPr>
        <w:t>.</w:t>
      </w:r>
    </w:p>
    <w:p w14:paraId="35BA9D5C" w14:textId="77777777" w:rsidR="0045268E" w:rsidRPr="007C4175" w:rsidRDefault="0064241F" w:rsidP="00893B0B">
      <w:pPr>
        <w:spacing w:line="480" w:lineRule="auto"/>
        <w:jc w:val="both"/>
        <w:rPr>
          <w:rFonts w:ascii="Times New Roman" w:hAnsi="Times New Roman" w:cs="Times New Roman"/>
          <w:sz w:val="24"/>
          <w:szCs w:val="24"/>
          <w:lang w:val="en-US"/>
        </w:rPr>
      </w:pPr>
      <w:r w:rsidRPr="007C4175">
        <w:rPr>
          <w:rFonts w:ascii="Times New Roman" w:hAnsi="Times New Roman" w:cs="Times New Roman"/>
          <w:b/>
          <w:bCs/>
          <w:sz w:val="24"/>
          <w:szCs w:val="24"/>
          <w:lang w:val="en-US"/>
        </w:rPr>
        <w:t>ABSTRACT</w:t>
      </w:r>
      <w:r w:rsidRPr="007C4175">
        <w:rPr>
          <w:rFonts w:ascii="Times New Roman" w:hAnsi="Times New Roman" w:cs="Times New Roman"/>
          <w:sz w:val="24"/>
          <w:szCs w:val="24"/>
          <w:lang w:val="en-US"/>
        </w:rPr>
        <w:t>:</w:t>
      </w:r>
    </w:p>
    <w:p w14:paraId="533396C1" w14:textId="6F4F940B" w:rsidR="00296C30" w:rsidRPr="009E42B8" w:rsidRDefault="00296C30" w:rsidP="00296C30">
      <w:pPr>
        <w:spacing w:line="480" w:lineRule="auto"/>
        <w:jc w:val="both"/>
        <w:rPr>
          <w:rFonts w:ascii="Times New Roman" w:hAnsi="Times New Roman" w:cs="Times New Roman"/>
          <w:sz w:val="24"/>
          <w:szCs w:val="24"/>
          <w:lang w:val="en-US"/>
        </w:rPr>
      </w:pPr>
      <w:r w:rsidRPr="009E42B8">
        <w:rPr>
          <w:rFonts w:ascii="Times New Roman" w:hAnsi="Times New Roman" w:cs="Times New Roman"/>
          <w:sz w:val="24"/>
          <w:szCs w:val="24"/>
          <w:lang w:val="en-US"/>
        </w:rPr>
        <w:t xml:space="preserve">In processing of juices and fruit pulps, heat treatments are often used, which are influenced by many factors as the apparent viscosity of fluids. Such property can be correlated with practical quantities, as the pulp concentration and the rotation speed of viscometer, by mathematical models, becoming a viable alternative to replace experimental determination. This research aimed to determine a mathematical correlation between the apparent viscosity of caja pulp with concentration parameters (14,4 10,4 and 6,4 °Brix) and rotations speed (0,6; 1,5; 3,0; 12,0; 30 and 60 rpm), in different temperatures (30, 40 and 50 °C). The characterization of caja pulp was realized according the total acidity </w:t>
      </w:r>
      <w:r w:rsidR="00B145CE" w:rsidRPr="009E42B8">
        <w:rPr>
          <w:rFonts w:ascii="Times New Roman" w:hAnsi="Times New Roman" w:cs="Times New Roman"/>
          <w:sz w:val="24"/>
          <w:szCs w:val="24"/>
          <w:lang w:val="en-US"/>
        </w:rPr>
        <w:t xml:space="preserve">(AOAC, </w:t>
      </w:r>
      <w:r w:rsidRPr="009E42B8">
        <w:rPr>
          <w:rFonts w:ascii="Times New Roman" w:hAnsi="Times New Roman" w:cs="Times New Roman"/>
          <w:sz w:val="24"/>
          <w:szCs w:val="24"/>
          <w:lang w:val="en-US"/>
        </w:rPr>
        <w:t xml:space="preserve">1997), moisture content </w:t>
      </w:r>
      <w:r w:rsidR="00B145CE" w:rsidRPr="009E42B8">
        <w:rPr>
          <w:rFonts w:ascii="Times New Roman" w:hAnsi="Times New Roman" w:cs="Times New Roman"/>
          <w:sz w:val="24"/>
          <w:szCs w:val="24"/>
          <w:lang w:val="en-US"/>
        </w:rPr>
        <w:t xml:space="preserve">(BRASIL, 2005), </w:t>
      </w:r>
      <w:r w:rsidRPr="009E42B8">
        <w:rPr>
          <w:rFonts w:ascii="Times New Roman" w:hAnsi="Times New Roman" w:cs="Times New Roman"/>
          <w:sz w:val="24"/>
          <w:szCs w:val="24"/>
          <w:lang w:val="en-US"/>
        </w:rPr>
        <w:t xml:space="preserve">pH </w:t>
      </w:r>
      <w:r w:rsidR="00B145CE" w:rsidRPr="009E42B8">
        <w:rPr>
          <w:rFonts w:ascii="Times New Roman" w:hAnsi="Times New Roman" w:cs="Times New Roman"/>
          <w:sz w:val="24"/>
          <w:szCs w:val="24"/>
          <w:lang w:val="en-US"/>
        </w:rPr>
        <w:t>(</w:t>
      </w:r>
      <w:r w:rsidRPr="009E42B8">
        <w:rPr>
          <w:rFonts w:ascii="Times New Roman" w:hAnsi="Times New Roman" w:cs="Times New Roman"/>
          <w:sz w:val="24"/>
          <w:szCs w:val="24"/>
          <w:lang w:val="en-US"/>
        </w:rPr>
        <w:t>potentiometric method</w:t>
      </w:r>
      <w:r w:rsidR="00B145CE" w:rsidRPr="009E42B8">
        <w:rPr>
          <w:rFonts w:ascii="Times New Roman" w:hAnsi="Times New Roman" w:cs="Times New Roman"/>
          <w:sz w:val="24"/>
          <w:szCs w:val="24"/>
          <w:lang w:val="en-US"/>
        </w:rPr>
        <w:t xml:space="preserve">) and </w:t>
      </w:r>
      <w:r w:rsidRPr="009E42B8">
        <w:rPr>
          <w:rFonts w:ascii="Times New Roman" w:hAnsi="Times New Roman" w:cs="Times New Roman"/>
          <w:sz w:val="24"/>
          <w:szCs w:val="24"/>
          <w:lang w:val="en-US"/>
        </w:rPr>
        <w:t xml:space="preserve">soluble solids </w:t>
      </w:r>
      <w:r w:rsidR="00B145CE" w:rsidRPr="009E42B8">
        <w:rPr>
          <w:rFonts w:ascii="Times New Roman" w:hAnsi="Times New Roman" w:cs="Times New Roman"/>
          <w:sz w:val="24"/>
          <w:szCs w:val="24"/>
          <w:lang w:val="en-US"/>
        </w:rPr>
        <w:t>(</w:t>
      </w:r>
      <w:r w:rsidRPr="009E42B8">
        <w:rPr>
          <w:rFonts w:ascii="Times New Roman" w:hAnsi="Times New Roman" w:cs="Times New Roman"/>
          <w:sz w:val="24"/>
          <w:szCs w:val="24"/>
          <w:lang w:val="en-US"/>
        </w:rPr>
        <w:t>refractometer</w:t>
      </w:r>
      <w:r w:rsidR="00B145CE" w:rsidRPr="009E42B8">
        <w:rPr>
          <w:rFonts w:ascii="Times New Roman" w:hAnsi="Times New Roman" w:cs="Times New Roman"/>
          <w:sz w:val="24"/>
          <w:szCs w:val="24"/>
          <w:lang w:val="en-US"/>
        </w:rPr>
        <w:t>)</w:t>
      </w:r>
      <w:r w:rsidRPr="009E42B8">
        <w:rPr>
          <w:rFonts w:ascii="Times New Roman" w:hAnsi="Times New Roman" w:cs="Times New Roman"/>
          <w:sz w:val="24"/>
          <w:szCs w:val="24"/>
          <w:lang w:val="en-US"/>
        </w:rPr>
        <w:t>.</w:t>
      </w:r>
      <w:r w:rsidR="00B145CE" w:rsidRPr="009E42B8">
        <w:rPr>
          <w:rFonts w:ascii="Times New Roman" w:hAnsi="Times New Roman" w:cs="Times New Roman"/>
          <w:sz w:val="24"/>
          <w:szCs w:val="24"/>
          <w:lang w:val="en-US"/>
        </w:rPr>
        <w:t xml:space="preserve"> </w:t>
      </w:r>
      <w:r w:rsidRPr="009E42B8">
        <w:rPr>
          <w:rFonts w:ascii="Times New Roman" w:hAnsi="Times New Roman" w:cs="Times New Roman"/>
          <w:sz w:val="24"/>
          <w:szCs w:val="24"/>
          <w:lang w:val="en-US"/>
        </w:rPr>
        <w:t xml:space="preserve">The apparent viscosity of caja pulp was determined by analog rotary viscometer. The physicochemical characterization of caja pulp in concentration of 14,4 and 10,4 °Brix are in accordance with the </w:t>
      </w:r>
      <w:r w:rsidR="000D0745">
        <w:rPr>
          <w:rFonts w:ascii="Times New Roman" w:hAnsi="Times New Roman" w:cs="Times New Roman"/>
          <w:sz w:val="24"/>
          <w:szCs w:val="24"/>
          <w:lang w:val="en-US"/>
        </w:rPr>
        <w:t>values reported by legislation, while t</w:t>
      </w:r>
      <w:r w:rsidRPr="009E42B8">
        <w:rPr>
          <w:rFonts w:ascii="Times New Roman" w:hAnsi="Times New Roman" w:cs="Times New Roman"/>
          <w:sz w:val="24"/>
          <w:szCs w:val="24"/>
          <w:lang w:val="en-US"/>
        </w:rPr>
        <w:t>he values of apparent viscosity of caja pulp, in concentration of 14,4, 10,4 and 6,4 °Brix decreased according the increase of rotation speed and temp</w:t>
      </w:r>
      <w:r w:rsidR="000D0745">
        <w:rPr>
          <w:rFonts w:ascii="Times New Roman" w:hAnsi="Times New Roman" w:cs="Times New Roman"/>
          <w:sz w:val="24"/>
          <w:szCs w:val="24"/>
          <w:lang w:val="en-US"/>
        </w:rPr>
        <w:t>erature,</w:t>
      </w:r>
      <w:r w:rsidRPr="009E42B8">
        <w:rPr>
          <w:rFonts w:ascii="Times New Roman" w:hAnsi="Times New Roman" w:cs="Times New Roman"/>
          <w:sz w:val="24"/>
          <w:szCs w:val="24"/>
          <w:lang w:val="en-US"/>
        </w:rPr>
        <w:t xml:space="preserve"> </w:t>
      </w:r>
      <w:r w:rsidR="000D0745">
        <w:rPr>
          <w:rFonts w:ascii="Times New Roman" w:hAnsi="Times New Roman" w:cs="Times New Roman"/>
          <w:sz w:val="24"/>
          <w:szCs w:val="24"/>
          <w:lang w:val="en-US"/>
        </w:rPr>
        <w:t>f</w:t>
      </w:r>
      <w:r w:rsidR="000D0745" w:rsidRPr="000D0745">
        <w:rPr>
          <w:rFonts w:ascii="Times New Roman" w:hAnsi="Times New Roman" w:cs="Times New Roman"/>
          <w:sz w:val="24"/>
          <w:szCs w:val="24"/>
          <w:lang w:val="en-US"/>
        </w:rPr>
        <w:t>urthermore, the</w:t>
      </w:r>
      <w:r w:rsidRPr="009E42B8">
        <w:rPr>
          <w:rFonts w:ascii="Times New Roman" w:hAnsi="Times New Roman" w:cs="Times New Roman"/>
          <w:sz w:val="24"/>
          <w:szCs w:val="24"/>
          <w:lang w:val="en-US"/>
        </w:rPr>
        <w:t xml:space="preserve"> caja pulp also showed a non-Newtonian fluid behavior of pseudoplastic type.</w:t>
      </w:r>
      <w:r w:rsidR="007C4175">
        <w:rPr>
          <w:rFonts w:ascii="Times New Roman" w:hAnsi="Times New Roman" w:cs="Times New Roman"/>
          <w:sz w:val="24"/>
          <w:szCs w:val="24"/>
          <w:lang w:val="en-US"/>
        </w:rPr>
        <w:t xml:space="preserve"> Lastle, t</w:t>
      </w:r>
      <w:r w:rsidRPr="009E42B8">
        <w:rPr>
          <w:rFonts w:ascii="Times New Roman" w:hAnsi="Times New Roman" w:cs="Times New Roman"/>
          <w:sz w:val="24"/>
          <w:szCs w:val="24"/>
          <w:lang w:val="en-US"/>
        </w:rPr>
        <w:t xml:space="preserve">he mathematical </w:t>
      </w:r>
      <w:r w:rsidRPr="009E42B8">
        <w:rPr>
          <w:rFonts w:ascii="Times New Roman" w:hAnsi="Times New Roman" w:cs="Times New Roman"/>
          <w:sz w:val="24"/>
          <w:szCs w:val="24"/>
          <w:lang w:val="en-US"/>
        </w:rPr>
        <w:lastRenderedPageBreak/>
        <w:t>models adequately described the effects of rotation speed and concentration (°Brix) with coefficient of determination higher than 0,99 and 0,97, respectively.</w:t>
      </w:r>
    </w:p>
    <w:p w14:paraId="7D2B5D20" w14:textId="1112C8E3" w:rsidR="0045268E" w:rsidRPr="00DC7454" w:rsidRDefault="0064241F" w:rsidP="00893B0B">
      <w:pPr>
        <w:spacing w:line="480" w:lineRule="auto"/>
        <w:rPr>
          <w:rFonts w:ascii="Times New Roman" w:hAnsi="Times New Roman" w:cs="Times New Roman"/>
          <w:sz w:val="20"/>
          <w:szCs w:val="20"/>
        </w:rPr>
      </w:pPr>
      <w:r w:rsidRPr="0064241F">
        <w:rPr>
          <w:rFonts w:ascii="Times New Roman" w:hAnsi="Times New Roman" w:cs="Times New Roman"/>
          <w:b/>
          <w:bCs/>
          <w:sz w:val="24"/>
          <w:szCs w:val="24"/>
          <w:lang w:val="en-US"/>
        </w:rPr>
        <w:t>KEY-WORDS</w:t>
      </w:r>
      <w:r w:rsidRPr="0064241F">
        <w:rPr>
          <w:rFonts w:ascii="Times New Roman" w:hAnsi="Times New Roman" w:cs="Times New Roman"/>
          <w:sz w:val="24"/>
          <w:szCs w:val="24"/>
          <w:lang w:val="en-US"/>
        </w:rPr>
        <w:t>:</w:t>
      </w:r>
      <w:r w:rsidRPr="00800481">
        <w:rPr>
          <w:rFonts w:ascii="Times New Roman" w:hAnsi="Times New Roman" w:cs="Times New Roman"/>
          <w:sz w:val="20"/>
          <w:szCs w:val="20"/>
          <w:lang w:val="en-US"/>
        </w:rPr>
        <w:t xml:space="preserve"> </w:t>
      </w:r>
      <w:r w:rsidR="00296C30" w:rsidRPr="009E42B8">
        <w:rPr>
          <w:rFonts w:ascii="Times New Roman" w:hAnsi="Times New Roman" w:cs="Times New Roman"/>
          <w:sz w:val="24"/>
          <w:szCs w:val="24"/>
          <w:lang w:val="en-US"/>
        </w:rPr>
        <w:t xml:space="preserve">Mathematical model. Pseudoplastic fluid. </w:t>
      </w:r>
      <w:r w:rsidR="0084594C">
        <w:rPr>
          <w:rFonts w:ascii="Times New Roman" w:hAnsi="Times New Roman" w:cs="Times New Roman"/>
          <w:sz w:val="24"/>
          <w:szCs w:val="24"/>
        </w:rPr>
        <w:t>Fruit pulp.</w:t>
      </w:r>
      <w:bookmarkStart w:id="0" w:name="_GoBack"/>
      <w:bookmarkEnd w:id="0"/>
    </w:p>
    <w:p w14:paraId="03A08DDD" w14:textId="77777777" w:rsidR="00AA50D7" w:rsidRDefault="00AA50D7" w:rsidP="00DA0CC6">
      <w:pPr>
        <w:spacing w:after="0" w:line="480" w:lineRule="auto"/>
        <w:rPr>
          <w:rFonts w:ascii="Times New Roman" w:hAnsi="Times New Roman" w:cs="Times New Roman"/>
          <w:b/>
          <w:bCs/>
          <w:sz w:val="24"/>
          <w:szCs w:val="24"/>
        </w:rPr>
      </w:pPr>
    </w:p>
    <w:p w14:paraId="416F06DD" w14:textId="77777777" w:rsidR="00332783" w:rsidRPr="0064241F" w:rsidRDefault="0064241F" w:rsidP="00DA0CC6">
      <w:pPr>
        <w:spacing w:after="0" w:line="480" w:lineRule="auto"/>
        <w:rPr>
          <w:rFonts w:ascii="Times New Roman" w:hAnsi="Times New Roman" w:cs="Times New Roman"/>
          <w:b/>
          <w:bCs/>
          <w:sz w:val="24"/>
          <w:szCs w:val="24"/>
        </w:rPr>
      </w:pPr>
      <w:r w:rsidRPr="0064241F">
        <w:rPr>
          <w:rFonts w:ascii="Times New Roman" w:hAnsi="Times New Roman" w:cs="Times New Roman"/>
          <w:b/>
          <w:bCs/>
          <w:sz w:val="24"/>
          <w:szCs w:val="24"/>
        </w:rPr>
        <w:t>INTRODUÇÃO</w:t>
      </w:r>
    </w:p>
    <w:p w14:paraId="5B67333C" w14:textId="158DBD00" w:rsidR="0094215B" w:rsidRDefault="00BC4976" w:rsidP="00DA0CC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O consumo de polpas de frutas vem</w:t>
      </w:r>
      <w:r w:rsidR="0094215B" w:rsidRPr="0094215B">
        <w:rPr>
          <w:rFonts w:ascii="Times New Roman" w:hAnsi="Times New Roman" w:cs="Times New Roman"/>
          <w:sz w:val="24"/>
          <w:szCs w:val="24"/>
        </w:rPr>
        <w:t xml:space="preserve"> aumentado</w:t>
      </w:r>
      <w:r w:rsidR="0094215B">
        <w:rPr>
          <w:rFonts w:ascii="Times New Roman" w:hAnsi="Times New Roman" w:cs="Times New Roman"/>
          <w:sz w:val="24"/>
          <w:szCs w:val="24"/>
        </w:rPr>
        <w:t xml:space="preserve"> </w:t>
      </w:r>
      <w:r>
        <w:rPr>
          <w:rFonts w:ascii="Times New Roman" w:hAnsi="Times New Roman" w:cs="Times New Roman"/>
          <w:sz w:val="24"/>
          <w:szCs w:val="24"/>
        </w:rPr>
        <w:t>no Brasil</w:t>
      </w:r>
      <w:r w:rsidR="0094215B" w:rsidRPr="0094215B">
        <w:rPr>
          <w:rFonts w:ascii="Times New Roman" w:hAnsi="Times New Roman" w:cs="Times New Roman"/>
          <w:sz w:val="24"/>
          <w:szCs w:val="24"/>
        </w:rPr>
        <w:t xml:space="preserve">, principalmente, devido a praticidade oferecida pelos produtos, pela falta de tempo da população em preparar suco de frutas </w:t>
      </w:r>
      <w:r w:rsidR="0094215B" w:rsidRPr="001103E8">
        <w:rPr>
          <w:rFonts w:ascii="Times New Roman" w:hAnsi="Times New Roman" w:cs="Times New Roman"/>
          <w:i/>
          <w:sz w:val="24"/>
          <w:szCs w:val="24"/>
        </w:rPr>
        <w:t>in natura</w:t>
      </w:r>
      <w:r w:rsidR="0094215B" w:rsidRPr="0094215B">
        <w:rPr>
          <w:rFonts w:ascii="Times New Roman" w:hAnsi="Times New Roman" w:cs="Times New Roman"/>
          <w:sz w:val="24"/>
          <w:szCs w:val="24"/>
        </w:rPr>
        <w:t>, além disso, pela preocupação com o consumo de alimentos mais saudáveis</w:t>
      </w:r>
      <w:r w:rsidR="0094215B">
        <w:rPr>
          <w:rFonts w:ascii="Times New Roman" w:hAnsi="Times New Roman" w:cs="Times New Roman"/>
          <w:sz w:val="24"/>
          <w:szCs w:val="24"/>
        </w:rPr>
        <w:t xml:space="preserve"> e nutritivo</w:t>
      </w:r>
      <w:r w:rsidR="001103E8">
        <w:rPr>
          <w:rFonts w:ascii="Times New Roman" w:hAnsi="Times New Roman" w:cs="Times New Roman"/>
          <w:sz w:val="24"/>
          <w:szCs w:val="24"/>
        </w:rPr>
        <w:t>s</w:t>
      </w:r>
      <w:r w:rsidR="002E058F">
        <w:rPr>
          <w:rFonts w:ascii="Times New Roman" w:hAnsi="Times New Roman" w:cs="Times New Roman"/>
          <w:sz w:val="24"/>
          <w:szCs w:val="24"/>
        </w:rPr>
        <w:t xml:space="preserve"> (</w:t>
      </w:r>
      <w:r w:rsidR="002E058F" w:rsidRPr="00DB68D3">
        <w:rPr>
          <w:rFonts w:ascii="Times New Roman" w:hAnsi="Times New Roman" w:cs="Times New Roman"/>
          <w:sz w:val="24"/>
          <w:szCs w:val="24"/>
        </w:rPr>
        <w:t>MATSUURA;</w:t>
      </w:r>
      <w:r w:rsidR="00A23C03" w:rsidRPr="00DB68D3">
        <w:rPr>
          <w:rFonts w:ascii="Times New Roman" w:hAnsi="Times New Roman" w:cs="Times New Roman"/>
          <w:sz w:val="24"/>
          <w:szCs w:val="24"/>
        </w:rPr>
        <w:t xml:space="preserve"> URBANO</w:t>
      </w:r>
      <w:r w:rsidR="008F659A" w:rsidRPr="00DB68D3">
        <w:rPr>
          <w:rFonts w:ascii="Times New Roman" w:hAnsi="Times New Roman" w:cs="Times New Roman"/>
          <w:sz w:val="24"/>
          <w:szCs w:val="24"/>
        </w:rPr>
        <w:t>;</w:t>
      </w:r>
      <w:r w:rsidR="0094215B" w:rsidRPr="00DB68D3">
        <w:rPr>
          <w:rFonts w:ascii="Times New Roman" w:hAnsi="Times New Roman" w:cs="Times New Roman"/>
          <w:sz w:val="24"/>
          <w:szCs w:val="24"/>
        </w:rPr>
        <w:t xml:space="preserve"> ROLIN, 2002</w:t>
      </w:r>
      <w:r w:rsidR="002E058F" w:rsidRPr="00DB68D3">
        <w:rPr>
          <w:rFonts w:ascii="Times New Roman" w:hAnsi="Times New Roman" w:cs="Times New Roman"/>
          <w:sz w:val="24"/>
          <w:szCs w:val="24"/>
        </w:rPr>
        <w:t>.</w:t>
      </w:r>
      <w:r w:rsidR="0094215B" w:rsidRPr="00DB68D3">
        <w:rPr>
          <w:rFonts w:ascii="Times New Roman" w:hAnsi="Times New Roman" w:cs="Times New Roman"/>
          <w:sz w:val="24"/>
          <w:szCs w:val="24"/>
        </w:rPr>
        <w:t xml:space="preserve">; JAIN, </w:t>
      </w:r>
      <w:r w:rsidR="002E058F" w:rsidRPr="00DB68D3">
        <w:rPr>
          <w:rFonts w:ascii="Times New Roman" w:hAnsi="Times New Roman" w:cs="Times New Roman"/>
          <w:sz w:val="24"/>
          <w:szCs w:val="24"/>
        </w:rPr>
        <w:t>KHURDIYA</w:t>
      </w:r>
      <w:r w:rsidR="0094215B" w:rsidRPr="00DB68D3">
        <w:rPr>
          <w:rFonts w:ascii="Times New Roman" w:hAnsi="Times New Roman" w:cs="Times New Roman"/>
          <w:sz w:val="24"/>
          <w:szCs w:val="24"/>
        </w:rPr>
        <w:t>, 2004).</w:t>
      </w:r>
      <w:r w:rsidR="0094215B">
        <w:rPr>
          <w:rFonts w:ascii="Times New Roman" w:hAnsi="Times New Roman" w:cs="Times New Roman"/>
          <w:sz w:val="24"/>
          <w:szCs w:val="24"/>
        </w:rPr>
        <w:t xml:space="preserve"> </w:t>
      </w:r>
    </w:p>
    <w:p w14:paraId="212574AB" w14:textId="28EC56C8" w:rsidR="00AC6254" w:rsidRDefault="008B7F36" w:rsidP="00893B0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Pr="008B7F36">
        <w:rPr>
          <w:rFonts w:ascii="Times New Roman" w:hAnsi="Times New Roman" w:cs="Times New Roman"/>
          <w:sz w:val="24"/>
          <w:szCs w:val="24"/>
        </w:rPr>
        <w:t>a Região Nordeste</w:t>
      </w:r>
      <w:r>
        <w:rPr>
          <w:rFonts w:ascii="Times New Roman" w:hAnsi="Times New Roman" w:cs="Times New Roman"/>
          <w:sz w:val="24"/>
          <w:szCs w:val="24"/>
        </w:rPr>
        <w:t>, o</w:t>
      </w:r>
      <w:r w:rsidRPr="008B7F36">
        <w:rPr>
          <w:rFonts w:ascii="Times New Roman" w:hAnsi="Times New Roman" w:cs="Times New Roman"/>
          <w:sz w:val="24"/>
          <w:szCs w:val="24"/>
        </w:rPr>
        <w:t xml:space="preserve"> cajá (</w:t>
      </w:r>
      <w:r w:rsidRPr="00EF6DEC">
        <w:rPr>
          <w:rFonts w:ascii="Times New Roman" w:hAnsi="Times New Roman" w:cs="Times New Roman"/>
          <w:i/>
          <w:sz w:val="24"/>
          <w:szCs w:val="24"/>
        </w:rPr>
        <w:t>Spondias mombin</w:t>
      </w:r>
      <w:r w:rsidRPr="008B7F36">
        <w:rPr>
          <w:rFonts w:ascii="Times New Roman" w:hAnsi="Times New Roman" w:cs="Times New Roman"/>
          <w:sz w:val="24"/>
          <w:szCs w:val="24"/>
        </w:rPr>
        <w:t xml:space="preserve">) </w:t>
      </w:r>
      <w:r>
        <w:rPr>
          <w:rFonts w:ascii="Times New Roman" w:hAnsi="Times New Roman" w:cs="Times New Roman"/>
          <w:sz w:val="24"/>
          <w:szCs w:val="24"/>
        </w:rPr>
        <w:t>é um</w:t>
      </w:r>
      <w:r w:rsidRPr="008B7F36">
        <w:rPr>
          <w:rFonts w:ascii="Times New Roman" w:hAnsi="Times New Roman" w:cs="Times New Roman"/>
          <w:sz w:val="24"/>
          <w:szCs w:val="24"/>
        </w:rPr>
        <w:t xml:space="preserve"> fruto tropical</w:t>
      </w:r>
      <w:r>
        <w:rPr>
          <w:rFonts w:ascii="Times New Roman" w:hAnsi="Times New Roman" w:cs="Times New Roman"/>
          <w:sz w:val="24"/>
          <w:szCs w:val="24"/>
        </w:rPr>
        <w:t xml:space="preserve"> bastante apreciado e consumido. Devido a sua qualidade nutricional, aliad</w:t>
      </w:r>
      <w:r w:rsidR="00481C64">
        <w:rPr>
          <w:rFonts w:ascii="Times New Roman" w:hAnsi="Times New Roman" w:cs="Times New Roman"/>
          <w:sz w:val="24"/>
          <w:szCs w:val="24"/>
        </w:rPr>
        <w:t>o</w:t>
      </w:r>
      <w:r>
        <w:rPr>
          <w:rFonts w:ascii="Times New Roman" w:hAnsi="Times New Roman" w:cs="Times New Roman"/>
          <w:sz w:val="24"/>
          <w:szCs w:val="24"/>
        </w:rPr>
        <w:t>s ao seu aroma</w:t>
      </w:r>
      <w:r w:rsidR="00481C64">
        <w:rPr>
          <w:rFonts w:ascii="Times New Roman" w:hAnsi="Times New Roman" w:cs="Times New Roman"/>
          <w:sz w:val="24"/>
          <w:szCs w:val="24"/>
        </w:rPr>
        <w:t xml:space="preserve">, </w:t>
      </w:r>
      <w:r w:rsidR="008A2759">
        <w:rPr>
          <w:rFonts w:ascii="Times New Roman" w:hAnsi="Times New Roman" w:cs="Times New Roman"/>
          <w:sz w:val="24"/>
          <w:szCs w:val="24"/>
        </w:rPr>
        <w:t>sabor</w:t>
      </w:r>
      <w:r w:rsidR="00481C64">
        <w:rPr>
          <w:rFonts w:ascii="Times New Roman" w:hAnsi="Times New Roman" w:cs="Times New Roman"/>
          <w:sz w:val="24"/>
          <w:szCs w:val="24"/>
        </w:rPr>
        <w:t xml:space="preserve"> </w:t>
      </w:r>
      <w:r w:rsidRPr="008B7F36">
        <w:rPr>
          <w:rFonts w:ascii="Times New Roman" w:hAnsi="Times New Roman" w:cs="Times New Roman"/>
          <w:sz w:val="24"/>
          <w:szCs w:val="24"/>
        </w:rPr>
        <w:t xml:space="preserve">e valor comercial, </w:t>
      </w:r>
      <w:r>
        <w:rPr>
          <w:rFonts w:ascii="Times New Roman" w:hAnsi="Times New Roman" w:cs="Times New Roman"/>
          <w:sz w:val="24"/>
          <w:szCs w:val="24"/>
        </w:rPr>
        <w:t xml:space="preserve">o fruto da cajazeira é muito utilizado </w:t>
      </w:r>
      <w:r w:rsidR="00481C64">
        <w:rPr>
          <w:rFonts w:ascii="Times New Roman" w:hAnsi="Times New Roman" w:cs="Times New Roman"/>
          <w:sz w:val="24"/>
          <w:szCs w:val="24"/>
        </w:rPr>
        <w:t>na indústria alimentícia como um todo</w:t>
      </w:r>
      <w:r>
        <w:rPr>
          <w:rFonts w:ascii="Times New Roman" w:hAnsi="Times New Roman" w:cs="Times New Roman"/>
          <w:sz w:val="24"/>
          <w:szCs w:val="24"/>
        </w:rPr>
        <w:t xml:space="preserve"> </w:t>
      </w:r>
      <w:r>
        <w:rPr>
          <w:rFonts w:ascii="Times New Roman" w:hAnsi="Times New Roman" w:cs="Times New Roman"/>
          <w:bCs/>
          <w:sz w:val="24"/>
          <w:szCs w:val="24"/>
        </w:rPr>
        <w:t>(</w:t>
      </w:r>
      <w:r w:rsidRPr="00DB68D3">
        <w:rPr>
          <w:rFonts w:ascii="Times New Roman" w:hAnsi="Times New Roman" w:cs="Times New Roman"/>
          <w:bCs/>
          <w:sz w:val="24"/>
          <w:szCs w:val="24"/>
        </w:rPr>
        <w:t>TAVARES FILHO et al., 2010</w:t>
      </w:r>
      <w:r w:rsidR="00DE0FEC" w:rsidRPr="00DB68D3">
        <w:rPr>
          <w:rFonts w:ascii="Times New Roman" w:hAnsi="Times New Roman" w:cs="Times New Roman"/>
          <w:bCs/>
          <w:sz w:val="24"/>
          <w:szCs w:val="24"/>
        </w:rPr>
        <w:t>; SILVA et al., 2018</w:t>
      </w:r>
      <w:r w:rsidRPr="00DB68D3">
        <w:rPr>
          <w:rFonts w:ascii="Times New Roman" w:hAnsi="Times New Roman" w:cs="Times New Roman"/>
          <w:bCs/>
          <w:sz w:val="24"/>
          <w:szCs w:val="24"/>
        </w:rPr>
        <w:t>).</w:t>
      </w:r>
      <w:r w:rsidRPr="008B7F36">
        <w:rPr>
          <w:rFonts w:ascii="Times New Roman" w:hAnsi="Times New Roman" w:cs="Times New Roman"/>
          <w:sz w:val="24"/>
          <w:szCs w:val="24"/>
        </w:rPr>
        <w:t xml:space="preserve"> </w:t>
      </w:r>
      <w:r w:rsidR="00AC6254">
        <w:rPr>
          <w:rFonts w:ascii="Times New Roman" w:hAnsi="Times New Roman" w:cs="Times New Roman"/>
          <w:sz w:val="24"/>
          <w:szCs w:val="24"/>
        </w:rPr>
        <w:t>O cajá</w:t>
      </w:r>
      <w:r>
        <w:rPr>
          <w:rFonts w:ascii="Times New Roman" w:hAnsi="Times New Roman" w:cs="Times New Roman"/>
          <w:sz w:val="24"/>
          <w:szCs w:val="24"/>
        </w:rPr>
        <w:t xml:space="preserve"> </w:t>
      </w:r>
      <w:r w:rsidR="00AC6254">
        <w:rPr>
          <w:rFonts w:ascii="Times New Roman" w:hAnsi="Times New Roman" w:cs="Times New Roman"/>
          <w:sz w:val="24"/>
          <w:szCs w:val="24"/>
        </w:rPr>
        <w:t xml:space="preserve">é uma fruta que possui polpa suculenta, </w:t>
      </w:r>
      <w:r w:rsidR="00DE0FEC">
        <w:rPr>
          <w:rFonts w:ascii="Times New Roman" w:hAnsi="Times New Roman" w:cs="Times New Roman"/>
          <w:sz w:val="24"/>
          <w:szCs w:val="24"/>
        </w:rPr>
        <w:t>sabor</w:t>
      </w:r>
      <w:r w:rsidR="00AC6254">
        <w:rPr>
          <w:rFonts w:ascii="Times New Roman" w:hAnsi="Times New Roman" w:cs="Times New Roman"/>
          <w:sz w:val="24"/>
          <w:szCs w:val="24"/>
        </w:rPr>
        <w:t xml:space="preserve"> </w:t>
      </w:r>
      <w:r w:rsidR="00AC6254" w:rsidRPr="00332783">
        <w:rPr>
          <w:rFonts w:ascii="Times New Roman" w:hAnsi="Times New Roman" w:cs="Times New Roman"/>
          <w:sz w:val="24"/>
          <w:szCs w:val="24"/>
        </w:rPr>
        <w:t xml:space="preserve">agridoce, </w:t>
      </w:r>
      <w:r w:rsidR="00AC6254">
        <w:rPr>
          <w:rFonts w:ascii="Times New Roman" w:hAnsi="Times New Roman" w:cs="Times New Roman"/>
          <w:sz w:val="24"/>
          <w:szCs w:val="24"/>
        </w:rPr>
        <w:t xml:space="preserve">muito utilizada </w:t>
      </w:r>
      <w:r w:rsidR="00481C64">
        <w:rPr>
          <w:rFonts w:ascii="Times New Roman" w:hAnsi="Times New Roman" w:cs="Times New Roman"/>
          <w:sz w:val="24"/>
          <w:szCs w:val="24"/>
        </w:rPr>
        <w:t>na</w:t>
      </w:r>
      <w:r w:rsidR="00AC6254" w:rsidRPr="00332783">
        <w:rPr>
          <w:rFonts w:ascii="Times New Roman" w:hAnsi="Times New Roman" w:cs="Times New Roman"/>
          <w:sz w:val="24"/>
          <w:szCs w:val="24"/>
        </w:rPr>
        <w:t xml:space="preserve"> fabricação de doces, l</w:t>
      </w:r>
      <w:r w:rsidR="00AC6254">
        <w:rPr>
          <w:rFonts w:ascii="Times New Roman" w:hAnsi="Times New Roman" w:cs="Times New Roman"/>
          <w:sz w:val="24"/>
          <w:szCs w:val="24"/>
        </w:rPr>
        <w:t xml:space="preserve">icores, sucos, sorvetes e polpa </w:t>
      </w:r>
      <w:r w:rsidR="00AC6254" w:rsidRPr="00DB68D3">
        <w:rPr>
          <w:rFonts w:ascii="Times New Roman" w:hAnsi="Times New Roman" w:cs="Times New Roman"/>
          <w:sz w:val="24"/>
          <w:szCs w:val="24"/>
        </w:rPr>
        <w:t>(SILVA</w:t>
      </w:r>
      <w:r w:rsidR="006452BF" w:rsidRPr="00DB68D3">
        <w:rPr>
          <w:rFonts w:ascii="Times New Roman" w:hAnsi="Times New Roman" w:cs="Times New Roman"/>
          <w:sz w:val="24"/>
          <w:szCs w:val="24"/>
        </w:rPr>
        <w:t xml:space="preserve"> et al., 2007</w:t>
      </w:r>
      <w:r w:rsidR="00AC6254" w:rsidRPr="00DB68D3">
        <w:rPr>
          <w:rFonts w:ascii="Times New Roman" w:hAnsi="Times New Roman" w:cs="Times New Roman"/>
          <w:sz w:val="24"/>
          <w:szCs w:val="24"/>
        </w:rPr>
        <w:t>).</w:t>
      </w:r>
    </w:p>
    <w:p w14:paraId="34F97EDE" w14:textId="01747F03" w:rsidR="00EA1AF8" w:rsidRDefault="001461A4" w:rsidP="00893B0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EB4466">
        <w:rPr>
          <w:rFonts w:ascii="Times New Roman" w:hAnsi="Times New Roman" w:cs="Times New Roman"/>
          <w:sz w:val="24"/>
          <w:szCs w:val="24"/>
        </w:rPr>
        <w:t>O estudo do comportamento das</w:t>
      </w:r>
      <w:r w:rsidR="005D6822" w:rsidRPr="005D6822">
        <w:rPr>
          <w:rFonts w:ascii="Times New Roman" w:hAnsi="Times New Roman" w:cs="Times New Roman"/>
          <w:sz w:val="24"/>
          <w:szCs w:val="24"/>
        </w:rPr>
        <w:t xml:space="preserve"> propri</w:t>
      </w:r>
      <w:r w:rsidR="005D6822">
        <w:rPr>
          <w:rFonts w:ascii="Times New Roman" w:hAnsi="Times New Roman" w:cs="Times New Roman"/>
          <w:sz w:val="24"/>
          <w:szCs w:val="24"/>
        </w:rPr>
        <w:t>edades reológicas d</w:t>
      </w:r>
      <w:r w:rsidR="00EB4466">
        <w:rPr>
          <w:rFonts w:ascii="Times New Roman" w:hAnsi="Times New Roman" w:cs="Times New Roman"/>
          <w:sz w:val="24"/>
          <w:szCs w:val="24"/>
        </w:rPr>
        <w:t>as</w:t>
      </w:r>
      <w:r w:rsidR="005D6822">
        <w:rPr>
          <w:rFonts w:ascii="Times New Roman" w:hAnsi="Times New Roman" w:cs="Times New Roman"/>
          <w:sz w:val="24"/>
          <w:szCs w:val="24"/>
        </w:rPr>
        <w:t xml:space="preserve"> </w:t>
      </w:r>
      <w:r w:rsidR="00EB4466">
        <w:rPr>
          <w:rFonts w:ascii="Times New Roman" w:hAnsi="Times New Roman" w:cs="Times New Roman"/>
          <w:sz w:val="24"/>
          <w:szCs w:val="24"/>
        </w:rPr>
        <w:t>polpas de fruta</w:t>
      </w:r>
      <w:r w:rsidR="005D6822">
        <w:rPr>
          <w:rFonts w:ascii="Times New Roman" w:hAnsi="Times New Roman" w:cs="Times New Roman"/>
          <w:sz w:val="24"/>
          <w:szCs w:val="24"/>
        </w:rPr>
        <w:t>, como viscosidade aparente,</w:t>
      </w:r>
      <w:r w:rsidR="00EA1AF8">
        <w:rPr>
          <w:rFonts w:ascii="Times New Roman" w:hAnsi="Times New Roman" w:cs="Times New Roman"/>
          <w:sz w:val="24"/>
          <w:szCs w:val="24"/>
        </w:rPr>
        <w:t xml:space="preserve"> calor específico, entre outras,</w:t>
      </w:r>
      <w:r w:rsidR="00EB4466">
        <w:rPr>
          <w:rFonts w:ascii="Times New Roman" w:hAnsi="Times New Roman" w:cs="Times New Roman"/>
          <w:sz w:val="24"/>
          <w:szCs w:val="24"/>
        </w:rPr>
        <w:t xml:space="preserve"> </w:t>
      </w:r>
      <w:r w:rsidR="00DC669A">
        <w:rPr>
          <w:rFonts w:ascii="Times New Roman" w:hAnsi="Times New Roman" w:cs="Times New Roman"/>
          <w:sz w:val="24"/>
          <w:szCs w:val="24"/>
        </w:rPr>
        <w:t>faz-se</w:t>
      </w:r>
      <w:r w:rsidR="00EA1AF8">
        <w:rPr>
          <w:rFonts w:ascii="Times New Roman" w:hAnsi="Times New Roman" w:cs="Times New Roman"/>
          <w:sz w:val="24"/>
          <w:szCs w:val="24"/>
        </w:rPr>
        <w:t xml:space="preserve"> necessário,</w:t>
      </w:r>
      <w:r w:rsidR="00EB4466">
        <w:rPr>
          <w:rFonts w:ascii="Times New Roman" w:hAnsi="Times New Roman" w:cs="Times New Roman"/>
          <w:sz w:val="24"/>
          <w:szCs w:val="24"/>
        </w:rPr>
        <w:t xml:space="preserve"> </w:t>
      </w:r>
      <w:r w:rsidR="00DC669A">
        <w:rPr>
          <w:rFonts w:ascii="Times New Roman" w:hAnsi="Times New Roman" w:cs="Times New Roman"/>
          <w:sz w:val="24"/>
          <w:szCs w:val="24"/>
        </w:rPr>
        <w:t xml:space="preserve">já que </w:t>
      </w:r>
      <w:r w:rsidR="00EA1AF8">
        <w:rPr>
          <w:rFonts w:ascii="Times New Roman" w:hAnsi="Times New Roman" w:cs="Times New Roman"/>
          <w:sz w:val="24"/>
          <w:szCs w:val="24"/>
        </w:rPr>
        <w:t xml:space="preserve">influenciam </w:t>
      </w:r>
      <w:r w:rsidR="00EB4466">
        <w:rPr>
          <w:rFonts w:ascii="Times New Roman" w:hAnsi="Times New Roman" w:cs="Times New Roman"/>
          <w:sz w:val="24"/>
          <w:szCs w:val="24"/>
        </w:rPr>
        <w:t>nas</w:t>
      </w:r>
      <w:r w:rsidR="005D6822" w:rsidRPr="005D6822">
        <w:rPr>
          <w:rFonts w:ascii="Times New Roman" w:hAnsi="Times New Roman" w:cs="Times New Roman"/>
          <w:sz w:val="24"/>
          <w:szCs w:val="24"/>
        </w:rPr>
        <w:t xml:space="preserve"> aplicações de controle de qualidade, nos processos de concepção e avaliação de equipamentos, </w:t>
      </w:r>
      <w:r w:rsidR="00D62464">
        <w:rPr>
          <w:rFonts w:ascii="Times New Roman" w:hAnsi="Times New Roman" w:cs="Times New Roman"/>
          <w:sz w:val="24"/>
          <w:szCs w:val="24"/>
        </w:rPr>
        <w:t>como</w:t>
      </w:r>
      <w:r w:rsidR="005D6822" w:rsidRPr="005D6822">
        <w:rPr>
          <w:rFonts w:ascii="Times New Roman" w:hAnsi="Times New Roman" w:cs="Times New Roman"/>
          <w:sz w:val="24"/>
          <w:szCs w:val="24"/>
        </w:rPr>
        <w:t xml:space="preserve"> no</w:t>
      </w:r>
      <w:r w:rsidR="00D62464">
        <w:rPr>
          <w:rFonts w:ascii="Times New Roman" w:hAnsi="Times New Roman" w:cs="Times New Roman"/>
          <w:sz w:val="24"/>
          <w:szCs w:val="24"/>
        </w:rPr>
        <w:t>s</w:t>
      </w:r>
      <w:r w:rsidR="005D6822" w:rsidRPr="005D6822">
        <w:rPr>
          <w:rFonts w:ascii="Times New Roman" w:hAnsi="Times New Roman" w:cs="Times New Roman"/>
          <w:sz w:val="24"/>
          <w:szCs w:val="24"/>
        </w:rPr>
        <w:t xml:space="preserve"> projeto</w:t>
      </w:r>
      <w:r w:rsidR="00D62464">
        <w:rPr>
          <w:rFonts w:ascii="Times New Roman" w:hAnsi="Times New Roman" w:cs="Times New Roman"/>
          <w:sz w:val="24"/>
          <w:szCs w:val="24"/>
        </w:rPr>
        <w:t>s</w:t>
      </w:r>
      <w:r w:rsidR="005D6822" w:rsidRPr="005D6822">
        <w:rPr>
          <w:rFonts w:ascii="Times New Roman" w:hAnsi="Times New Roman" w:cs="Times New Roman"/>
          <w:sz w:val="24"/>
          <w:szCs w:val="24"/>
        </w:rPr>
        <w:t xml:space="preserve"> de tubulações, bombas, trocadores de</w:t>
      </w:r>
      <w:r w:rsidR="005D6822">
        <w:rPr>
          <w:rFonts w:ascii="Times New Roman" w:hAnsi="Times New Roman" w:cs="Times New Roman"/>
          <w:sz w:val="24"/>
          <w:szCs w:val="24"/>
        </w:rPr>
        <w:t xml:space="preserve"> </w:t>
      </w:r>
      <w:r w:rsidR="005D6822" w:rsidRPr="005D6822">
        <w:rPr>
          <w:rFonts w:ascii="Times New Roman" w:hAnsi="Times New Roman" w:cs="Times New Roman"/>
          <w:sz w:val="24"/>
          <w:szCs w:val="24"/>
        </w:rPr>
        <w:t xml:space="preserve">calor, evaporadores, esterilizadores e misturadores </w:t>
      </w:r>
      <w:r w:rsidR="005D6822" w:rsidRPr="00DB68D3">
        <w:rPr>
          <w:rFonts w:ascii="Times New Roman" w:hAnsi="Times New Roman" w:cs="Times New Roman"/>
          <w:sz w:val="24"/>
          <w:szCs w:val="24"/>
        </w:rPr>
        <w:t>(MOURA</w:t>
      </w:r>
      <w:r w:rsidR="006431A4" w:rsidRPr="00DB68D3">
        <w:rPr>
          <w:rFonts w:ascii="Times New Roman" w:hAnsi="Times New Roman" w:cs="Times New Roman"/>
          <w:sz w:val="24"/>
          <w:szCs w:val="24"/>
        </w:rPr>
        <w:t>; FRANCA; LEAL</w:t>
      </w:r>
      <w:r w:rsidR="005D6822" w:rsidRPr="00DB68D3">
        <w:rPr>
          <w:rFonts w:ascii="Times New Roman" w:hAnsi="Times New Roman" w:cs="Times New Roman"/>
          <w:sz w:val="24"/>
          <w:szCs w:val="24"/>
        </w:rPr>
        <w:t>, 2005; SOUSA et al., 2014</w:t>
      </w:r>
      <w:r w:rsidR="005D6822" w:rsidRPr="005D6822">
        <w:rPr>
          <w:rFonts w:ascii="Times New Roman" w:hAnsi="Times New Roman" w:cs="Times New Roman"/>
          <w:sz w:val="24"/>
          <w:szCs w:val="24"/>
        </w:rPr>
        <w:t>)</w:t>
      </w:r>
      <w:r w:rsidR="00D62464">
        <w:rPr>
          <w:rFonts w:ascii="Times New Roman" w:hAnsi="Times New Roman" w:cs="Times New Roman"/>
          <w:sz w:val="24"/>
          <w:szCs w:val="24"/>
        </w:rPr>
        <w:t>.</w:t>
      </w:r>
      <w:r w:rsidR="00D523B7" w:rsidRPr="00D523B7">
        <w:rPr>
          <w:rFonts w:ascii="Times New Roman" w:hAnsi="Times New Roman" w:cs="Times New Roman"/>
          <w:color w:val="FF0000"/>
          <w:sz w:val="24"/>
          <w:szCs w:val="24"/>
        </w:rPr>
        <w:t xml:space="preserve"> </w:t>
      </w:r>
      <w:r w:rsidR="008C0FE0">
        <w:rPr>
          <w:rFonts w:ascii="Times New Roman" w:hAnsi="Times New Roman" w:cs="Times New Roman"/>
          <w:sz w:val="24"/>
          <w:szCs w:val="24"/>
        </w:rPr>
        <w:t xml:space="preserve">De acordo com </w:t>
      </w:r>
      <w:r w:rsidR="008C0FE0" w:rsidRPr="00DB68D3">
        <w:rPr>
          <w:rFonts w:ascii="Times New Roman" w:hAnsi="Times New Roman" w:cs="Times New Roman"/>
          <w:sz w:val="24"/>
          <w:szCs w:val="24"/>
        </w:rPr>
        <w:t>Pereira</w:t>
      </w:r>
      <w:r w:rsidR="008C0FE0">
        <w:rPr>
          <w:rFonts w:ascii="Times New Roman" w:hAnsi="Times New Roman" w:cs="Times New Roman"/>
          <w:sz w:val="24"/>
          <w:szCs w:val="24"/>
        </w:rPr>
        <w:t xml:space="preserve"> (2007),</w:t>
      </w:r>
      <w:r w:rsidR="00D523B7" w:rsidRPr="006A1A5F">
        <w:rPr>
          <w:rFonts w:ascii="Times New Roman" w:hAnsi="Times New Roman" w:cs="Times New Roman"/>
          <w:sz w:val="24"/>
          <w:szCs w:val="24"/>
        </w:rPr>
        <w:t xml:space="preserve"> </w:t>
      </w:r>
      <w:r w:rsidR="00DD6C33">
        <w:rPr>
          <w:rFonts w:ascii="Times New Roman" w:hAnsi="Times New Roman" w:cs="Times New Roman"/>
          <w:sz w:val="24"/>
          <w:szCs w:val="24"/>
        </w:rPr>
        <w:t xml:space="preserve">a </w:t>
      </w:r>
      <w:r w:rsidR="00D523B7" w:rsidRPr="006A1A5F">
        <w:rPr>
          <w:rFonts w:ascii="Times New Roman" w:hAnsi="Times New Roman" w:cs="Times New Roman"/>
          <w:sz w:val="24"/>
          <w:szCs w:val="24"/>
        </w:rPr>
        <w:t xml:space="preserve">viscosidade aparente </w:t>
      </w:r>
      <w:r w:rsidR="008C0FE0">
        <w:rPr>
          <w:rFonts w:ascii="Times New Roman" w:hAnsi="Times New Roman" w:cs="Times New Roman"/>
          <w:sz w:val="24"/>
          <w:szCs w:val="24"/>
        </w:rPr>
        <w:t>é</w:t>
      </w:r>
      <w:r w:rsidR="00D523B7" w:rsidRPr="006A1A5F">
        <w:rPr>
          <w:rFonts w:ascii="Times New Roman" w:hAnsi="Times New Roman" w:cs="Times New Roman"/>
          <w:sz w:val="24"/>
          <w:szCs w:val="24"/>
        </w:rPr>
        <w:t xml:space="preserve"> </w:t>
      </w:r>
      <w:r w:rsidR="008C0FE0">
        <w:rPr>
          <w:rFonts w:ascii="Times New Roman" w:hAnsi="Times New Roman" w:cs="Times New Roman"/>
          <w:sz w:val="24"/>
          <w:szCs w:val="24"/>
        </w:rPr>
        <w:t>importante na</w:t>
      </w:r>
      <w:r w:rsidR="00D523B7" w:rsidRPr="006A1A5F">
        <w:rPr>
          <w:rFonts w:ascii="Times New Roman" w:hAnsi="Times New Roman" w:cs="Times New Roman"/>
          <w:sz w:val="24"/>
          <w:szCs w:val="24"/>
        </w:rPr>
        <w:t xml:space="preserve"> prática</w:t>
      </w:r>
      <w:r w:rsidR="008C0FE0">
        <w:rPr>
          <w:rFonts w:ascii="Times New Roman" w:hAnsi="Times New Roman" w:cs="Times New Roman"/>
          <w:sz w:val="24"/>
          <w:szCs w:val="24"/>
        </w:rPr>
        <w:t xml:space="preserve">, principalmente, </w:t>
      </w:r>
      <w:r w:rsidR="00D523B7" w:rsidRPr="006A1A5F">
        <w:rPr>
          <w:rFonts w:ascii="Times New Roman" w:hAnsi="Times New Roman" w:cs="Times New Roman"/>
          <w:sz w:val="24"/>
          <w:szCs w:val="24"/>
        </w:rPr>
        <w:t>nas</w:t>
      </w:r>
      <w:r w:rsidR="008C0FE0">
        <w:rPr>
          <w:rFonts w:ascii="Times New Roman" w:hAnsi="Times New Roman" w:cs="Times New Roman"/>
          <w:sz w:val="24"/>
          <w:szCs w:val="24"/>
        </w:rPr>
        <w:t xml:space="preserve"> especificações da polpa no ato da</w:t>
      </w:r>
      <w:r w:rsidR="00D523B7" w:rsidRPr="006A1A5F">
        <w:rPr>
          <w:rFonts w:ascii="Times New Roman" w:hAnsi="Times New Roman" w:cs="Times New Roman"/>
          <w:sz w:val="24"/>
          <w:szCs w:val="24"/>
        </w:rPr>
        <w:t xml:space="preserve"> compra</w:t>
      </w:r>
      <w:r w:rsidR="00DD6C33">
        <w:rPr>
          <w:rFonts w:ascii="Times New Roman" w:hAnsi="Times New Roman" w:cs="Times New Roman"/>
          <w:sz w:val="24"/>
          <w:szCs w:val="24"/>
        </w:rPr>
        <w:t xml:space="preserve"> e</w:t>
      </w:r>
      <w:r w:rsidR="008C0FE0">
        <w:rPr>
          <w:rFonts w:ascii="Times New Roman" w:hAnsi="Times New Roman" w:cs="Times New Roman"/>
          <w:sz w:val="24"/>
          <w:szCs w:val="24"/>
        </w:rPr>
        <w:t xml:space="preserve"> venda, </w:t>
      </w:r>
      <w:r w:rsidR="00DD6C33">
        <w:rPr>
          <w:rFonts w:ascii="Times New Roman" w:hAnsi="Times New Roman" w:cs="Times New Roman"/>
          <w:sz w:val="24"/>
          <w:szCs w:val="24"/>
        </w:rPr>
        <w:t>assim como</w:t>
      </w:r>
      <w:r w:rsidR="00D523B7" w:rsidRPr="006A1A5F">
        <w:rPr>
          <w:rFonts w:ascii="Times New Roman" w:hAnsi="Times New Roman" w:cs="Times New Roman"/>
          <w:sz w:val="24"/>
          <w:szCs w:val="24"/>
        </w:rPr>
        <w:t xml:space="preserve"> nos testes de qualidade de</w:t>
      </w:r>
      <w:r w:rsidR="00DD6C33">
        <w:rPr>
          <w:rFonts w:ascii="Times New Roman" w:hAnsi="Times New Roman" w:cs="Times New Roman"/>
          <w:sz w:val="24"/>
          <w:szCs w:val="24"/>
        </w:rPr>
        <w:t>sse</w:t>
      </w:r>
      <w:r w:rsidR="00DB68D3">
        <w:rPr>
          <w:rFonts w:ascii="Times New Roman" w:hAnsi="Times New Roman" w:cs="Times New Roman"/>
          <w:sz w:val="24"/>
          <w:szCs w:val="24"/>
        </w:rPr>
        <w:t xml:space="preserve"> produto.</w:t>
      </w:r>
    </w:p>
    <w:p w14:paraId="6284CDB5" w14:textId="4755CA11" w:rsidR="00793A8D" w:rsidRDefault="006A1A5F" w:rsidP="00893B0B">
      <w:pPr>
        <w:spacing w:line="480" w:lineRule="auto"/>
        <w:ind w:firstLine="708"/>
        <w:jc w:val="both"/>
        <w:rPr>
          <w:rStyle w:val="fontstyle01"/>
        </w:rPr>
      </w:pPr>
      <w:r>
        <w:rPr>
          <w:rFonts w:ascii="Times New Roman" w:hAnsi="Times New Roman" w:cs="Times New Roman"/>
          <w:sz w:val="24"/>
          <w:szCs w:val="24"/>
        </w:rPr>
        <w:t xml:space="preserve">Segundo </w:t>
      </w:r>
      <w:r w:rsidR="00793A8D" w:rsidRPr="00DB68D3">
        <w:rPr>
          <w:rFonts w:ascii="Times New Roman" w:hAnsi="Times New Roman" w:cs="Times New Roman"/>
          <w:sz w:val="24"/>
          <w:szCs w:val="24"/>
        </w:rPr>
        <w:t>T</w:t>
      </w:r>
      <w:r w:rsidR="002E3C55" w:rsidRPr="00DB68D3">
        <w:rPr>
          <w:rFonts w:ascii="Times New Roman" w:hAnsi="Times New Roman" w:cs="Times New Roman"/>
          <w:sz w:val="24"/>
          <w:szCs w:val="24"/>
        </w:rPr>
        <w:t>oneli</w:t>
      </w:r>
      <w:r w:rsidR="00B66AD0" w:rsidRPr="00DB68D3">
        <w:rPr>
          <w:rFonts w:ascii="Times New Roman" w:hAnsi="Times New Roman" w:cs="Times New Roman"/>
          <w:sz w:val="24"/>
          <w:szCs w:val="24"/>
        </w:rPr>
        <w:t>, Mürr</w:t>
      </w:r>
      <w:r w:rsidR="001C3427" w:rsidRPr="00DB68D3">
        <w:rPr>
          <w:rFonts w:ascii="Times New Roman" w:hAnsi="Times New Roman" w:cs="Times New Roman"/>
          <w:sz w:val="24"/>
          <w:szCs w:val="24"/>
        </w:rPr>
        <w:t xml:space="preserve">, e </w:t>
      </w:r>
      <w:r w:rsidR="00B66AD0" w:rsidRPr="00DB68D3">
        <w:rPr>
          <w:rFonts w:ascii="Times New Roman" w:hAnsi="Times New Roman" w:cs="Times New Roman"/>
          <w:sz w:val="24"/>
          <w:szCs w:val="24"/>
        </w:rPr>
        <w:t>Park</w:t>
      </w:r>
      <w:r w:rsidR="00793A8D" w:rsidRPr="00DB68D3">
        <w:rPr>
          <w:rFonts w:ascii="Times New Roman" w:hAnsi="Times New Roman" w:cs="Times New Roman"/>
          <w:sz w:val="24"/>
          <w:szCs w:val="24"/>
        </w:rPr>
        <w:t xml:space="preserve"> (</w:t>
      </w:r>
      <w:r w:rsidRPr="00DB68D3">
        <w:rPr>
          <w:rFonts w:ascii="Times New Roman" w:hAnsi="Times New Roman" w:cs="Times New Roman"/>
          <w:sz w:val="24"/>
          <w:szCs w:val="24"/>
        </w:rPr>
        <w:t>2005</w:t>
      </w:r>
      <w:r w:rsidR="00793A8D" w:rsidRPr="00DB68D3">
        <w:rPr>
          <w:rFonts w:ascii="Times New Roman" w:hAnsi="Times New Roman" w:cs="Times New Roman"/>
          <w:sz w:val="24"/>
          <w:szCs w:val="24"/>
        </w:rPr>
        <w:t>)</w:t>
      </w:r>
      <w:r w:rsidRPr="00DB68D3">
        <w:rPr>
          <w:rFonts w:ascii="Times New Roman" w:hAnsi="Times New Roman" w:cs="Times New Roman"/>
          <w:sz w:val="24"/>
          <w:szCs w:val="24"/>
        </w:rPr>
        <w:t>,</w:t>
      </w:r>
      <w:r>
        <w:rPr>
          <w:rFonts w:ascii="Times New Roman" w:hAnsi="Times New Roman" w:cs="Times New Roman"/>
          <w:sz w:val="24"/>
          <w:szCs w:val="24"/>
        </w:rPr>
        <w:t xml:space="preserve"> os</w:t>
      </w:r>
      <w:r w:rsidRPr="00B15A33">
        <w:rPr>
          <w:rFonts w:ascii="Times New Roman" w:hAnsi="Times New Roman" w:cs="Times New Roman"/>
          <w:sz w:val="24"/>
          <w:szCs w:val="24"/>
        </w:rPr>
        <w:t xml:space="preserve"> modelos reológicos são úteis para relacionar propriedades reológicas de um fluido com grandezas práticas, como concentração</w:t>
      </w:r>
      <w:r w:rsidR="003E776A">
        <w:rPr>
          <w:rFonts w:ascii="Times New Roman" w:hAnsi="Times New Roman" w:cs="Times New Roman"/>
          <w:sz w:val="24"/>
          <w:szCs w:val="24"/>
        </w:rPr>
        <w:t xml:space="preserve"> (sólidos solúveis e insolúveis)</w:t>
      </w:r>
      <w:r w:rsidRPr="00B15A33">
        <w:rPr>
          <w:rFonts w:ascii="Times New Roman" w:hAnsi="Times New Roman" w:cs="Times New Roman"/>
          <w:sz w:val="24"/>
          <w:szCs w:val="24"/>
        </w:rPr>
        <w:t>, temperatura, pH, índice de maturação, entre outros</w:t>
      </w:r>
      <w:r>
        <w:rPr>
          <w:rFonts w:ascii="Times New Roman" w:hAnsi="Times New Roman" w:cs="Times New Roman"/>
          <w:sz w:val="24"/>
          <w:szCs w:val="24"/>
        </w:rPr>
        <w:t xml:space="preserve">. </w:t>
      </w:r>
      <w:r w:rsidR="00793A8D">
        <w:rPr>
          <w:rStyle w:val="fontstyle01"/>
        </w:rPr>
        <w:t>Esses</w:t>
      </w:r>
      <w:r w:rsidR="00793A8D" w:rsidRPr="0042102A">
        <w:rPr>
          <w:rStyle w:val="fontstyle01"/>
        </w:rPr>
        <w:t xml:space="preserve"> modelos </w:t>
      </w:r>
      <w:r w:rsidR="00793A8D" w:rsidRPr="0042102A">
        <w:rPr>
          <w:rStyle w:val="fontstyle01"/>
        </w:rPr>
        <w:lastRenderedPageBreak/>
        <w:t>matem</w:t>
      </w:r>
      <w:r w:rsidR="000818D3">
        <w:rPr>
          <w:rStyle w:val="fontstyle01"/>
        </w:rPr>
        <w:t xml:space="preserve">áticos </w:t>
      </w:r>
      <w:r w:rsidR="00793A8D">
        <w:rPr>
          <w:rStyle w:val="fontstyle01"/>
        </w:rPr>
        <w:t>torna</w:t>
      </w:r>
      <w:r w:rsidR="000818D3">
        <w:rPr>
          <w:rStyle w:val="fontstyle01"/>
        </w:rPr>
        <w:t>m-se</w:t>
      </w:r>
      <w:r w:rsidR="00793A8D" w:rsidRPr="0042102A">
        <w:rPr>
          <w:rStyle w:val="fontstyle01"/>
        </w:rPr>
        <w:t xml:space="preserve"> uma alternativa viável </w:t>
      </w:r>
      <w:r w:rsidR="000818D3">
        <w:rPr>
          <w:rStyle w:val="fontstyle01"/>
        </w:rPr>
        <w:t>na</w:t>
      </w:r>
      <w:r w:rsidR="00793A8D" w:rsidRPr="0042102A">
        <w:rPr>
          <w:rStyle w:val="fontstyle01"/>
        </w:rPr>
        <w:t xml:space="preserve"> substituição da determinação experimental des</w:t>
      </w:r>
      <w:r w:rsidR="00793A8D">
        <w:rPr>
          <w:rStyle w:val="fontstyle01"/>
        </w:rPr>
        <w:t>s</w:t>
      </w:r>
      <w:r w:rsidR="0064768B">
        <w:rPr>
          <w:rStyle w:val="fontstyle01"/>
        </w:rPr>
        <w:t>es parâmetros (</w:t>
      </w:r>
      <w:r w:rsidR="0064768B" w:rsidRPr="004B6033">
        <w:rPr>
          <w:rStyle w:val="fontstyle01"/>
        </w:rPr>
        <w:t>EGEA</w:t>
      </w:r>
      <w:r w:rsidR="001D6E8A" w:rsidRPr="004B6033">
        <w:rPr>
          <w:rStyle w:val="fontstyle01"/>
        </w:rPr>
        <w:t xml:space="preserve">; </w:t>
      </w:r>
      <w:r w:rsidR="001D6E8A" w:rsidRPr="004B6033">
        <w:rPr>
          <w:rFonts w:ascii="Times New Roman" w:hAnsi="Times New Roman" w:cs="Times New Roman"/>
          <w:sz w:val="24"/>
          <w:szCs w:val="24"/>
        </w:rPr>
        <w:t>REIS</w:t>
      </w:r>
      <w:r w:rsidR="001D6E8A" w:rsidRPr="004B6033">
        <w:rPr>
          <w:rStyle w:val="fontstyle01"/>
        </w:rPr>
        <w:t xml:space="preserve">; </w:t>
      </w:r>
      <w:r w:rsidR="001D6E8A" w:rsidRPr="004B6033">
        <w:rPr>
          <w:rFonts w:ascii="Times New Roman" w:hAnsi="Times New Roman" w:cs="Times New Roman"/>
          <w:sz w:val="24"/>
          <w:szCs w:val="24"/>
        </w:rPr>
        <w:t>DANESI,</w:t>
      </w:r>
      <w:r w:rsidR="0064768B" w:rsidRPr="004B6033">
        <w:rPr>
          <w:rStyle w:val="fontstyle01"/>
        </w:rPr>
        <w:t xml:space="preserve"> </w:t>
      </w:r>
      <w:r w:rsidR="00793A8D" w:rsidRPr="004B6033">
        <w:rPr>
          <w:rStyle w:val="fontstyle01"/>
        </w:rPr>
        <w:t>2015).</w:t>
      </w:r>
    </w:p>
    <w:p w14:paraId="1BD48866" w14:textId="28F8E715" w:rsidR="0067284D" w:rsidRPr="00D523B7" w:rsidRDefault="000818D3" w:rsidP="00893B0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Diversos</w:t>
      </w:r>
      <w:r w:rsidR="000C1444" w:rsidRPr="00D523B7">
        <w:rPr>
          <w:rFonts w:ascii="Times New Roman" w:hAnsi="Times New Roman" w:cs="Times New Roman"/>
          <w:sz w:val="24"/>
          <w:szCs w:val="24"/>
        </w:rPr>
        <w:t xml:space="preserve"> trabalhos referentes ao estudo do comportamento da viscosidade aparente de diferentes polpas de frutas</w:t>
      </w:r>
      <w:r w:rsidR="0067284D" w:rsidRPr="00D523B7">
        <w:rPr>
          <w:rFonts w:ascii="Times New Roman" w:hAnsi="Times New Roman" w:cs="Times New Roman"/>
          <w:sz w:val="24"/>
          <w:szCs w:val="24"/>
        </w:rPr>
        <w:t>,</w:t>
      </w:r>
      <w:r w:rsidR="000C1444" w:rsidRPr="00D523B7">
        <w:rPr>
          <w:rFonts w:ascii="Times New Roman" w:hAnsi="Times New Roman" w:cs="Times New Roman"/>
          <w:sz w:val="24"/>
          <w:szCs w:val="24"/>
        </w:rPr>
        <w:t xml:space="preserve"> em relação aos parâmetros</w:t>
      </w:r>
      <w:r>
        <w:rPr>
          <w:rFonts w:ascii="Times New Roman" w:hAnsi="Times New Roman" w:cs="Times New Roman"/>
          <w:sz w:val="24"/>
          <w:szCs w:val="24"/>
        </w:rPr>
        <w:t>:</w:t>
      </w:r>
      <w:r w:rsidR="000C1444" w:rsidRPr="00D523B7">
        <w:rPr>
          <w:rFonts w:ascii="Times New Roman" w:hAnsi="Times New Roman" w:cs="Times New Roman"/>
          <w:sz w:val="24"/>
          <w:szCs w:val="24"/>
        </w:rPr>
        <w:t xml:space="preserve"> temperatura, concentração e velocidade de rotação</w:t>
      </w:r>
      <w:r w:rsidR="0067284D" w:rsidRPr="00D523B7">
        <w:rPr>
          <w:rFonts w:ascii="Times New Roman" w:hAnsi="Times New Roman" w:cs="Times New Roman"/>
          <w:sz w:val="24"/>
          <w:szCs w:val="24"/>
        </w:rPr>
        <w:t>, utilizando modelos matemáticos</w:t>
      </w:r>
      <w:r w:rsidR="000C1444" w:rsidRPr="00D523B7">
        <w:rPr>
          <w:rFonts w:ascii="Times New Roman" w:hAnsi="Times New Roman" w:cs="Times New Roman"/>
          <w:sz w:val="24"/>
          <w:szCs w:val="24"/>
        </w:rPr>
        <w:t xml:space="preserve"> são </w:t>
      </w:r>
      <w:r w:rsidR="0067284D" w:rsidRPr="00D523B7">
        <w:rPr>
          <w:rFonts w:ascii="Times New Roman" w:hAnsi="Times New Roman" w:cs="Times New Roman"/>
          <w:sz w:val="24"/>
          <w:szCs w:val="24"/>
        </w:rPr>
        <w:t>reportados na literatura, como por exemplo:</w:t>
      </w:r>
    </w:p>
    <w:p w14:paraId="43817D42" w14:textId="7E638858" w:rsidR="00C5235F" w:rsidRDefault="00C5235F" w:rsidP="00893B0B">
      <w:pPr>
        <w:spacing w:line="480" w:lineRule="auto"/>
        <w:ind w:firstLine="708"/>
        <w:jc w:val="both"/>
        <w:rPr>
          <w:rFonts w:ascii="Times New Roman" w:hAnsi="Times New Roman" w:cs="Times New Roman"/>
          <w:sz w:val="24"/>
          <w:szCs w:val="24"/>
        </w:rPr>
      </w:pPr>
      <w:r w:rsidRPr="004B6033">
        <w:rPr>
          <w:rFonts w:ascii="Times New Roman" w:hAnsi="Times New Roman" w:cs="Times New Roman"/>
          <w:sz w:val="24"/>
          <w:szCs w:val="24"/>
        </w:rPr>
        <w:t>G</w:t>
      </w:r>
      <w:r w:rsidR="002E3C55" w:rsidRPr="004B6033">
        <w:rPr>
          <w:rFonts w:ascii="Times New Roman" w:hAnsi="Times New Roman" w:cs="Times New Roman"/>
          <w:sz w:val="24"/>
          <w:szCs w:val="24"/>
        </w:rPr>
        <w:t>uedes</w:t>
      </w:r>
      <w:r w:rsidRPr="004B6033">
        <w:rPr>
          <w:rFonts w:ascii="Times New Roman" w:hAnsi="Times New Roman" w:cs="Times New Roman"/>
          <w:sz w:val="24"/>
          <w:szCs w:val="24"/>
        </w:rPr>
        <w:t xml:space="preserve"> et al.</w:t>
      </w:r>
      <w:r w:rsidRPr="00D523B7">
        <w:rPr>
          <w:rFonts w:ascii="Times New Roman" w:hAnsi="Times New Roman" w:cs="Times New Roman"/>
          <w:sz w:val="24"/>
          <w:szCs w:val="24"/>
        </w:rPr>
        <w:t xml:space="preserve"> (2010) estudando o efeito da temperatura e da concentração nas propriedades físicas (densidade e viscosidade aparente) da polpa de melancia, aplicando modelos matemáticos, observaram que o</w:t>
      </w:r>
      <w:r w:rsidRPr="00D523B7">
        <w:rPr>
          <w:rStyle w:val="fontstyle01"/>
        </w:rPr>
        <w:t xml:space="preserve"> modelo de Arrhenius pode ser utilizado para descrever o efeito da temperatura, e</w:t>
      </w:r>
      <w:r w:rsidR="00F161D3">
        <w:rPr>
          <w:rStyle w:val="fontstyle01"/>
        </w:rPr>
        <w:t>nquanto que</w:t>
      </w:r>
      <w:r w:rsidRPr="00D523B7">
        <w:rPr>
          <w:rStyle w:val="fontstyle01"/>
        </w:rPr>
        <w:t xml:space="preserve"> o modelo exponencial, para o efeito da concentração</w:t>
      </w:r>
      <w:r w:rsidRPr="00C5235F">
        <w:rPr>
          <w:rStyle w:val="fontstyle01"/>
        </w:rPr>
        <w:t xml:space="preserve"> na viscosidade aparente</w:t>
      </w:r>
      <w:r>
        <w:rPr>
          <w:rStyle w:val="fontstyle01"/>
        </w:rPr>
        <w:t xml:space="preserve"> da polpa, com valores dos coeficientes de determinação </w:t>
      </w:r>
      <w:r>
        <w:rPr>
          <w:rFonts w:ascii="Times New Roman" w:hAnsi="Times New Roman" w:cs="Times New Roman"/>
          <w:sz w:val="24"/>
          <w:szCs w:val="24"/>
        </w:rPr>
        <w:t>(R</w:t>
      </w:r>
      <w:r w:rsidRPr="00896C1E">
        <w:rPr>
          <w:rFonts w:ascii="Times New Roman" w:hAnsi="Times New Roman" w:cs="Times New Roman"/>
          <w:sz w:val="24"/>
          <w:szCs w:val="24"/>
          <w:vertAlign w:val="superscript"/>
        </w:rPr>
        <w:t>2</w:t>
      </w:r>
      <w:r w:rsidRPr="00896C1E">
        <w:rPr>
          <w:rFonts w:ascii="Times New Roman" w:hAnsi="Times New Roman" w:cs="Times New Roman"/>
          <w:sz w:val="24"/>
          <w:szCs w:val="24"/>
        </w:rPr>
        <w:t>)</w:t>
      </w:r>
      <w:r>
        <w:rPr>
          <w:rFonts w:ascii="Times New Roman" w:hAnsi="Times New Roman" w:cs="Times New Roman"/>
          <w:sz w:val="24"/>
          <w:szCs w:val="24"/>
        </w:rPr>
        <w:t xml:space="preserve"> superiores a 0,93 e 0,99, respectivamente.</w:t>
      </w:r>
    </w:p>
    <w:p w14:paraId="59AF1C66" w14:textId="232C149C" w:rsidR="00583F4A" w:rsidRDefault="00583F4A" w:rsidP="00893B0B">
      <w:pPr>
        <w:spacing w:line="480" w:lineRule="auto"/>
        <w:ind w:firstLine="708"/>
        <w:jc w:val="both"/>
        <w:rPr>
          <w:rFonts w:ascii="Times New Roman" w:hAnsi="Times New Roman" w:cs="Times New Roman"/>
          <w:sz w:val="24"/>
          <w:szCs w:val="24"/>
        </w:rPr>
      </w:pPr>
      <w:r w:rsidRPr="004B6033">
        <w:rPr>
          <w:rFonts w:ascii="Times New Roman" w:hAnsi="Times New Roman" w:cs="Times New Roman"/>
          <w:sz w:val="24"/>
          <w:szCs w:val="24"/>
        </w:rPr>
        <w:t>M</w:t>
      </w:r>
      <w:r w:rsidR="002E3C55" w:rsidRPr="004B6033">
        <w:rPr>
          <w:rFonts w:ascii="Times New Roman" w:hAnsi="Times New Roman" w:cs="Times New Roman"/>
          <w:sz w:val="24"/>
          <w:szCs w:val="24"/>
        </w:rPr>
        <w:t>iranda</w:t>
      </w:r>
      <w:r w:rsidRPr="004B6033">
        <w:rPr>
          <w:rFonts w:ascii="Times New Roman" w:hAnsi="Times New Roman" w:cs="Times New Roman"/>
          <w:sz w:val="24"/>
          <w:szCs w:val="24"/>
        </w:rPr>
        <w:t xml:space="preserve"> et al.</w:t>
      </w:r>
      <w:r w:rsidR="00F161D3">
        <w:rPr>
          <w:rFonts w:ascii="Times New Roman" w:hAnsi="Times New Roman" w:cs="Times New Roman"/>
          <w:sz w:val="24"/>
          <w:szCs w:val="24"/>
        </w:rPr>
        <w:t xml:space="preserve"> (2011)</w:t>
      </w:r>
      <w:r>
        <w:rPr>
          <w:rFonts w:ascii="Times New Roman" w:hAnsi="Times New Roman" w:cs="Times New Roman"/>
          <w:sz w:val="24"/>
          <w:szCs w:val="24"/>
        </w:rPr>
        <w:t xml:space="preserve"> </w:t>
      </w:r>
      <w:r w:rsidR="001157FA">
        <w:rPr>
          <w:rFonts w:ascii="Times New Roman" w:hAnsi="Times New Roman" w:cs="Times New Roman"/>
          <w:sz w:val="24"/>
          <w:szCs w:val="24"/>
        </w:rPr>
        <w:t>aplicaram modelos matemáticos para estudar a influência da temperatura e da velocidade de rotação na viscosidade aparente da</w:t>
      </w:r>
      <w:r w:rsidR="001157FA" w:rsidRPr="001157FA">
        <w:rPr>
          <w:rFonts w:ascii="Times New Roman" w:hAnsi="Times New Roman" w:cs="Times New Roman"/>
          <w:sz w:val="24"/>
          <w:szCs w:val="24"/>
        </w:rPr>
        <w:t xml:space="preserve"> polpa de</w:t>
      </w:r>
      <w:r w:rsidR="001157FA">
        <w:rPr>
          <w:rFonts w:ascii="Times New Roman" w:hAnsi="Times New Roman" w:cs="Times New Roman"/>
          <w:sz w:val="24"/>
          <w:szCs w:val="24"/>
        </w:rPr>
        <w:t xml:space="preserve"> graviola, os quais observaram que os </w:t>
      </w:r>
      <w:r w:rsidR="00793A8D">
        <w:rPr>
          <w:rFonts w:ascii="Times New Roman" w:hAnsi="Times New Roman" w:cs="Times New Roman"/>
          <w:sz w:val="24"/>
          <w:szCs w:val="24"/>
        </w:rPr>
        <w:t xml:space="preserve">modelos </w:t>
      </w:r>
      <w:r w:rsidR="00793A8D" w:rsidRPr="00793A8D">
        <w:rPr>
          <w:rFonts w:ascii="Times New Roman" w:hAnsi="Times New Roman" w:cs="Times New Roman"/>
          <w:sz w:val="24"/>
          <w:szCs w:val="24"/>
        </w:rPr>
        <w:t>est</w:t>
      </w:r>
      <w:r w:rsidR="00793A8D">
        <w:rPr>
          <w:rFonts w:ascii="Times New Roman" w:hAnsi="Times New Roman" w:cs="Times New Roman"/>
          <w:sz w:val="24"/>
          <w:szCs w:val="24"/>
        </w:rPr>
        <w:t xml:space="preserve">imaram </w:t>
      </w:r>
      <w:r w:rsidR="00793A8D" w:rsidRPr="00793A8D">
        <w:rPr>
          <w:rFonts w:ascii="Times New Roman" w:hAnsi="Times New Roman" w:cs="Times New Roman"/>
          <w:sz w:val="24"/>
          <w:szCs w:val="24"/>
        </w:rPr>
        <w:t>satisfatoriamente as viscosidades aparentes em</w:t>
      </w:r>
      <w:r w:rsidR="00793A8D">
        <w:rPr>
          <w:rFonts w:ascii="Times New Roman" w:hAnsi="Times New Roman" w:cs="Times New Roman"/>
          <w:sz w:val="24"/>
          <w:szCs w:val="24"/>
        </w:rPr>
        <w:t xml:space="preserve"> </w:t>
      </w:r>
      <w:r w:rsidR="00793A8D" w:rsidRPr="00793A8D">
        <w:rPr>
          <w:rFonts w:ascii="Times New Roman" w:hAnsi="Times New Roman" w:cs="Times New Roman"/>
          <w:sz w:val="24"/>
          <w:szCs w:val="24"/>
        </w:rPr>
        <w:t>função da temperatura</w:t>
      </w:r>
      <w:r w:rsidR="00793A8D">
        <w:rPr>
          <w:rFonts w:ascii="Times New Roman" w:hAnsi="Times New Roman" w:cs="Times New Roman"/>
          <w:sz w:val="24"/>
          <w:szCs w:val="24"/>
        </w:rPr>
        <w:t xml:space="preserve"> e velocidade de rotação, com </w:t>
      </w:r>
      <w:r w:rsidR="001157FA" w:rsidRPr="001157FA">
        <w:rPr>
          <w:rFonts w:ascii="Times New Roman" w:hAnsi="Times New Roman" w:cs="Times New Roman"/>
          <w:sz w:val="24"/>
          <w:szCs w:val="24"/>
        </w:rPr>
        <w:t>os coeficientes de</w:t>
      </w:r>
      <w:r w:rsidR="00793A8D">
        <w:rPr>
          <w:rFonts w:ascii="Times New Roman" w:hAnsi="Times New Roman" w:cs="Times New Roman"/>
          <w:sz w:val="24"/>
          <w:szCs w:val="24"/>
        </w:rPr>
        <w:t xml:space="preserve"> </w:t>
      </w:r>
      <w:r w:rsidR="001157FA" w:rsidRPr="001157FA">
        <w:rPr>
          <w:rFonts w:ascii="Times New Roman" w:hAnsi="Times New Roman" w:cs="Times New Roman"/>
          <w:sz w:val="24"/>
          <w:szCs w:val="24"/>
        </w:rPr>
        <w:t>determinação (R</w:t>
      </w:r>
      <w:r w:rsidR="001157FA" w:rsidRPr="002E3C55">
        <w:rPr>
          <w:rFonts w:ascii="Times New Roman" w:hAnsi="Times New Roman" w:cs="Times New Roman"/>
          <w:sz w:val="24"/>
          <w:szCs w:val="24"/>
          <w:vertAlign w:val="superscript"/>
        </w:rPr>
        <w:t>2</w:t>
      </w:r>
      <w:r w:rsidR="001157FA" w:rsidRPr="001157FA">
        <w:rPr>
          <w:rFonts w:ascii="Times New Roman" w:hAnsi="Times New Roman" w:cs="Times New Roman"/>
          <w:sz w:val="24"/>
          <w:szCs w:val="24"/>
        </w:rPr>
        <w:t xml:space="preserve">) </w:t>
      </w:r>
      <w:r w:rsidR="00793A8D">
        <w:rPr>
          <w:rFonts w:ascii="Times New Roman" w:hAnsi="Times New Roman" w:cs="Times New Roman"/>
          <w:sz w:val="24"/>
          <w:szCs w:val="24"/>
        </w:rPr>
        <w:t>superiores a 0,92 e 0,95, respectivamente.</w:t>
      </w:r>
    </w:p>
    <w:p w14:paraId="2DE16393" w14:textId="06A3B32D" w:rsidR="00065730" w:rsidRDefault="00997F98" w:rsidP="00893B0B">
      <w:pPr>
        <w:spacing w:line="480" w:lineRule="auto"/>
        <w:ind w:firstLine="708"/>
        <w:jc w:val="both"/>
        <w:rPr>
          <w:rFonts w:ascii="Times New Roman" w:hAnsi="Times New Roman" w:cs="Times New Roman"/>
          <w:sz w:val="24"/>
          <w:szCs w:val="24"/>
        </w:rPr>
      </w:pPr>
      <w:r w:rsidRPr="004B6033">
        <w:rPr>
          <w:rFonts w:ascii="Times New Roman" w:hAnsi="Times New Roman" w:cs="Times New Roman"/>
          <w:sz w:val="24"/>
          <w:szCs w:val="24"/>
        </w:rPr>
        <w:t>O</w:t>
      </w:r>
      <w:r w:rsidR="002E3C55" w:rsidRPr="004B6033">
        <w:rPr>
          <w:rFonts w:ascii="Times New Roman" w:hAnsi="Times New Roman" w:cs="Times New Roman"/>
          <w:sz w:val="24"/>
          <w:szCs w:val="24"/>
        </w:rPr>
        <w:t>liveira</w:t>
      </w:r>
      <w:r w:rsidR="00065730" w:rsidRPr="004B6033">
        <w:rPr>
          <w:rFonts w:ascii="Times New Roman" w:hAnsi="Times New Roman" w:cs="Times New Roman"/>
          <w:sz w:val="24"/>
          <w:szCs w:val="24"/>
        </w:rPr>
        <w:t xml:space="preserve"> et al. (2019)</w:t>
      </w:r>
      <w:r w:rsidR="00F161D3">
        <w:rPr>
          <w:rFonts w:ascii="Times New Roman" w:hAnsi="Times New Roman" w:cs="Times New Roman"/>
          <w:sz w:val="24"/>
          <w:szCs w:val="24"/>
        </w:rPr>
        <w:t xml:space="preserve"> </w:t>
      </w:r>
      <w:r w:rsidR="00065730">
        <w:rPr>
          <w:rFonts w:ascii="Times New Roman" w:hAnsi="Times New Roman" w:cs="Times New Roman"/>
          <w:sz w:val="24"/>
          <w:szCs w:val="24"/>
        </w:rPr>
        <w:t xml:space="preserve">aplicaram modelos matemáticos que relacionavam </w:t>
      </w:r>
      <w:r w:rsidR="00065730" w:rsidRPr="0067284D">
        <w:rPr>
          <w:rFonts w:ascii="Times New Roman" w:hAnsi="Times New Roman" w:cs="Times New Roman"/>
          <w:sz w:val="24"/>
          <w:szCs w:val="24"/>
        </w:rPr>
        <w:t>o</w:t>
      </w:r>
      <w:r w:rsidR="00065730">
        <w:rPr>
          <w:rFonts w:ascii="Times New Roman" w:hAnsi="Times New Roman" w:cs="Times New Roman"/>
          <w:sz w:val="24"/>
          <w:szCs w:val="24"/>
        </w:rPr>
        <w:t xml:space="preserve"> </w:t>
      </w:r>
      <w:r w:rsidR="00065730" w:rsidRPr="0067284D">
        <w:rPr>
          <w:rFonts w:ascii="Times New Roman" w:hAnsi="Times New Roman" w:cs="Times New Roman"/>
          <w:sz w:val="24"/>
          <w:szCs w:val="24"/>
        </w:rPr>
        <w:t xml:space="preserve">comportamento da viscosidade aparente da polpa de manga espada </w:t>
      </w:r>
      <w:r w:rsidR="00065730">
        <w:rPr>
          <w:rFonts w:ascii="Times New Roman" w:hAnsi="Times New Roman" w:cs="Times New Roman"/>
          <w:sz w:val="24"/>
          <w:szCs w:val="24"/>
        </w:rPr>
        <w:t xml:space="preserve">com a </w:t>
      </w:r>
      <w:r w:rsidR="00065730" w:rsidRPr="0067284D">
        <w:rPr>
          <w:rFonts w:ascii="Times New Roman" w:hAnsi="Times New Roman" w:cs="Times New Roman"/>
          <w:sz w:val="24"/>
          <w:szCs w:val="24"/>
        </w:rPr>
        <w:t>tempe</w:t>
      </w:r>
      <w:r w:rsidR="00065730">
        <w:rPr>
          <w:rFonts w:ascii="Times New Roman" w:hAnsi="Times New Roman" w:cs="Times New Roman"/>
          <w:sz w:val="24"/>
          <w:szCs w:val="24"/>
        </w:rPr>
        <w:t>ratura e velocidade de rotação em diferentes concentrações (</w:t>
      </w:r>
      <w:r w:rsidR="00065730" w:rsidRPr="0067284D">
        <w:rPr>
          <w:rFonts w:ascii="Times New Roman" w:hAnsi="Times New Roman" w:cs="Times New Roman"/>
          <w:sz w:val="24"/>
          <w:szCs w:val="24"/>
        </w:rPr>
        <w:t>20 e 16 ºBrix</w:t>
      </w:r>
      <w:r w:rsidR="00065730">
        <w:rPr>
          <w:rFonts w:ascii="Times New Roman" w:hAnsi="Times New Roman" w:cs="Times New Roman"/>
          <w:sz w:val="24"/>
          <w:szCs w:val="24"/>
        </w:rPr>
        <w:t xml:space="preserve">), os quais verificaram que a viscosidade aparente </w:t>
      </w:r>
      <w:r w:rsidR="00F161D3">
        <w:rPr>
          <w:rFonts w:ascii="Times New Roman" w:hAnsi="Times New Roman" w:cs="Times New Roman"/>
          <w:sz w:val="24"/>
          <w:szCs w:val="24"/>
        </w:rPr>
        <w:t>sofreu influência da</w:t>
      </w:r>
      <w:r w:rsidR="00065730">
        <w:rPr>
          <w:rFonts w:ascii="Times New Roman" w:hAnsi="Times New Roman" w:cs="Times New Roman"/>
          <w:sz w:val="24"/>
          <w:szCs w:val="24"/>
        </w:rPr>
        <w:t xml:space="preserve"> </w:t>
      </w:r>
      <w:r w:rsidR="00065730" w:rsidRPr="00896C1E">
        <w:rPr>
          <w:rFonts w:ascii="Times New Roman" w:hAnsi="Times New Roman" w:cs="Times New Roman"/>
          <w:sz w:val="24"/>
          <w:szCs w:val="24"/>
        </w:rPr>
        <w:t>veloc</w:t>
      </w:r>
      <w:r w:rsidR="00065730">
        <w:rPr>
          <w:rFonts w:ascii="Times New Roman" w:hAnsi="Times New Roman" w:cs="Times New Roman"/>
          <w:sz w:val="24"/>
          <w:szCs w:val="24"/>
        </w:rPr>
        <w:t xml:space="preserve">idade de rotação e </w:t>
      </w:r>
      <w:r w:rsidR="00F161D3">
        <w:rPr>
          <w:rFonts w:ascii="Times New Roman" w:hAnsi="Times New Roman" w:cs="Times New Roman"/>
          <w:sz w:val="24"/>
          <w:szCs w:val="24"/>
        </w:rPr>
        <w:t xml:space="preserve">da </w:t>
      </w:r>
      <w:r w:rsidR="00065730">
        <w:rPr>
          <w:rFonts w:ascii="Times New Roman" w:hAnsi="Times New Roman" w:cs="Times New Roman"/>
          <w:sz w:val="24"/>
          <w:szCs w:val="24"/>
        </w:rPr>
        <w:t>temperatura. Os modelos matemáticos utilizados para verificar a correlação com a temperatura e velocidade de rotação</w:t>
      </w:r>
      <w:r w:rsidR="00F161D3">
        <w:rPr>
          <w:rFonts w:ascii="Times New Roman" w:hAnsi="Times New Roman" w:cs="Times New Roman"/>
          <w:sz w:val="24"/>
          <w:szCs w:val="24"/>
        </w:rPr>
        <w:t xml:space="preserve"> </w:t>
      </w:r>
      <w:r w:rsidR="00065730" w:rsidRPr="00896C1E">
        <w:rPr>
          <w:rFonts w:ascii="Times New Roman" w:hAnsi="Times New Roman" w:cs="Times New Roman"/>
          <w:sz w:val="24"/>
          <w:szCs w:val="24"/>
        </w:rPr>
        <w:t>ajust</w:t>
      </w:r>
      <w:r w:rsidR="00065730">
        <w:rPr>
          <w:rFonts w:ascii="Times New Roman" w:hAnsi="Times New Roman" w:cs="Times New Roman"/>
          <w:sz w:val="24"/>
          <w:szCs w:val="24"/>
        </w:rPr>
        <w:t>aram</w:t>
      </w:r>
      <w:r w:rsidR="00F161D3">
        <w:rPr>
          <w:rFonts w:ascii="Times New Roman" w:hAnsi="Times New Roman" w:cs="Times New Roman"/>
          <w:sz w:val="24"/>
          <w:szCs w:val="24"/>
        </w:rPr>
        <w:t>-se</w:t>
      </w:r>
      <w:r w:rsidR="00065730" w:rsidRPr="00896C1E">
        <w:rPr>
          <w:rFonts w:ascii="Times New Roman" w:hAnsi="Times New Roman" w:cs="Times New Roman"/>
          <w:sz w:val="24"/>
          <w:szCs w:val="24"/>
        </w:rPr>
        <w:t xml:space="preserve"> aos</w:t>
      </w:r>
      <w:r w:rsidR="00065730">
        <w:rPr>
          <w:rFonts w:ascii="Times New Roman" w:hAnsi="Times New Roman" w:cs="Times New Roman"/>
          <w:sz w:val="24"/>
          <w:szCs w:val="24"/>
        </w:rPr>
        <w:t xml:space="preserve"> </w:t>
      </w:r>
      <w:r w:rsidR="00065730" w:rsidRPr="00896C1E">
        <w:rPr>
          <w:rFonts w:ascii="Times New Roman" w:hAnsi="Times New Roman" w:cs="Times New Roman"/>
          <w:sz w:val="24"/>
          <w:szCs w:val="24"/>
        </w:rPr>
        <w:t xml:space="preserve">dados experimentais com coeficientes </w:t>
      </w:r>
      <w:r w:rsidR="00065730">
        <w:rPr>
          <w:rFonts w:ascii="Times New Roman" w:hAnsi="Times New Roman" w:cs="Times New Roman"/>
          <w:sz w:val="24"/>
          <w:szCs w:val="24"/>
        </w:rPr>
        <w:t xml:space="preserve">de </w:t>
      </w:r>
      <w:r w:rsidR="00065730" w:rsidRPr="00896C1E">
        <w:rPr>
          <w:rFonts w:ascii="Times New Roman" w:hAnsi="Times New Roman" w:cs="Times New Roman"/>
          <w:sz w:val="24"/>
          <w:szCs w:val="24"/>
        </w:rPr>
        <w:t xml:space="preserve">determinação </w:t>
      </w:r>
      <w:r w:rsidR="00065730">
        <w:rPr>
          <w:rFonts w:ascii="Times New Roman" w:hAnsi="Times New Roman" w:cs="Times New Roman"/>
          <w:sz w:val="24"/>
          <w:szCs w:val="24"/>
        </w:rPr>
        <w:t>(R</w:t>
      </w:r>
      <w:r w:rsidR="00065730" w:rsidRPr="00896C1E">
        <w:rPr>
          <w:rFonts w:ascii="Times New Roman" w:hAnsi="Times New Roman" w:cs="Times New Roman"/>
          <w:sz w:val="24"/>
          <w:szCs w:val="24"/>
          <w:vertAlign w:val="superscript"/>
        </w:rPr>
        <w:t>2</w:t>
      </w:r>
      <w:r w:rsidR="00065730" w:rsidRPr="00896C1E">
        <w:rPr>
          <w:rFonts w:ascii="Times New Roman" w:hAnsi="Times New Roman" w:cs="Times New Roman"/>
          <w:sz w:val="24"/>
          <w:szCs w:val="24"/>
        </w:rPr>
        <w:t>)</w:t>
      </w:r>
      <w:r w:rsidR="00065730">
        <w:rPr>
          <w:rFonts w:ascii="Times New Roman" w:hAnsi="Times New Roman" w:cs="Times New Roman"/>
          <w:sz w:val="24"/>
          <w:szCs w:val="24"/>
        </w:rPr>
        <w:t xml:space="preserve"> superiores a 0,99 e 0,83, respectivamente.</w:t>
      </w:r>
    </w:p>
    <w:p w14:paraId="3AB5D52C" w14:textId="2231EF2E" w:rsidR="007321DE" w:rsidRDefault="00EA13B0" w:rsidP="00893B0B">
      <w:pPr>
        <w:spacing w:line="480" w:lineRule="auto"/>
        <w:ind w:firstLine="708"/>
        <w:jc w:val="both"/>
        <w:rPr>
          <w:rFonts w:ascii="Times New Roman" w:hAnsi="Times New Roman" w:cs="Times New Roman"/>
          <w:sz w:val="24"/>
          <w:szCs w:val="24"/>
        </w:rPr>
      </w:pPr>
      <w:r w:rsidRPr="00EA13B0">
        <w:rPr>
          <w:rFonts w:ascii="Times New Roman" w:hAnsi="Times New Roman" w:cs="Times New Roman"/>
          <w:sz w:val="24"/>
          <w:szCs w:val="24"/>
        </w:rPr>
        <w:t xml:space="preserve">Dessa forma, o objetivo deste trabalho é determinar uma correlação entre </w:t>
      </w:r>
      <w:r>
        <w:rPr>
          <w:rFonts w:ascii="Times New Roman" w:hAnsi="Times New Roman" w:cs="Times New Roman"/>
          <w:sz w:val="24"/>
          <w:szCs w:val="24"/>
        </w:rPr>
        <w:t>a viscosidade aparente</w:t>
      </w:r>
      <w:r w:rsidRPr="00EA13B0">
        <w:rPr>
          <w:rFonts w:ascii="Times New Roman" w:hAnsi="Times New Roman" w:cs="Times New Roman"/>
          <w:sz w:val="24"/>
          <w:szCs w:val="24"/>
        </w:rPr>
        <w:t xml:space="preserve"> da polpa de </w:t>
      </w:r>
      <w:r>
        <w:rPr>
          <w:rFonts w:ascii="Times New Roman" w:hAnsi="Times New Roman" w:cs="Times New Roman"/>
          <w:sz w:val="24"/>
          <w:szCs w:val="24"/>
        </w:rPr>
        <w:t>cajá</w:t>
      </w:r>
      <w:r w:rsidRPr="00EA13B0">
        <w:rPr>
          <w:rFonts w:ascii="Times New Roman" w:hAnsi="Times New Roman" w:cs="Times New Roman"/>
          <w:sz w:val="24"/>
          <w:szCs w:val="24"/>
        </w:rPr>
        <w:t xml:space="preserve"> com os parâmetros concentração (14,</w:t>
      </w:r>
      <w:r w:rsidR="00793A8D">
        <w:rPr>
          <w:rFonts w:ascii="Times New Roman" w:hAnsi="Times New Roman" w:cs="Times New Roman"/>
          <w:sz w:val="24"/>
          <w:szCs w:val="24"/>
        </w:rPr>
        <w:t>4, 10,4</w:t>
      </w:r>
      <w:r w:rsidRPr="00EA13B0">
        <w:rPr>
          <w:rFonts w:ascii="Times New Roman" w:hAnsi="Times New Roman" w:cs="Times New Roman"/>
          <w:sz w:val="24"/>
          <w:szCs w:val="24"/>
        </w:rPr>
        <w:t xml:space="preserve"> e </w:t>
      </w:r>
      <w:r w:rsidR="002C3309">
        <w:rPr>
          <w:rFonts w:ascii="Times New Roman" w:hAnsi="Times New Roman" w:cs="Times New Roman"/>
          <w:sz w:val="24"/>
          <w:szCs w:val="24"/>
        </w:rPr>
        <w:t>6,4</w:t>
      </w:r>
      <w:r w:rsidRPr="00EA13B0">
        <w:rPr>
          <w:rFonts w:ascii="Times New Roman" w:hAnsi="Times New Roman" w:cs="Times New Roman"/>
          <w:sz w:val="24"/>
          <w:szCs w:val="24"/>
        </w:rPr>
        <w:t xml:space="preserve"> °Brix)</w:t>
      </w:r>
      <w:r>
        <w:rPr>
          <w:rFonts w:ascii="Times New Roman" w:hAnsi="Times New Roman" w:cs="Times New Roman"/>
          <w:sz w:val="24"/>
          <w:szCs w:val="24"/>
        </w:rPr>
        <w:t xml:space="preserve"> e velocidade </w:t>
      </w:r>
      <w:r>
        <w:rPr>
          <w:rFonts w:ascii="Times New Roman" w:hAnsi="Times New Roman" w:cs="Times New Roman"/>
          <w:sz w:val="24"/>
          <w:szCs w:val="24"/>
        </w:rPr>
        <w:lastRenderedPageBreak/>
        <w:t>de rotação (0,6; 1,5; 3,0; 6,0; 12,0; 30 e 60 rpm)</w:t>
      </w:r>
      <w:r w:rsidRPr="00EA13B0">
        <w:rPr>
          <w:rFonts w:ascii="Times New Roman" w:hAnsi="Times New Roman" w:cs="Times New Roman"/>
          <w:sz w:val="24"/>
          <w:szCs w:val="24"/>
        </w:rPr>
        <w:t xml:space="preserve">, </w:t>
      </w:r>
      <w:r>
        <w:rPr>
          <w:rFonts w:ascii="Times New Roman" w:hAnsi="Times New Roman" w:cs="Times New Roman"/>
          <w:sz w:val="24"/>
          <w:szCs w:val="24"/>
        </w:rPr>
        <w:t>em diferentes temperaturas</w:t>
      </w:r>
      <w:r w:rsidR="002C3309">
        <w:rPr>
          <w:rFonts w:ascii="Times New Roman" w:hAnsi="Times New Roman" w:cs="Times New Roman"/>
          <w:sz w:val="24"/>
          <w:szCs w:val="24"/>
        </w:rPr>
        <w:t xml:space="preserve"> (30, 40 e 50 ºC)</w:t>
      </w:r>
      <w:r w:rsidR="009B0A77">
        <w:rPr>
          <w:rFonts w:ascii="Times New Roman" w:hAnsi="Times New Roman" w:cs="Times New Roman"/>
          <w:sz w:val="24"/>
          <w:szCs w:val="24"/>
        </w:rPr>
        <w:t>,</w:t>
      </w:r>
      <w:r w:rsidR="003E776A">
        <w:rPr>
          <w:rFonts w:ascii="Times New Roman" w:hAnsi="Times New Roman" w:cs="Times New Roman"/>
          <w:sz w:val="24"/>
          <w:szCs w:val="24"/>
        </w:rPr>
        <w:t xml:space="preserve"> através de </w:t>
      </w:r>
      <w:r w:rsidR="00CD1F45">
        <w:rPr>
          <w:rFonts w:ascii="Times New Roman" w:hAnsi="Times New Roman" w:cs="Times New Roman"/>
          <w:sz w:val="24"/>
          <w:szCs w:val="24"/>
        </w:rPr>
        <w:t xml:space="preserve">dois </w:t>
      </w:r>
      <w:r w:rsidR="003E776A">
        <w:rPr>
          <w:rFonts w:ascii="Times New Roman" w:hAnsi="Times New Roman" w:cs="Times New Roman"/>
          <w:sz w:val="24"/>
          <w:szCs w:val="24"/>
        </w:rPr>
        <w:t>modelos matemáticos.</w:t>
      </w:r>
    </w:p>
    <w:p w14:paraId="6CBFB97F" w14:textId="77777777" w:rsidR="00D135AF" w:rsidRPr="0064241F" w:rsidRDefault="0064241F" w:rsidP="00893B0B">
      <w:pPr>
        <w:spacing w:line="480" w:lineRule="auto"/>
        <w:rPr>
          <w:rFonts w:ascii="Times New Roman" w:hAnsi="Times New Roman" w:cs="Times New Roman"/>
          <w:b/>
          <w:bCs/>
          <w:sz w:val="24"/>
          <w:szCs w:val="24"/>
        </w:rPr>
      </w:pPr>
      <w:r w:rsidRPr="0064241F">
        <w:rPr>
          <w:rFonts w:ascii="Times New Roman" w:hAnsi="Times New Roman" w:cs="Times New Roman"/>
          <w:b/>
          <w:bCs/>
          <w:sz w:val="24"/>
          <w:szCs w:val="24"/>
        </w:rPr>
        <w:t>METODOLOGIA</w:t>
      </w:r>
    </w:p>
    <w:p w14:paraId="123C260A" w14:textId="77777777" w:rsidR="00AB6887" w:rsidRDefault="00AB6887" w:rsidP="00893B0B">
      <w:pPr>
        <w:spacing w:line="480" w:lineRule="auto"/>
        <w:ind w:firstLine="708"/>
        <w:jc w:val="both"/>
        <w:rPr>
          <w:rFonts w:ascii="Times New Roman" w:hAnsi="Times New Roman" w:cs="Times New Roman"/>
          <w:bCs/>
          <w:sz w:val="24"/>
          <w:szCs w:val="24"/>
        </w:rPr>
      </w:pPr>
      <w:r w:rsidRPr="00AB6887">
        <w:rPr>
          <w:rFonts w:ascii="Times New Roman" w:hAnsi="Times New Roman" w:cs="Times New Roman"/>
          <w:bCs/>
          <w:sz w:val="24"/>
          <w:szCs w:val="24"/>
        </w:rPr>
        <w:t>O</w:t>
      </w:r>
      <w:r>
        <w:rPr>
          <w:rFonts w:ascii="Times New Roman" w:hAnsi="Times New Roman" w:cs="Times New Roman"/>
          <w:bCs/>
          <w:sz w:val="24"/>
          <w:szCs w:val="24"/>
        </w:rPr>
        <w:t>s</w:t>
      </w:r>
      <w:r w:rsidRPr="00AB6887">
        <w:rPr>
          <w:rFonts w:ascii="Times New Roman" w:hAnsi="Times New Roman" w:cs="Times New Roman"/>
          <w:bCs/>
          <w:sz w:val="24"/>
          <w:szCs w:val="24"/>
        </w:rPr>
        <w:t xml:space="preserve"> </w:t>
      </w:r>
      <w:r>
        <w:rPr>
          <w:rFonts w:ascii="Times New Roman" w:hAnsi="Times New Roman" w:cs="Times New Roman"/>
          <w:bCs/>
          <w:sz w:val="24"/>
          <w:szCs w:val="24"/>
        </w:rPr>
        <w:t>cajás</w:t>
      </w:r>
      <w:r w:rsidRPr="00AB6887">
        <w:rPr>
          <w:rFonts w:ascii="Times New Roman" w:hAnsi="Times New Roman" w:cs="Times New Roman"/>
          <w:bCs/>
          <w:sz w:val="24"/>
          <w:szCs w:val="24"/>
        </w:rPr>
        <w:t xml:space="preserve"> fo</w:t>
      </w:r>
      <w:r>
        <w:rPr>
          <w:rFonts w:ascii="Times New Roman" w:hAnsi="Times New Roman" w:cs="Times New Roman"/>
          <w:bCs/>
          <w:sz w:val="24"/>
          <w:szCs w:val="24"/>
        </w:rPr>
        <w:t>ram</w:t>
      </w:r>
      <w:r w:rsidRPr="00AB6887">
        <w:rPr>
          <w:rFonts w:ascii="Times New Roman" w:hAnsi="Times New Roman" w:cs="Times New Roman"/>
          <w:bCs/>
          <w:sz w:val="24"/>
          <w:szCs w:val="24"/>
        </w:rPr>
        <w:t xml:space="preserve"> adquirido</w:t>
      </w:r>
      <w:r>
        <w:rPr>
          <w:rFonts w:ascii="Times New Roman" w:hAnsi="Times New Roman" w:cs="Times New Roman"/>
          <w:bCs/>
          <w:sz w:val="24"/>
          <w:szCs w:val="24"/>
        </w:rPr>
        <w:t>s</w:t>
      </w:r>
      <w:r w:rsidRPr="00AB6887">
        <w:rPr>
          <w:rFonts w:ascii="Times New Roman" w:hAnsi="Times New Roman" w:cs="Times New Roman"/>
          <w:bCs/>
          <w:sz w:val="24"/>
          <w:szCs w:val="24"/>
        </w:rPr>
        <w:t xml:space="preserve"> no comércio da cidade de Caicó/RN, sendo escolhidos os maduros e com uma textura firme, sem doenças nem bolores. Posteriormente, foram lavados em água corrente e depois imersos em uma solução de hipoclorito de sódio a 50 ppm, durante 15 minutos; em seguida, foram enxaguados e despolpados (remoção da pele e semente) utilizando um multiprocessador. Foi utilizada inicialmente, a polpa de cajá integral com </w:t>
      </w:r>
      <w:r>
        <w:rPr>
          <w:rFonts w:ascii="Times New Roman" w:hAnsi="Times New Roman" w:cs="Times New Roman"/>
          <w:bCs/>
          <w:sz w:val="24"/>
          <w:szCs w:val="24"/>
        </w:rPr>
        <w:t>14,4</w:t>
      </w:r>
      <w:r w:rsidRPr="00AB6887">
        <w:rPr>
          <w:rFonts w:ascii="Times New Roman" w:hAnsi="Times New Roman" w:cs="Times New Roman"/>
          <w:bCs/>
          <w:sz w:val="24"/>
          <w:szCs w:val="24"/>
        </w:rPr>
        <w:t xml:space="preserve"> ºBrix, enquanto as concentrações de 10</w:t>
      </w:r>
      <w:r>
        <w:rPr>
          <w:rFonts w:ascii="Times New Roman" w:hAnsi="Times New Roman" w:cs="Times New Roman"/>
          <w:bCs/>
          <w:sz w:val="24"/>
          <w:szCs w:val="24"/>
        </w:rPr>
        <w:t>,4</w:t>
      </w:r>
      <w:r w:rsidRPr="00AB6887">
        <w:rPr>
          <w:rFonts w:ascii="Times New Roman" w:hAnsi="Times New Roman" w:cs="Times New Roman"/>
          <w:bCs/>
          <w:sz w:val="24"/>
          <w:szCs w:val="24"/>
        </w:rPr>
        <w:t xml:space="preserve"> e 6</w:t>
      </w:r>
      <w:r>
        <w:rPr>
          <w:rFonts w:ascii="Times New Roman" w:hAnsi="Times New Roman" w:cs="Times New Roman"/>
          <w:bCs/>
          <w:sz w:val="24"/>
          <w:szCs w:val="24"/>
        </w:rPr>
        <w:t>,4</w:t>
      </w:r>
      <w:r w:rsidRPr="00AB6887">
        <w:rPr>
          <w:rFonts w:ascii="Times New Roman" w:hAnsi="Times New Roman" w:cs="Times New Roman"/>
          <w:bCs/>
          <w:sz w:val="24"/>
          <w:szCs w:val="24"/>
        </w:rPr>
        <w:t xml:space="preserve"> ºBrix foram preparadas por diluição com água destilada. </w:t>
      </w:r>
    </w:p>
    <w:p w14:paraId="288C0C80" w14:textId="031F6CA6" w:rsidR="00AB6887" w:rsidRPr="00AB6887" w:rsidRDefault="00EA4794" w:rsidP="00893B0B">
      <w:pPr>
        <w:spacing w:line="480" w:lineRule="auto"/>
        <w:ind w:firstLine="708"/>
        <w:jc w:val="both"/>
        <w:rPr>
          <w:rFonts w:ascii="Times New Roman" w:hAnsi="Times New Roman" w:cs="Times New Roman"/>
          <w:bCs/>
          <w:sz w:val="24"/>
          <w:szCs w:val="24"/>
        </w:rPr>
      </w:pPr>
      <w:r w:rsidRPr="00EA4794">
        <w:rPr>
          <w:rFonts w:ascii="Times New Roman" w:hAnsi="Times New Roman" w:cs="Times New Roman"/>
          <w:bCs/>
          <w:sz w:val="24"/>
          <w:szCs w:val="24"/>
        </w:rPr>
        <w:t>A acidez total titulável foi determinada pelo mét</w:t>
      </w:r>
      <w:r w:rsidR="009302C7">
        <w:rPr>
          <w:rFonts w:ascii="Times New Roman" w:hAnsi="Times New Roman" w:cs="Times New Roman"/>
          <w:bCs/>
          <w:sz w:val="24"/>
          <w:szCs w:val="24"/>
        </w:rPr>
        <w:t>odo acidimétrico da AOAC (</w:t>
      </w:r>
      <w:r w:rsidR="009302C7" w:rsidRPr="004B6033">
        <w:rPr>
          <w:rFonts w:ascii="Times New Roman" w:hAnsi="Times New Roman" w:cs="Times New Roman"/>
          <w:bCs/>
          <w:sz w:val="24"/>
          <w:szCs w:val="24"/>
        </w:rPr>
        <w:t>1997</w:t>
      </w:r>
      <w:r w:rsidR="00AA50D7">
        <w:rPr>
          <w:rFonts w:ascii="Times New Roman" w:hAnsi="Times New Roman" w:cs="Times New Roman"/>
          <w:bCs/>
          <w:sz w:val="24"/>
          <w:szCs w:val="24"/>
        </w:rPr>
        <w:t>)</w:t>
      </w:r>
      <w:r>
        <w:rPr>
          <w:rFonts w:ascii="Times New Roman" w:hAnsi="Times New Roman" w:cs="Times New Roman"/>
          <w:bCs/>
          <w:sz w:val="24"/>
          <w:szCs w:val="24"/>
        </w:rPr>
        <w:t xml:space="preserve">. </w:t>
      </w:r>
      <w:r w:rsidRPr="00EA4794">
        <w:rPr>
          <w:rFonts w:ascii="Times New Roman" w:hAnsi="Times New Roman" w:cs="Times New Roman"/>
          <w:bCs/>
          <w:sz w:val="24"/>
          <w:szCs w:val="24"/>
        </w:rPr>
        <w:t>A umidade das amostras foi determinada segundo o método descrito pelo Instituto</w:t>
      </w:r>
      <w:r w:rsidR="009302C7">
        <w:rPr>
          <w:rFonts w:ascii="Times New Roman" w:hAnsi="Times New Roman" w:cs="Times New Roman"/>
          <w:bCs/>
          <w:sz w:val="24"/>
          <w:szCs w:val="24"/>
        </w:rPr>
        <w:t xml:space="preserve"> </w:t>
      </w:r>
      <w:r w:rsidRPr="00EA4794">
        <w:rPr>
          <w:rFonts w:ascii="Times New Roman" w:hAnsi="Times New Roman" w:cs="Times New Roman"/>
          <w:bCs/>
          <w:sz w:val="24"/>
          <w:szCs w:val="24"/>
        </w:rPr>
        <w:t>Adolfo Lutz (BRASIL, 2005)</w:t>
      </w:r>
      <w:r>
        <w:rPr>
          <w:rFonts w:ascii="Times New Roman" w:hAnsi="Times New Roman" w:cs="Times New Roman"/>
          <w:bCs/>
          <w:sz w:val="24"/>
          <w:szCs w:val="24"/>
        </w:rPr>
        <w:t xml:space="preserve">. O pH foi determinado através do método potenciométrico, utilizando </w:t>
      </w:r>
      <w:r w:rsidRPr="00EA4794">
        <w:rPr>
          <w:rFonts w:ascii="Times New Roman" w:hAnsi="Times New Roman" w:cs="Times New Roman"/>
          <w:bCs/>
          <w:sz w:val="24"/>
          <w:szCs w:val="24"/>
        </w:rPr>
        <w:t>um</w:t>
      </w:r>
      <w:r w:rsidR="009302C7">
        <w:rPr>
          <w:rFonts w:ascii="Times New Roman" w:hAnsi="Times New Roman" w:cs="Times New Roman"/>
          <w:bCs/>
          <w:sz w:val="24"/>
          <w:szCs w:val="24"/>
        </w:rPr>
        <w:t xml:space="preserve"> peagâ</w:t>
      </w:r>
      <w:r w:rsidRPr="00EA4794">
        <w:rPr>
          <w:rFonts w:ascii="Times New Roman" w:hAnsi="Times New Roman" w:cs="Times New Roman"/>
          <w:bCs/>
          <w:sz w:val="24"/>
          <w:szCs w:val="24"/>
        </w:rPr>
        <w:t xml:space="preserve">metro, </w:t>
      </w:r>
      <w:r w:rsidR="009302C7">
        <w:rPr>
          <w:rFonts w:ascii="Times New Roman" w:hAnsi="Times New Roman" w:cs="Times New Roman"/>
          <w:bCs/>
          <w:sz w:val="24"/>
          <w:szCs w:val="24"/>
        </w:rPr>
        <w:t xml:space="preserve">previamente calibrado. </w:t>
      </w:r>
      <w:r w:rsidR="00AB6887" w:rsidRPr="00AB6887">
        <w:rPr>
          <w:rFonts w:ascii="Times New Roman" w:hAnsi="Times New Roman" w:cs="Times New Roman"/>
          <w:bCs/>
          <w:sz w:val="24"/>
          <w:szCs w:val="24"/>
        </w:rPr>
        <w:t>A concentração de sólidos solúveis da polpa de cajá foi realizada através de leitura direta com auxílio de um refratômetro portátil modelo RT-30ATC c</w:t>
      </w:r>
      <w:r w:rsidR="00DC7454">
        <w:rPr>
          <w:rFonts w:ascii="Times New Roman" w:hAnsi="Times New Roman" w:cs="Times New Roman"/>
          <w:bCs/>
          <w:sz w:val="24"/>
          <w:szCs w:val="24"/>
        </w:rPr>
        <w:t>om escala de 0 a 32 ºBrix,</w:t>
      </w:r>
      <w:r w:rsidR="00ED7145">
        <w:rPr>
          <w:rFonts w:ascii="Times New Roman" w:hAnsi="Times New Roman" w:cs="Times New Roman"/>
          <w:bCs/>
          <w:sz w:val="24"/>
          <w:szCs w:val="24"/>
        </w:rPr>
        <w:t xml:space="preserve"> com </w:t>
      </w:r>
      <w:r w:rsidR="00AB6887" w:rsidRPr="00AB6887">
        <w:rPr>
          <w:rFonts w:ascii="Times New Roman" w:hAnsi="Times New Roman" w:cs="Times New Roman"/>
          <w:bCs/>
          <w:sz w:val="24"/>
          <w:szCs w:val="24"/>
        </w:rPr>
        <w:t xml:space="preserve">os resultados expressos em °Brix. </w:t>
      </w:r>
      <w:r w:rsidR="009302C7" w:rsidRPr="00AB6887">
        <w:rPr>
          <w:rFonts w:ascii="Times New Roman" w:hAnsi="Times New Roman" w:cs="Times New Roman"/>
          <w:bCs/>
          <w:sz w:val="24"/>
          <w:szCs w:val="24"/>
        </w:rPr>
        <w:t>Todos os experimentos foram realizados em triplicatas e, para o cálculo, foi utilizado a média dos valores obtidos.</w:t>
      </w:r>
    </w:p>
    <w:p w14:paraId="1FC84D30" w14:textId="77777777" w:rsidR="009302C7" w:rsidRDefault="009302C7" w:rsidP="00893B0B">
      <w:pPr>
        <w:spacing w:line="480" w:lineRule="auto"/>
        <w:ind w:firstLine="708"/>
        <w:jc w:val="both"/>
        <w:rPr>
          <w:rFonts w:ascii="Times New Roman" w:hAnsi="Times New Roman" w:cs="Times New Roman"/>
          <w:bCs/>
          <w:sz w:val="24"/>
          <w:szCs w:val="24"/>
        </w:rPr>
      </w:pPr>
      <w:r>
        <w:rPr>
          <w:rFonts w:ascii="Times New Roman" w:hAnsi="Times New Roman" w:cs="Times New Roman"/>
          <w:bCs/>
          <w:sz w:val="24"/>
          <w:szCs w:val="24"/>
        </w:rPr>
        <w:t>Os valores</w:t>
      </w:r>
      <w:r w:rsidR="00AB6887" w:rsidRPr="00AB6887">
        <w:rPr>
          <w:rFonts w:ascii="Times New Roman" w:hAnsi="Times New Roman" w:cs="Times New Roman"/>
          <w:bCs/>
          <w:sz w:val="24"/>
          <w:szCs w:val="24"/>
        </w:rPr>
        <w:t xml:space="preserve"> das viscosidades aparentes da polpa de cajá foram </w:t>
      </w:r>
      <w:r w:rsidRPr="00AB6887">
        <w:rPr>
          <w:rFonts w:ascii="Times New Roman" w:hAnsi="Times New Roman" w:cs="Times New Roman"/>
          <w:bCs/>
          <w:sz w:val="24"/>
          <w:szCs w:val="24"/>
        </w:rPr>
        <w:t>determinados</w:t>
      </w:r>
      <w:r w:rsidR="00AB6887" w:rsidRPr="00AB6887">
        <w:rPr>
          <w:rFonts w:ascii="Times New Roman" w:hAnsi="Times New Roman" w:cs="Times New Roman"/>
          <w:bCs/>
          <w:sz w:val="24"/>
          <w:szCs w:val="24"/>
        </w:rPr>
        <w:t xml:space="preserve"> utilizando um viscosímetro rotativo analógico</w:t>
      </w:r>
      <w:r w:rsidR="00C41FE6">
        <w:rPr>
          <w:rFonts w:ascii="Times New Roman" w:hAnsi="Times New Roman" w:cs="Times New Roman"/>
          <w:bCs/>
          <w:sz w:val="24"/>
          <w:szCs w:val="24"/>
        </w:rPr>
        <w:t xml:space="preserve"> da marca QUIMIS modelo Q860A24, </w:t>
      </w:r>
      <w:r w:rsidR="00AB6887" w:rsidRPr="00AB6887">
        <w:rPr>
          <w:rFonts w:ascii="Times New Roman" w:hAnsi="Times New Roman" w:cs="Times New Roman"/>
          <w:bCs/>
          <w:sz w:val="24"/>
          <w:szCs w:val="24"/>
        </w:rPr>
        <w:t>em diferentes velocidades de rotação do equipamento (0,6</w:t>
      </w:r>
      <w:r w:rsidR="00C41FE6">
        <w:rPr>
          <w:rFonts w:ascii="Times New Roman" w:hAnsi="Times New Roman" w:cs="Times New Roman"/>
          <w:bCs/>
          <w:sz w:val="24"/>
          <w:szCs w:val="24"/>
        </w:rPr>
        <w:t>;</w:t>
      </w:r>
      <w:r w:rsidR="00AB6887" w:rsidRPr="00AB6887">
        <w:rPr>
          <w:rFonts w:ascii="Times New Roman" w:hAnsi="Times New Roman" w:cs="Times New Roman"/>
          <w:bCs/>
          <w:sz w:val="24"/>
          <w:szCs w:val="24"/>
        </w:rPr>
        <w:t xml:space="preserve"> 1,5</w:t>
      </w:r>
      <w:r w:rsidR="00C41FE6">
        <w:rPr>
          <w:rFonts w:ascii="Times New Roman" w:hAnsi="Times New Roman" w:cs="Times New Roman"/>
          <w:bCs/>
          <w:sz w:val="24"/>
          <w:szCs w:val="24"/>
        </w:rPr>
        <w:t>;</w:t>
      </w:r>
      <w:r>
        <w:rPr>
          <w:rFonts w:ascii="Times New Roman" w:hAnsi="Times New Roman" w:cs="Times New Roman"/>
          <w:bCs/>
          <w:sz w:val="24"/>
          <w:szCs w:val="24"/>
        </w:rPr>
        <w:t xml:space="preserve"> 3,0; 6,0; 12; 30 e 60 rpm). </w:t>
      </w:r>
    </w:p>
    <w:p w14:paraId="657232BB" w14:textId="507FA9CE" w:rsidR="009E4DA0" w:rsidRDefault="009E4DA0" w:rsidP="009E4DA0">
      <w:pPr>
        <w:spacing w:line="480" w:lineRule="auto"/>
        <w:ind w:firstLine="708"/>
        <w:jc w:val="both"/>
        <w:rPr>
          <w:rFonts w:ascii="Times New Roman" w:hAnsi="Times New Roman" w:cs="Times New Roman"/>
          <w:bCs/>
          <w:sz w:val="24"/>
          <w:szCs w:val="24"/>
        </w:rPr>
      </w:pPr>
      <w:r>
        <w:rPr>
          <w:rFonts w:ascii="Times New Roman" w:hAnsi="Times New Roman" w:cs="Times New Roman"/>
          <w:bCs/>
          <w:sz w:val="24"/>
          <w:szCs w:val="24"/>
        </w:rPr>
        <w:t>O primeiro</w:t>
      </w:r>
      <w:r w:rsidR="00D135AF" w:rsidRPr="00D135AF">
        <w:rPr>
          <w:rFonts w:ascii="Times New Roman" w:hAnsi="Times New Roman" w:cs="Times New Roman"/>
          <w:bCs/>
          <w:sz w:val="24"/>
          <w:szCs w:val="24"/>
        </w:rPr>
        <w:t xml:space="preserve"> modelo</w:t>
      </w:r>
      <w:r w:rsidR="00DC7454">
        <w:rPr>
          <w:rFonts w:ascii="Times New Roman" w:hAnsi="Times New Roman" w:cs="Times New Roman"/>
          <w:bCs/>
          <w:sz w:val="24"/>
          <w:szCs w:val="24"/>
        </w:rPr>
        <w:t xml:space="preserve"> matemático (Equação 1) </w:t>
      </w:r>
      <w:r>
        <w:rPr>
          <w:rFonts w:ascii="Times New Roman" w:hAnsi="Times New Roman" w:cs="Times New Roman"/>
          <w:bCs/>
          <w:sz w:val="24"/>
          <w:szCs w:val="24"/>
        </w:rPr>
        <w:t xml:space="preserve">aplicado foi </w:t>
      </w:r>
      <w:r w:rsidR="00DC7454">
        <w:rPr>
          <w:rFonts w:ascii="Times New Roman" w:hAnsi="Times New Roman" w:cs="Times New Roman"/>
          <w:bCs/>
          <w:sz w:val="24"/>
          <w:szCs w:val="24"/>
        </w:rPr>
        <w:t xml:space="preserve">para </w:t>
      </w:r>
      <w:r w:rsidR="00D135AF" w:rsidRPr="00D135AF">
        <w:rPr>
          <w:rFonts w:ascii="Times New Roman" w:hAnsi="Times New Roman" w:cs="Times New Roman"/>
          <w:bCs/>
          <w:sz w:val="24"/>
          <w:szCs w:val="24"/>
        </w:rPr>
        <w:t>a</w:t>
      </w:r>
      <w:r w:rsidR="00DC7454">
        <w:rPr>
          <w:rFonts w:ascii="Times New Roman" w:hAnsi="Times New Roman" w:cs="Times New Roman"/>
          <w:bCs/>
          <w:sz w:val="24"/>
          <w:szCs w:val="24"/>
        </w:rPr>
        <w:t>valiar</w:t>
      </w:r>
      <w:r>
        <w:rPr>
          <w:rFonts w:ascii="Times New Roman" w:hAnsi="Times New Roman" w:cs="Times New Roman"/>
          <w:bCs/>
          <w:sz w:val="24"/>
          <w:szCs w:val="24"/>
        </w:rPr>
        <w:t xml:space="preserve"> a</w:t>
      </w:r>
      <w:r w:rsidR="00D135AF" w:rsidRPr="00D135AF">
        <w:rPr>
          <w:rFonts w:ascii="Times New Roman" w:hAnsi="Times New Roman" w:cs="Times New Roman"/>
          <w:bCs/>
          <w:sz w:val="24"/>
          <w:szCs w:val="24"/>
        </w:rPr>
        <w:t xml:space="preserve"> dependência da viscosidade aparente (Pa.s) da polpa </w:t>
      </w:r>
      <w:r w:rsidR="00EC0C1C">
        <w:rPr>
          <w:rFonts w:ascii="Times New Roman" w:hAnsi="Times New Roman" w:cs="Times New Roman"/>
          <w:bCs/>
          <w:sz w:val="24"/>
          <w:szCs w:val="24"/>
        </w:rPr>
        <w:t>de cajá</w:t>
      </w:r>
      <w:r w:rsidR="00D135AF" w:rsidRPr="00D135AF">
        <w:rPr>
          <w:rFonts w:ascii="Times New Roman" w:hAnsi="Times New Roman" w:cs="Times New Roman"/>
          <w:bCs/>
          <w:sz w:val="24"/>
          <w:szCs w:val="24"/>
        </w:rPr>
        <w:t xml:space="preserve"> em relação</w:t>
      </w:r>
      <w:r>
        <w:rPr>
          <w:rFonts w:ascii="Times New Roman" w:hAnsi="Times New Roman" w:cs="Times New Roman"/>
          <w:bCs/>
          <w:sz w:val="24"/>
          <w:szCs w:val="24"/>
        </w:rPr>
        <w:t xml:space="preserve"> a velocidade de rotação (rpm), pois se trata de um modelo já utilizado para descrever esse comportamento da polpa de graviola por Miranda et al (2011), o qual justificaram seu uso devido ao bom ajuste aos dados experimentais.</w:t>
      </w:r>
    </w:p>
    <w:tbl>
      <w:tblPr>
        <w:tblStyle w:val="Tabelacomgrade"/>
        <w:tblW w:w="0" w:type="auto"/>
        <w:tblInd w:w="2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568"/>
      </w:tblGrid>
      <w:tr w:rsidR="0027691D" w14:paraId="563D0C20" w14:textId="77777777" w:rsidTr="0027691D">
        <w:tc>
          <w:tcPr>
            <w:tcW w:w="4247" w:type="dxa"/>
          </w:tcPr>
          <w:p w14:paraId="4CEB884E" w14:textId="77777777" w:rsidR="0027691D" w:rsidRDefault="0027691D" w:rsidP="00893B0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η = a.</w:t>
            </w:r>
            <w:r w:rsidR="00FC49D2">
              <w:rPr>
                <w:rFonts w:ascii="Times New Roman" w:hAnsi="Times New Roman" w:cs="Times New Roman"/>
                <w:bCs/>
                <w:sz w:val="24"/>
                <w:szCs w:val="24"/>
              </w:rPr>
              <w:t>v</w:t>
            </w:r>
            <w:r w:rsidRPr="00D135AF">
              <w:rPr>
                <w:rFonts w:ascii="Times New Roman" w:hAnsi="Times New Roman" w:cs="Times New Roman"/>
                <w:bCs/>
                <w:sz w:val="24"/>
                <w:szCs w:val="24"/>
                <w:vertAlign w:val="superscript"/>
              </w:rPr>
              <w:t>b</w:t>
            </w:r>
          </w:p>
        </w:tc>
        <w:tc>
          <w:tcPr>
            <w:tcW w:w="568" w:type="dxa"/>
          </w:tcPr>
          <w:p w14:paraId="02D8E7B0" w14:textId="0726415A" w:rsidR="0027691D" w:rsidRDefault="00DC7454" w:rsidP="00893B0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w:t>
            </w:r>
            <w:r w:rsidR="0027691D" w:rsidRPr="00D135AF">
              <w:rPr>
                <w:rFonts w:ascii="Times New Roman" w:hAnsi="Times New Roman" w:cs="Times New Roman"/>
                <w:bCs/>
                <w:sz w:val="24"/>
                <w:szCs w:val="24"/>
              </w:rPr>
              <w:t>)</w:t>
            </w:r>
          </w:p>
        </w:tc>
      </w:tr>
    </w:tbl>
    <w:p w14:paraId="7F070283" w14:textId="1A2D2F5A" w:rsidR="00D135AF" w:rsidRDefault="00D135AF" w:rsidP="00893B0B">
      <w:pPr>
        <w:spacing w:line="480" w:lineRule="auto"/>
        <w:jc w:val="both"/>
        <w:rPr>
          <w:rFonts w:ascii="Times New Roman" w:hAnsi="Times New Roman" w:cs="Times New Roman"/>
          <w:bCs/>
          <w:sz w:val="24"/>
          <w:szCs w:val="24"/>
        </w:rPr>
      </w:pPr>
      <w:r w:rsidRPr="00D135AF">
        <w:rPr>
          <w:rFonts w:ascii="Times New Roman" w:hAnsi="Times New Roman" w:cs="Times New Roman"/>
          <w:bCs/>
          <w:sz w:val="24"/>
          <w:szCs w:val="24"/>
        </w:rPr>
        <w:t xml:space="preserve">Onde: </w:t>
      </w:r>
      <w:r w:rsidR="009F45B8">
        <w:rPr>
          <w:rFonts w:ascii="Times New Roman" w:hAnsi="Times New Roman" w:cs="Times New Roman"/>
          <w:bCs/>
          <w:sz w:val="24"/>
          <w:szCs w:val="24"/>
        </w:rPr>
        <w:t>η</w:t>
      </w:r>
      <w:r w:rsidR="009F45B8" w:rsidRPr="00D135AF">
        <w:rPr>
          <w:rFonts w:ascii="Times New Roman" w:hAnsi="Times New Roman" w:cs="Times New Roman"/>
          <w:bCs/>
          <w:sz w:val="24"/>
          <w:szCs w:val="24"/>
        </w:rPr>
        <w:t xml:space="preserve"> </w:t>
      </w:r>
      <w:r w:rsidRPr="00D135AF">
        <w:rPr>
          <w:rFonts w:ascii="Times New Roman" w:hAnsi="Times New Roman" w:cs="Times New Roman"/>
          <w:bCs/>
          <w:sz w:val="24"/>
          <w:szCs w:val="24"/>
        </w:rPr>
        <w:t xml:space="preserve">– viscosidade aparente (Pa.s); </w:t>
      </w:r>
      <w:r w:rsidR="00FC49D2">
        <w:rPr>
          <w:rFonts w:ascii="Times New Roman" w:hAnsi="Times New Roman" w:cs="Times New Roman"/>
          <w:bCs/>
          <w:sz w:val="24"/>
          <w:szCs w:val="24"/>
        </w:rPr>
        <w:t>v</w:t>
      </w:r>
      <w:r w:rsidRPr="00D135AF">
        <w:rPr>
          <w:rFonts w:ascii="Times New Roman" w:hAnsi="Times New Roman" w:cs="Times New Roman"/>
          <w:bCs/>
          <w:sz w:val="24"/>
          <w:szCs w:val="24"/>
        </w:rPr>
        <w:t xml:space="preserve"> – velocidade de rotação</w:t>
      </w:r>
      <w:r w:rsidR="00DC7454">
        <w:rPr>
          <w:rFonts w:ascii="Times New Roman" w:hAnsi="Times New Roman" w:cs="Times New Roman"/>
          <w:bCs/>
          <w:sz w:val="24"/>
          <w:szCs w:val="24"/>
        </w:rPr>
        <w:t xml:space="preserve"> (rpm)</w:t>
      </w:r>
      <w:r w:rsidRPr="00D135AF">
        <w:rPr>
          <w:rFonts w:ascii="Times New Roman" w:hAnsi="Times New Roman" w:cs="Times New Roman"/>
          <w:bCs/>
          <w:sz w:val="24"/>
          <w:szCs w:val="24"/>
        </w:rPr>
        <w:t xml:space="preserve">; a e b – constantes da equação. </w:t>
      </w:r>
    </w:p>
    <w:p w14:paraId="4AF85918" w14:textId="398B46F7" w:rsidR="009F45B8" w:rsidRPr="009F45B8" w:rsidRDefault="009F45B8" w:rsidP="00893B0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224A6D">
        <w:rPr>
          <w:rFonts w:ascii="Times New Roman" w:hAnsi="Times New Roman" w:cs="Times New Roman"/>
          <w:bCs/>
          <w:sz w:val="24"/>
          <w:szCs w:val="24"/>
        </w:rPr>
        <w:t xml:space="preserve">O segundo </w:t>
      </w:r>
      <w:r w:rsidRPr="009F45B8">
        <w:rPr>
          <w:rFonts w:ascii="Times New Roman" w:hAnsi="Times New Roman" w:cs="Times New Roman"/>
          <w:bCs/>
          <w:sz w:val="24"/>
          <w:szCs w:val="24"/>
        </w:rPr>
        <w:t xml:space="preserve">modelo matemático (Equação </w:t>
      </w:r>
      <w:r w:rsidR="00DC7454">
        <w:rPr>
          <w:rFonts w:ascii="Times New Roman" w:hAnsi="Times New Roman" w:cs="Times New Roman"/>
          <w:bCs/>
          <w:sz w:val="24"/>
          <w:szCs w:val="24"/>
        </w:rPr>
        <w:t>2</w:t>
      </w:r>
      <w:r w:rsidRPr="009F45B8">
        <w:rPr>
          <w:rFonts w:ascii="Times New Roman" w:hAnsi="Times New Roman" w:cs="Times New Roman"/>
          <w:bCs/>
          <w:sz w:val="24"/>
          <w:szCs w:val="24"/>
        </w:rPr>
        <w:t xml:space="preserve">) </w:t>
      </w:r>
      <w:r w:rsidR="00224A6D">
        <w:rPr>
          <w:rFonts w:ascii="Times New Roman" w:hAnsi="Times New Roman" w:cs="Times New Roman"/>
          <w:bCs/>
          <w:sz w:val="24"/>
          <w:szCs w:val="24"/>
        </w:rPr>
        <w:t xml:space="preserve">foi usado </w:t>
      </w:r>
      <w:r w:rsidRPr="009F45B8">
        <w:rPr>
          <w:rFonts w:ascii="Times New Roman" w:hAnsi="Times New Roman" w:cs="Times New Roman"/>
          <w:bCs/>
          <w:sz w:val="24"/>
          <w:szCs w:val="24"/>
        </w:rPr>
        <w:t>para a</w:t>
      </w:r>
      <w:r w:rsidR="00B02DEE">
        <w:rPr>
          <w:rFonts w:ascii="Times New Roman" w:hAnsi="Times New Roman" w:cs="Times New Roman"/>
          <w:bCs/>
          <w:sz w:val="24"/>
          <w:szCs w:val="24"/>
        </w:rPr>
        <w:t>valiar</w:t>
      </w:r>
      <w:r w:rsidRPr="009F45B8">
        <w:rPr>
          <w:rFonts w:ascii="Times New Roman" w:hAnsi="Times New Roman" w:cs="Times New Roman"/>
          <w:bCs/>
          <w:sz w:val="24"/>
          <w:szCs w:val="24"/>
        </w:rPr>
        <w:t xml:space="preserve"> a dependência da</w:t>
      </w:r>
      <w:r w:rsidR="00DC7454">
        <w:rPr>
          <w:rFonts w:ascii="Times New Roman" w:hAnsi="Times New Roman" w:cs="Times New Roman"/>
          <w:bCs/>
          <w:sz w:val="24"/>
          <w:szCs w:val="24"/>
        </w:rPr>
        <w:t xml:space="preserve"> viscosidade aparente (P</w:t>
      </w:r>
      <w:r>
        <w:rPr>
          <w:rFonts w:ascii="Times New Roman" w:hAnsi="Times New Roman" w:cs="Times New Roman"/>
          <w:bCs/>
          <w:sz w:val="24"/>
          <w:szCs w:val="24"/>
        </w:rPr>
        <w:t>a.s) da polpa de cajá</w:t>
      </w:r>
      <w:r w:rsidRPr="009F45B8">
        <w:rPr>
          <w:rFonts w:ascii="Times New Roman" w:hAnsi="Times New Roman" w:cs="Times New Roman"/>
          <w:bCs/>
          <w:sz w:val="24"/>
          <w:szCs w:val="24"/>
        </w:rPr>
        <w:t xml:space="preserve"> em relação a concentraçã</w:t>
      </w:r>
      <w:r w:rsidR="00224A6D">
        <w:rPr>
          <w:rFonts w:ascii="Times New Roman" w:hAnsi="Times New Roman" w:cs="Times New Roman"/>
          <w:bCs/>
          <w:sz w:val="24"/>
          <w:szCs w:val="24"/>
        </w:rPr>
        <w:t>o de sólidos solúveis (ºBrix), assim como foi estudado por</w:t>
      </w:r>
      <w:r w:rsidRPr="009F45B8">
        <w:rPr>
          <w:rFonts w:ascii="Times New Roman" w:hAnsi="Times New Roman" w:cs="Times New Roman"/>
          <w:bCs/>
          <w:sz w:val="24"/>
          <w:szCs w:val="24"/>
        </w:rPr>
        <w:t xml:space="preserve"> G</w:t>
      </w:r>
      <w:r w:rsidR="002E3C55" w:rsidRPr="009F45B8">
        <w:rPr>
          <w:rFonts w:ascii="Times New Roman" w:hAnsi="Times New Roman" w:cs="Times New Roman"/>
          <w:bCs/>
          <w:sz w:val="24"/>
          <w:szCs w:val="24"/>
        </w:rPr>
        <w:t>uedes</w:t>
      </w:r>
      <w:r w:rsidR="00224A6D">
        <w:rPr>
          <w:rFonts w:ascii="Times New Roman" w:hAnsi="Times New Roman" w:cs="Times New Roman"/>
          <w:bCs/>
          <w:sz w:val="24"/>
          <w:szCs w:val="24"/>
        </w:rPr>
        <w:t xml:space="preserve"> et al. (2010) para avaliar a polpa de melancia.</w:t>
      </w:r>
    </w:p>
    <w:tbl>
      <w:tblPr>
        <w:tblStyle w:val="Tabelacomgrade"/>
        <w:tblpPr w:leftFromText="141" w:rightFromText="141" w:vertAnchor="text" w:horzAnchor="page" w:tblpX="3955" w:tblpY="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568"/>
      </w:tblGrid>
      <w:tr w:rsidR="0027691D" w14:paraId="7899C127" w14:textId="77777777" w:rsidTr="0027691D">
        <w:tc>
          <w:tcPr>
            <w:tcW w:w="4247" w:type="dxa"/>
          </w:tcPr>
          <w:p w14:paraId="347ED126" w14:textId="77777777" w:rsidR="0027691D" w:rsidRDefault="0027691D" w:rsidP="00893B0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η = </w:t>
            </w:r>
            <w:r w:rsidR="00843D59">
              <w:rPr>
                <w:rFonts w:ascii="Times New Roman" w:hAnsi="Times New Roman" w:cs="Times New Roman"/>
                <w:bCs/>
                <w:sz w:val="24"/>
                <w:szCs w:val="24"/>
              </w:rPr>
              <w:t xml:space="preserve">A </w:t>
            </w:r>
            <w:r>
              <w:rPr>
                <w:rFonts w:ascii="Times New Roman" w:hAnsi="Times New Roman" w:cs="Times New Roman"/>
                <w:bCs/>
                <w:sz w:val="24"/>
                <w:szCs w:val="24"/>
              </w:rPr>
              <w:t>exp (</w:t>
            </w:r>
            <w:r w:rsidR="00BE1698">
              <w:rPr>
                <w:rFonts w:ascii="Times New Roman" w:hAnsi="Times New Roman" w:cs="Times New Roman"/>
                <w:bCs/>
                <w:sz w:val="24"/>
                <w:szCs w:val="24"/>
              </w:rPr>
              <w:t>b</w:t>
            </w:r>
            <w:r>
              <w:rPr>
                <w:rFonts w:ascii="Times New Roman" w:hAnsi="Times New Roman" w:cs="Times New Roman"/>
                <w:bCs/>
                <w:sz w:val="24"/>
                <w:szCs w:val="24"/>
              </w:rPr>
              <w:t>.C)</w:t>
            </w:r>
          </w:p>
        </w:tc>
        <w:tc>
          <w:tcPr>
            <w:tcW w:w="568" w:type="dxa"/>
          </w:tcPr>
          <w:p w14:paraId="002A7A12" w14:textId="70057C7E" w:rsidR="0027691D" w:rsidRDefault="0027691D" w:rsidP="00893B0B">
            <w:pPr>
              <w:spacing w:line="480" w:lineRule="auto"/>
              <w:jc w:val="both"/>
              <w:rPr>
                <w:rFonts w:ascii="Times New Roman" w:hAnsi="Times New Roman" w:cs="Times New Roman"/>
                <w:bCs/>
                <w:sz w:val="24"/>
                <w:szCs w:val="24"/>
              </w:rPr>
            </w:pPr>
            <w:r w:rsidRPr="00D135AF">
              <w:rPr>
                <w:rFonts w:ascii="Times New Roman" w:hAnsi="Times New Roman" w:cs="Times New Roman"/>
                <w:bCs/>
                <w:sz w:val="24"/>
                <w:szCs w:val="24"/>
              </w:rPr>
              <w:t>(</w:t>
            </w:r>
            <w:r w:rsidR="00DC7454">
              <w:rPr>
                <w:rFonts w:ascii="Times New Roman" w:hAnsi="Times New Roman" w:cs="Times New Roman"/>
                <w:bCs/>
                <w:sz w:val="24"/>
                <w:szCs w:val="24"/>
              </w:rPr>
              <w:t>2</w:t>
            </w:r>
            <w:r w:rsidRPr="00D135AF">
              <w:rPr>
                <w:rFonts w:ascii="Times New Roman" w:hAnsi="Times New Roman" w:cs="Times New Roman"/>
                <w:bCs/>
                <w:sz w:val="24"/>
                <w:szCs w:val="24"/>
              </w:rPr>
              <w:t>)</w:t>
            </w:r>
          </w:p>
        </w:tc>
      </w:tr>
    </w:tbl>
    <w:p w14:paraId="3D93F359" w14:textId="77777777" w:rsidR="0027691D" w:rsidRDefault="0027691D" w:rsidP="00893B0B">
      <w:pPr>
        <w:spacing w:line="480" w:lineRule="auto"/>
        <w:jc w:val="both"/>
        <w:rPr>
          <w:rFonts w:ascii="Times New Roman" w:hAnsi="Times New Roman" w:cs="Times New Roman"/>
          <w:bCs/>
          <w:sz w:val="24"/>
          <w:szCs w:val="24"/>
        </w:rPr>
      </w:pPr>
    </w:p>
    <w:p w14:paraId="6FEB810F" w14:textId="0A22878A" w:rsidR="009F45B8" w:rsidRPr="00D135AF" w:rsidRDefault="009F45B8" w:rsidP="00893B0B">
      <w:pPr>
        <w:spacing w:line="480" w:lineRule="auto"/>
        <w:jc w:val="both"/>
        <w:rPr>
          <w:rFonts w:ascii="Times New Roman" w:hAnsi="Times New Roman" w:cs="Times New Roman"/>
          <w:bCs/>
          <w:sz w:val="24"/>
          <w:szCs w:val="24"/>
        </w:rPr>
      </w:pPr>
      <w:r w:rsidRPr="009F45B8">
        <w:rPr>
          <w:rFonts w:ascii="Times New Roman" w:hAnsi="Times New Roman" w:cs="Times New Roman"/>
          <w:bCs/>
          <w:sz w:val="24"/>
          <w:szCs w:val="24"/>
        </w:rPr>
        <w:t xml:space="preserve">Onde: </w:t>
      </w:r>
      <w:r>
        <w:rPr>
          <w:rFonts w:ascii="Times New Roman" w:hAnsi="Times New Roman" w:cs="Times New Roman"/>
          <w:bCs/>
          <w:sz w:val="24"/>
          <w:szCs w:val="24"/>
        </w:rPr>
        <w:t>η</w:t>
      </w:r>
      <w:r w:rsidRPr="009F45B8">
        <w:rPr>
          <w:rFonts w:ascii="Times New Roman" w:hAnsi="Times New Roman" w:cs="Times New Roman"/>
          <w:bCs/>
          <w:sz w:val="24"/>
          <w:szCs w:val="24"/>
        </w:rPr>
        <w:t xml:space="preserve"> – viscosidade aparente (Pa s); C-</w:t>
      </w:r>
      <w:r w:rsidR="00FC49D2">
        <w:rPr>
          <w:rFonts w:ascii="Times New Roman" w:hAnsi="Times New Roman" w:cs="Times New Roman"/>
          <w:bCs/>
          <w:sz w:val="24"/>
          <w:szCs w:val="24"/>
        </w:rPr>
        <w:t xml:space="preserve"> </w:t>
      </w:r>
      <w:r w:rsidRPr="009F45B8">
        <w:rPr>
          <w:rFonts w:ascii="Times New Roman" w:hAnsi="Times New Roman" w:cs="Times New Roman"/>
          <w:bCs/>
          <w:sz w:val="24"/>
          <w:szCs w:val="24"/>
        </w:rPr>
        <w:t>concentração</w:t>
      </w:r>
      <w:r w:rsidR="00B02DEE">
        <w:rPr>
          <w:rFonts w:ascii="Times New Roman" w:hAnsi="Times New Roman" w:cs="Times New Roman"/>
          <w:bCs/>
          <w:sz w:val="24"/>
          <w:szCs w:val="24"/>
        </w:rPr>
        <w:t xml:space="preserve"> (ºBrix)</w:t>
      </w:r>
      <w:r w:rsidRPr="009F45B8">
        <w:rPr>
          <w:rFonts w:ascii="Times New Roman" w:hAnsi="Times New Roman" w:cs="Times New Roman"/>
          <w:bCs/>
          <w:sz w:val="24"/>
          <w:szCs w:val="24"/>
        </w:rPr>
        <w:t>; a e b – constantes da equação.</w:t>
      </w:r>
    </w:p>
    <w:p w14:paraId="38C31396" w14:textId="6AFBD7A3" w:rsidR="00D135AF" w:rsidRDefault="00D135AF" w:rsidP="00B02DEE">
      <w:pPr>
        <w:spacing w:line="480" w:lineRule="auto"/>
        <w:ind w:firstLine="708"/>
        <w:jc w:val="both"/>
        <w:rPr>
          <w:rFonts w:ascii="Times New Roman" w:hAnsi="Times New Roman" w:cs="Times New Roman"/>
          <w:bCs/>
          <w:sz w:val="24"/>
          <w:szCs w:val="24"/>
        </w:rPr>
      </w:pPr>
      <w:r w:rsidRPr="00D135AF">
        <w:rPr>
          <w:rFonts w:ascii="Times New Roman" w:hAnsi="Times New Roman" w:cs="Times New Roman"/>
          <w:bCs/>
          <w:sz w:val="24"/>
          <w:szCs w:val="24"/>
        </w:rPr>
        <w:t xml:space="preserve">O ajuste dos modelos </w:t>
      </w:r>
      <w:r w:rsidR="00B02DEE">
        <w:rPr>
          <w:rFonts w:ascii="Times New Roman" w:hAnsi="Times New Roman" w:cs="Times New Roman"/>
          <w:bCs/>
          <w:sz w:val="24"/>
          <w:szCs w:val="24"/>
        </w:rPr>
        <w:t>matemáticos</w:t>
      </w:r>
      <w:r w:rsidR="00FC49D2">
        <w:rPr>
          <w:rFonts w:ascii="Times New Roman" w:hAnsi="Times New Roman" w:cs="Times New Roman"/>
          <w:bCs/>
          <w:sz w:val="24"/>
          <w:szCs w:val="24"/>
        </w:rPr>
        <w:t xml:space="preserve"> </w:t>
      </w:r>
      <w:r w:rsidRPr="00D135AF">
        <w:rPr>
          <w:rFonts w:ascii="Times New Roman" w:hAnsi="Times New Roman" w:cs="Times New Roman"/>
          <w:bCs/>
          <w:sz w:val="24"/>
          <w:szCs w:val="24"/>
        </w:rPr>
        <w:t xml:space="preserve">foi realizado </w:t>
      </w:r>
      <w:r w:rsidR="00B02DEE">
        <w:rPr>
          <w:rFonts w:ascii="Times New Roman" w:hAnsi="Times New Roman" w:cs="Times New Roman"/>
          <w:bCs/>
          <w:sz w:val="24"/>
          <w:szCs w:val="24"/>
        </w:rPr>
        <w:t xml:space="preserve">através do programa </w:t>
      </w:r>
      <w:r w:rsidR="00B02DEE" w:rsidRPr="00B02DEE">
        <w:rPr>
          <w:rFonts w:ascii="Times New Roman" w:hAnsi="Times New Roman" w:cs="Times New Roman"/>
          <w:bCs/>
          <w:sz w:val="24"/>
          <w:szCs w:val="24"/>
        </w:rPr>
        <w:t>Statistica versão 5.0</w:t>
      </w:r>
      <w:r w:rsidR="00B02DEE">
        <w:rPr>
          <w:rFonts w:ascii="Times New Roman" w:hAnsi="Times New Roman" w:cs="Times New Roman"/>
          <w:bCs/>
          <w:sz w:val="24"/>
          <w:szCs w:val="24"/>
        </w:rPr>
        <w:t xml:space="preserve">, usando </w:t>
      </w:r>
      <w:r w:rsidRPr="00D135AF">
        <w:rPr>
          <w:rFonts w:ascii="Times New Roman" w:hAnsi="Times New Roman" w:cs="Times New Roman"/>
          <w:bCs/>
          <w:sz w:val="24"/>
          <w:szCs w:val="24"/>
        </w:rPr>
        <w:t xml:space="preserve">o método Quasi-Newton por meio de análises de regressão não linear. O grau de ajuste de cada modelo </w:t>
      </w:r>
      <w:r w:rsidR="00FC49D2">
        <w:rPr>
          <w:rFonts w:ascii="Times New Roman" w:hAnsi="Times New Roman" w:cs="Times New Roman"/>
          <w:bCs/>
          <w:sz w:val="24"/>
          <w:szCs w:val="24"/>
        </w:rPr>
        <w:t>foi</w:t>
      </w:r>
      <w:r w:rsidRPr="00D135AF">
        <w:rPr>
          <w:rFonts w:ascii="Times New Roman" w:hAnsi="Times New Roman" w:cs="Times New Roman"/>
          <w:bCs/>
          <w:sz w:val="24"/>
          <w:szCs w:val="24"/>
        </w:rPr>
        <w:t xml:space="preserve"> considerado pela magnitude do coeficiente de determinação (R</w:t>
      </w:r>
      <w:r w:rsidRPr="00EC0C1C">
        <w:rPr>
          <w:rFonts w:ascii="Times New Roman" w:hAnsi="Times New Roman" w:cs="Times New Roman"/>
          <w:bCs/>
          <w:sz w:val="24"/>
          <w:szCs w:val="24"/>
          <w:vertAlign w:val="superscript"/>
        </w:rPr>
        <w:t>2</w:t>
      </w:r>
      <w:r w:rsidRPr="00D135AF">
        <w:rPr>
          <w:rFonts w:ascii="Times New Roman" w:hAnsi="Times New Roman" w:cs="Times New Roman"/>
          <w:bCs/>
          <w:sz w:val="24"/>
          <w:szCs w:val="24"/>
        </w:rPr>
        <w:t>).</w:t>
      </w:r>
    </w:p>
    <w:p w14:paraId="2ED33424" w14:textId="77777777" w:rsidR="004B5294" w:rsidRPr="0064241F" w:rsidRDefault="0064241F" w:rsidP="00893B0B">
      <w:pPr>
        <w:spacing w:line="480" w:lineRule="auto"/>
        <w:rPr>
          <w:rFonts w:ascii="Times New Roman" w:hAnsi="Times New Roman" w:cs="Times New Roman"/>
          <w:b/>
          <w:bCs/>
          <w:sz w:val="24"/>
          <w:szCs w:val="24"/>
        </w:rPr>
      </w:pPr>
      <w:r w:rsidRPr="0064241F">
        <w:rPr>
          <w:rFonts w:ascii="Times New Roman" w:hAnsi="Times New Roman" w:cs="Times New Roman"/>
          <w:b/>
          <w:bCs/>
          <w:sz w:val="24"/>
          <w:szCs w:val="24"/>
        </w:rPr>
        <w:t>RESULTADOS</w:t>
      </w:r>
    </w:p>
    <w:p w14:paraId="778409F7" w14:textId="71AD7E51" w:rsidR="002B24AF" w:rsidRDefault="00A66D21" w:rsidP="00893B0B">
      <w:pPr>
        <w:spacing w:line="480" w:lineRule="auto"/>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ab/>
      </w:r>
      <w:r w:rsidR="00243CCC">
        <w:rPr>
          <w:rFonts w:ascii="Times New Roman" w:hAnsi="Times New Roman" w:cs="Times New Roman"/>
          <w:sz w:val="24"/>
          <w:szCs w:val="24"/>
        </w:rPr>
        <w:t>A partir dos resultados analisados, te</w:t>
      </w:r>
      <w:r w:rsidR="00EE4EC3">
        <w:rPr>
          <w:rFonts w:ascii="Times New Roman" w:hAnsi="Times New Roman" w:cs="Times New Roman"/>
          <w:sz w:val="24"/>
          <w:szCs w:val="24"/>
        </w:rPr>
        <w:t>m-se n</w:t>
      </w:r>
      <w:r>
        <w:rPr>
          <w:rFonts w:ascii="Times New Roman" w:hAnsi="Times New Roman" w:cs="Times New Roman"/>
          <w:sz w:val="24"/>
          <w:szCs w:val="24"/>
        </w:rPr>
        <w:t>a tabela 1</w:t>
      </w:r>
      <w:r w:rsidR="00EE4EC3">
        <w:rPr>
          <w:rFonts w:ascii="Times New Roman" w:hAnsi="Times New Roman" w:cs="Times New Roman"/>
          <w:sz w:val="24"/>
          <w:szCs w:val="24"/>
        </w:rPr>
        <w:t xml:space="preserve"> </w:t>
      </w:r>
      <w:r>
        <w:rPr>
          <w:rFonts w:ascii="Times New Roman" w:hAnsi="Times New Roman" w:cs="Times New Roman"/>
          <w:sz w:val="24"/>
          <w:szCs w:val="24"/>
        </w:rPr>
        <w:t>os valores médios da caracterização físico-química da polpa de cajá com diferentes concentrações de sólidos solúveis (14,4</w:t>
      </w:r>
      <w:r w:rsidR="00EE4EC3">
        <w:rPr>
          <w:rFonts w:ascii="Times New Roman" w:hAnsi="Times New Roman" w:cs="Times New Roman"/>
          <w:sz w:val="24"/>
          <w:szCs w:val="24"/>
        </w:rPr>
        <w:t>; 10,4 e 6,4 °Brix). O</w:t>
      </w:r>
      <w:r>
        <w:rPr>
          <w:rFonts w:ascii="Times New Roman" w:hAnsi="Times New Roman" w:cs="Times New Roman"/>
          <w:sz w:val="24"/>
          <w:szCs w:val="24"/>
        </w:rPr>
        <w:t xml:space="preserve">s valores do teor de umidade variaram entre </w:t>
      </w:r>
      <w:r w:rsidR="00D06F24">
        <w:rPr>
          <w:rFonts w:ascii="Times New Roman" w:hAnsi="Times New Roman" w:cs="Times New Roman"/>
          <w:sz w:val="24"/>
          <w:szCs w:val="24"/>
        </w:rPr>
        <w:t>8</w:t>
      </w:r>
      <w:r w:rsidR="00EE4EC3">
        <w:rPr>
          <w:rFonts w:ascii="Times New Roman" w:hAnsi="Times New Roman" w:cs="Times New Roman"/>
          <w:sz w:val="24"/>
          <w:szCs w:val="24"/>
        </w:rPr>
        <w:t>7,34 a 94,46</w:t>
      </w:r>
      <w:r w:rsidR="00933BE6">
        <w:rPr>
          <w:rFonts w:ascii="Times New Roman" w:hAnsi="Times New Roman" w:cs="Times New Roman"/>
          <w:sz w:val="24"/>
          <w:szCs w:val="24"/>
        </w:rPr>
        <w:t>%</w:t>
      </w:r>
      <w:r w:rsidR="00530464">
        <w:rPr>
          <w:rFonts w:ascii="Times New Roman" w:hAnsi="Times New Roman" w:cs="Times New Roman"/>
          <w:sz w:val="24"/>
          <w:szCs w:val="24"/>
        </w:rPr>
        <w:t xml:space="preserve">, com </w:t>
      </w:r>
      <w:r w:rsidR="00EA47A6">
        <w:rPr>
          <w:rFonts w:ascii="Times New Roman" w:hAnsi="Times New Roman" w:cs="Times New Roman"/>
          <w:sz w:val="24"/>
          <w:szCs w:val="24"/>
        </w:rPr>
        <w:t>tendência de diminuição com o aumento dos sólidos solúveis.</w:t>
      </w:r>
      <w:r w:rsidR="006203ED">
        <w:rPr>
          <w:rFonts w:ascii="Times New Roman" w:hAnsi="Times New Roman" w:cs="Times New Roman"/>
          <w:sz w:val="24"/>
          <w:szCs w:val="24"/>
        </w:rPr>
        <w:t xml:space="preserve"> </w:t>
      </w:r>
      <w:r w:rsidR="002B24AF" w:rsidRPr="004B6033">
        <w:rPr>
          <w:rFonts w:ascii="Times New Roman" w:hAnsi="Times New Roman" w:cs="Times New Roman"/>
          <w:sz w:val="24"/>
          <w:szCs w:val="24"/>
        </w:rPr>
        <w:t>Ferreira et al. (2014)</w:t>
      </w:r>
      <w:r w:rsidR="002B24AF">
        <w:rPr>
          <w:rFonts w:ascii="Times New Roman" w:hAnsi="Times New Roman" w:cs="Times New Roman"/>
          <w:sz w:val="24"/>
          <w:szCs w:val="24"/>
        </w:rPr>
        <w:t xml:space="preserve"> verificaram que a</w:t>
      </w:r>
      <w:r w:rsidR="002B24AF">
        <w:rPr>
          <w:rStyle w:val="fontstyle01"/>
        </w:rPr>
        <w:t xml:space="preserve"> polpa </w:t>
      </w:r>
      <w:r w:rsidR="006271C4">
        <w:rPr>
          <w:rStyle w:val="fontstyle01"/>
        </w:rPr>
        <w:t>d</w:t>
      </w:r>
      <w:r w:rsidR="002B24AF">
        <w:rPr>
          <w:rStyle w:val="fontstyle01"/>
        </w:rPr>
        <w:t>e cajá com 1</w:t>
      </w:r>
      <w:r w:rsidR="002B24AF" w:rsidRPr="002B24AF">
        <w:rPr>
          <w:rFonts w:ascii="Times New Roman" w:eastAsia="Times New Roman" w:hAnsi="Times New Roman" w:cs="Times New Roman"/>
          <w:color w:val="000000"/>
          <w:sz w:val="24"/>
          <w:szCs w:val="24"/>
          <w:lang w:eastAsia="pt-BR"/>
        </w:rPr>
        <w:t>0,8</w:t>
      </w:r>
      <w:r w:rsidR="002B24AF">
        <w:rPr>
          <w:rFonts w:ascii="Times New Roman" w:eastAsia="Times New Roman" w:hAnsi="Times New Roman" w:cs="Times New Roman"/>
          <w:color w:val="000000"/>
          <w:sz w:val="24"/>
          <w:szCs w:val="24"/>
          <w:lang w:eastAsia="pt-BR"/>
        </w:rPr>
        <w:t xml:space="preserve"> ºBrix</w:t>
      </w:r>
      <w:r w:rsidR="002B24AF">
        <w:rPr>
          <w:rStyle w:val="fontstyle01"/>
        </w:rPr>
        <w:t xml:space="preserve"> apresentou valor de</w:t>
      </w:r>
      <w:r w:rsidR="006271C4">
        <w:rPr>
          <w:rStyle w:val="fontstyle01"/>
        </w:rPr>
        <w:t xml:space="preserve"> umidade em torno de 81,76%. </w:t>
      </w:r>
      <w:r w:rsidR="002B24AF">
        <w:rPr>
          <w:rFonts w:ascii="Times New Roman" w:eastAsia="Times New Roman" w:hAnsi="Times New Roman" w:cs="Times New Roman"/>
          <w:color w:val="000000"/>
          <w:sz w:val="24"/>
          <w:szCs w:val="24"/>
          <w:lang w:eastAsia="pt-BR"/>
        </w:rPr>
        <w:t xml:space="preserve"> Já </w:t>
      </w:r>
      <w:r w:rsidR="00D15DCE" w:rsidRPr="004B6033">
        <w:rPr>
          <w:rFonts w:ascii="Times New Roman" w:eastAsia="Times New Roman" w:hAnsi="Times New Roman" w:cs="Times New Roman"/>
          <w:color w:val="000000"/>
          <w:sz w:val="24"/>
          <w:szCs w:val="24"/>
          <w:lang w:eastAsia="pt-BR"/>
        </w:rPr>
        <w:t>C</w:t>
      </w:r>
      <w:r w:rsidR="002E3C55" w:rsidRPr="004B6033">
        <w:rPr>
          <w:rFonts w:ascii="Times New Roman" w:eastAsia="Times New Roman" w:hAnsi="Times New Roman" w:cs="Times New Roman"/>
          <w:color w:val="000000"/>
          <w:sz w:val="24"/>
          <w:szCs w:val="24"/>
          <w:lang w:eastAsia="pt-BR"/>
        </w:rPr>
        <w:t>anuto</w:t>
      </w:r>
      <w:r w:rsidR="00D15DCE" w:rsidRPr="004B6033">
        <w:rPr>
          <w:rFonts w:ascii="Times New Roman" w:eastAsia="Times New Roman" w:hAnsi="Times New Roman" w:cs="Times New Roman"/>
          <w:color w:val="000000"/>
          <w:sz w:val="24"/>
          <w:szCs w:val="24"/>
          <w:lang w:eastAsia="pt-BR"/>
        </w:rPr>
        <w:t xml:space="preserve"> et al. (2010),</w:t>
      </w:r>
      <w:r w:rsidR="00D15DCE">
        <w:rPr>
          <w:rFonts w:ascii="Times New Roman" w:eastAsia="Times New Roman" w:hAnsi="Times New Roman" w:cs="Times New Roman"/>
          <w:color w:val="000000"/>
          <w:sz w:val="24"/>
          <w:szCs w:val="24"/>
          <w:lang w:eastAsia="pt-BR"/>
        </w:rPr>
        <w:t xml:space="preserve"> obtiveram valore de teor de umidade igual a 91,7% para a popa de cajá com 6,0 ºBrix.</w:t>
      </w:r>
    </w:p>
    <w:p w14:paraId="626C93C8" w14:textId="7A6E4ABA" w:rsidR="00243CCC" w:rsidRDefault="00243CCC" w:rsidP="00893B0B">
      <w:pPr>
        <w:spacing w:line="480" w:lineRule="auto"/>
        <w:jc w:val="both"/>
        <w:rPr>
          <w:rFonts w:ascii="Times New Roman" w:eastAsia="Times New Roman" w:hAnsi="Times New Roman" w:cs="Times New Roman"/>
          <w:color w:val="000000"/>
          <w:sz w:val="24"/>
          <w:szCs w:val="24"/>
          <w:lang w:eastAsia="pt-BR"/>
        </w:rPr>
      </w:pPr>
    </w:p>
    <w:p w14:paraId="68790E8A" w14:textId="77777777" w:rsidR="00F53D7D" w:rsidRPr="008B59A0" w:rsidRDefault="00023A3D" w:rsidP="00893B0B">
      <w:pPr>
        <w:spacing w:line="480" w:lineRule="auto"/>
        <w:jc w:val="both"/>
        <w:rPr>
          <w:rFonts w:ascii="Times New Roman" w:hAnsi="Times New Roman" w:cs="Times New Roman"/>
          <w:sz w:val="20"/>
          <w:szCs w:val="20"/>
        </w:rPr>
      </w:pPr>
      <w:r w:rsidRPr="008B59A0">
        <w:rPr>
          <w:rFonts w:ascii="Times New Roman" w:hAnsi="Times New Roman" w:cs="Times New Roman"/>
          <w:b/>
          <w:sz w:val="20"/>
          <w:szCs w:val="20"/>
        </w:rPr>
        <w:t>Tabela 1</w:t>
      </w:r>
      <w:r w:rsidR="00C324A0" w:rsidRPr="008B59A0">
        <w:rPr>
          <w:rFonts w:ascii="Times New Roman" w:hAnsi="Times New Roman" w:cs="Times New Roman"/>
          <w:b/>
          <w:sz w:val="20"/>
          <w:szCs w:val="20"/>
        </w:rPr>
        <w:t xml:space="preserve"> -</w:t>
      </w:r>
      <w:r w:rsidRPr="008B59A0">
        <w:rPr>
          <w:rFonts w:ascii="Times New Roman" w:hAnsi="Times New Roman" w:cs="Times New Roman"/>
          <w:sz w:val="20"/>
          <w:szCs w:val="20"/>
        </w:rPr>
        <w:t xml:space="preserve"> </w:t>
      </w:r>
      <w:r w:rsidR="005825E3" w:rsidRPr="008B59A0">
        <w:rPr>
          <w:rFonts w:ascii="Times New Roman" w:hAnsi="Times New Roman" w:cs="Times New Roman"/>
          <w:sz w:val="20"/>
          <w:szCs w:val="20"/>
        </w:rPr>
        <w:t xml:space="preserve">Caracterização físico química da polpa de cajá </w:t>
      </w:r>
      <w:r w:rsidRPr="008B59A0">
        <w:rPr>
          <w:rFonts w:ascii="Times New Roman" w:hAnsi="Times New Roman" w:cs="Times New Roman"/>
          <w:sz w:val="20"/>
          <w:szCs w:val="20"/>
        </w:rPr>
        <w:t xml:space="preserve">com diferentes </w:t>
      </w:r>
      <w:r w:rsidR="00D63E91" w:rsidRPr="008B59A0">
        <w:rPr>
          <w:rFonts w:ascii="Times New Roman" w:hAnsi="Times New Roman" w:cs="Times New Roman"/>
          <w:sz w:val="20"/>
          <w:szCs w:val="20"/>
        </w:rPr>
        <w:t xml:space="preserve">concentrações </w:t>
      </w:r>
      <w:r w:rsidR="00A66D21" w:rsidRPr="008B59A0">
        <w:rPr>
          <w:rFonts w:ascii="Times New Roman" w:hAnsi="Times New Roman" w:cs="Times New Roman"/>
          <w:sz w:val="20"/>
          <w:szCs w:val="20"/>
        </w:rPr>
        <w:t>de</w:t>
      </w:r>
      <w:r w:rsidR="00D63E91" w:rsidRPr="008B59A0">
        <w:rPr>
          <w:rFonts w:ascii="Times New Roman" w:hAnsi="Times New Roman" w:cs="Times New Roman"/>
          <w:sz w:val="20"/>
          <w:szCs w:val="20"/>
        </w:rPr>
        <w:t xml:space="preserve"> </w:t>
      </w:r>
      <w:r w:rsidRPr="008B59A0">
        <w:rPr>
          <w:rFonts w:ascii="Times New Roman" w:hAnsi="Times New Roman" w:cs="Times New Roman"/>
          <w:sz w:val="20"/>
          <w:szCs w:val="20"/>
        </w:rPr>
        <w:t>sólidos solúveis (ºBrix).</w:t>
      </w:r>
    </w:p>
    <w:tbl>
      <w:tblPr>
        <w:tblStyle w:val="Tabelacomgrade"/>
        <w:tblpPr w:leftFromText="141" w:rightFromText="141" w:vertAnchor="text" w:horzAnchor="margin" w:tblpY="-5"/>
        <w:tblW w:w="8505" w:type="dxa"/>
        <w:tblBorders>
          <w:left w:val="none" w:sz="0" w:space="0" w:color="auto"/>
          <w:right w:val="none" w:sz="0" w:space="0" w:color="auto"/>
        </w:tblBorders>
        <w:tblLook w:val="04A0" w:firstRow="1" w:lastRow="0" w:firstColumn="1" w:lastColumn="0" w:noHBand="0" w:noVBand="1"/>
      </w:tblPr>
      <w:tblGrid>
        <w:gridCol w:w="2269"/>
        <w:gridCol w:w="2119"/>
        <w:gridCol w:w="2124"/>
        <w:gridCol w:w="1993"/>
      </w:tblGrid>
      <w:tr w:rsidR="00F53D7D" w14:paraId="08D34522" w14:textId="77777777" w:rsidTr="000F62B7">
        <w:tc>
          <w:tcPr>
            <w:tcW w:w="2269" w:type="dxa"/>
            <w:vMerge w:val="restart"/>
            <w:tcBorders>
              <w:right w:val="nil"/>
            </w:tcBorders>
            <w:vAlign w:val="center"/>
          </w:tcPr>
          <w:p w14:paraId="072FA192"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Análise físico-química</w:t>
            </w:r>
          </w:p>
        </w:tc>
        <w:tc>
          <w:tcPr>
            <w:tcW w:w="6236" w:type="dxa"/>
            <w:gridSpan w:val="3"/>
            <w:tcBorders>
              <w:left w:val="nil"/>
              <w:bottom w:val="single" w:sz="4" w:space="0" w:color="auto"/>
            </w:tcBorders>
          </w:tcPr>
          <w:p w14:paraId="495624EC"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Concentrações de sólidos solúveis (ºBrix)</w:t>
            </w:r>
          </w:p>
        </w:tc>
      </w:tr>
      <w:tr w:rsidR="00F53D7D" w14:paraId="130E25E3" w14:textId="77777777" w:rsidTr="000F62B7">
        <w:tc>
          <w:tcPr>
            <w:tcW w:w="2269" w:type="dxa"/>
            <w:vMerge/>
            <w:tcBorders>
              <w:bottom w:val="single" w:sz="4" w:space="0" w:color="auto"/>
              <w:right w:val="nil"/>
            </w:tcBorders>
          </w:tcPr>
          <w:p w14:paraId="2C0FE333" w14:textId="77777777" w:rsidR="00F53D7D" w:rsidRDefault="00F53D7D" w:rsidP="00892314">
            <w:pPr>
              <w:spacing w:line="360" w:lineRule="auto"/>
              <w:rPr>
                <w:rFonts w:ascii="Times New Roman" w:hAnsi="Times New Roman" w:cs="Times New Roman"/>
                <w:sz w:val="24"/>
                <w:szCs w:val="24"/>
              </w:rPr>
            </w:pPr>
          </w:p>
        </w:tc>
        <w:tc>
          <w:tcPr>
            <w:tcW w:w="2119" w:type="dxa"/>
            <w:tcBorders>
              <w:left w:val="nil"/>
              <w:bottom w:val="single" w:sz="4" w:space="0" w:color="auto"/>
              <w:right w:val="nil"/>
            </w:tcBorders>
          </w:tcPr>
          <w:p w14:paraId="788BD7B1"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124" w:type="dxa"/>
            <w:tcBorders>
              <w:left w:val="nil"/>
              <w:bottom w:val="single" w:sz="4" w:space="0" w:color="auto"/>
              <w:right w:val="nil"/>
            </w:tcBorders>
          </w:tcPr>
          <w:p w14:paraId="27DE9C09"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993" w:type="dxa"/>
            <w:tcBorders>
              <w:left w:val="nil"/>
              <w:bottom w:val="single" w:sz="4" w:space="0" w:color="auto"/>
            </w:tcBorders>
          </w:tcPr>
          <w:p w14:paraId="2214CD21"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14,4</w:t>
            </w:r>
          </w:p>
        </w:tc>
      </w:tr>
      <w:tr w:rsidR="00F53D7D" w14:paraId="30146B0D" w14:textId="77777777" w:rsidTr="000F62B7">
        <w:tc>
          <w:tcPr>
            <w:tcW w:w="2269" w:type="dxa"/>
            <w:tcBorders>
              <w:top w:val="single" w:sz="4" w:space="0" w:color="auto"/>
              <w:bottom w:val="nil"/>
              <w:right w:val="nil"/>
            </w:tcBorders>
          </w:tcPr>
          <w:p w14:paraId="20D0201A"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Teor de umidade </w:t>
            </w:r>
          </w:p>
          <w:p w14:paraId="6B6C467B"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19" w:type="dxa"/>
            <w:tcBorders>
              <w:top w:val="single" w:sz="4" w:space="0" w:color="auto"/>
              <w:left w:val="nil"/>
              <w:bottom w:val="nil"/>
              <w:right w:val="nil"/>
            </w:tcBorders>
          </w:tcPr>
          <w:p w14:paraId="33D8D000" w14:textId="39993316" w:rsidR="00F53D7D" w:rsidRDefault="00EE4EC3"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94,46</w:t>
            </w:r>
            <w:r w:rsidR="00F53D7D">
              <w:rPr>
                <w:rFonts w:ascii="Times New Roman" w:hAnsi="Times New Roman" w:cs="Times New Roman"/>
                <w:sz w:val="24"/>
                <w:szCs w:val="24"/>
              </w:rPr>
              <w:t>±0,02</w:t>
            </w:r>
          </w:p>
        </w:tc>
        <w:tc>
          <w:tcPr>
            <w:tcW w:w="2124" w:type="dxa"/>
            <w:tcBorders>
              <w:top w:val="single" w:sz="4" w:space="0" w:color="auto"/>
              <w:left w:val="nil"/>
              <w:bottom w:val="nil"/>
              <w:right w:val="nil"/>
            </w:tcBorders>
          </w:tcPr>
          <w:p w14:paraId="1FB05875" w14:textId="2E2CB527" w:rsidR="00F53D7D" w:rsidRDefault="00EE4EC3"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89,69</w:t>
            </w:r>
            <w:r w:rsidR="00F53D7D">
              <w:rPr>
                <w:rFonts w:ascii="Times New Roman" w:hAnsi="Times New Roman" w:cs="Times New Roman"/>
                <w:sz w:val="24"/>
                <w:szCs w:val="24"/>
              </w:rPr>
              <w:t>±0,04</w:t>
            </w:r>
          </w:p>
        </w:tc>
        <w:tc>
          <w:tcPr>
            <w:tcW w:w="1993" w:type="dxa"/>
            <w:tcBorders>
              <w:top w:val="single" w:sz="4" w:space="0" w:color="auto"/>
              <w:left w:val="nil"/>
              <w:bottom w:val="nil"/>
            </w:tcBorders>
          </w:tcPr>
          <w:p w14:paraId="4B3E4CC8" w14:textId="4D257E74" w:rsidR="00F53D7D" w:rsidRDefault="00F53D7D" w:rsidP="00EE4EC3">
            <w:pPr>
              <w:spacing w:line="360" w:lineRule="auto"/>
              <w:jc w:val="center"/>
              <w:rPr>
                <w:rFonts w:ascii="Times New Roman" w:hAnsi="Times New Roman" w:cs="Times New Roman"/>
                <w:sz w:val="24"/>
                <w:szCs w:val="24"/>
              </w:rPr>
            </w:pPr>
            <w:r>
              <w:rPr>
                <w:rFonts w:ascii="Times New Roman" w:hAnsi="Times New Roman" w:cs="Times New Roman"/>
                <w:sz w:val="24"/>
                <w:szCs w:val="24"/>
              </w:rPr>
              <w:t>87,3</w:t>
            </w:r>
            <w:r w:rsidR="00EE4EC3">
              <w:rPr>
                <w:rFonts w:ascii="Times New Roman" w:hAnsi="Times New Roman" w:cs="Times New Roman"/>
                <w:sz w:val="24"/>
                <w:szCs w:val="24"/>
              </w:rPr>
              <w:t>4</w:t>
            </w:r>
            <w:r>
              <w:rPr>
                <w:rFonts w:ascii="Times New Roman" w:hAnsi="Times New Roman" w:cs="Times New Roman"/>
                <w:sz w:val="24"/>
                <w:szCs w:val="24"/>
              </w:rPr>
              <w:t>±0,03</w:t>
            </w:r>
          </w:p>
        </w:tc>
      </w:tr>
      <w:tr w:rsidR="00F53D7D" w14:paraId="385D7EE2" w14:textId="77777777" w:rsidTr="0028790D">
        <w:tc>
          <w:tcPr>
            <w:tcW w:w="2269" w:type="dxa"/>
            <w:tcBorders>
              <w:top w:val="nil"/>
              <w:bottom w:val="nil"/>
              <w:right w:val="nil"/>
            </w:tcBorders>
          </w:tcPr>
          <w:p w14:paraId="1A5B95C3"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Acidez total titulável (% ac. cítrico)</w:t>
            </w:r>
          </w:p>
        </w:tc>
        <w:tc>
          <w:tcPr>
            <w:tcW w:w="2119" w:type="dxa"/>
            <w:tcBorders>
              <w:top w:val="nil"/>
              <w:left w:val="nil"/>
              <w:bottom w:val="nil"/>
              <w:right w:val="nil"/>
            </w:tcBorders>
          </w:tcPr>
          <w:p w14:paraId="468D0A9E"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0,60±0,005</w:t>
            </w:r>
          </w:p>
        </w:tc>
        <w:tc>
          <w:tcPr>
            <w:tcW w:w="2124" w:type="dxa"/>
            <w:tcBorders>
              <w:top w:val="nil"/>
              <w:left w:val="nil"/>
              <w:bottom w:val="nil"/>
              <w:right w:val="nil"/>
            </w:tcBorders>
          </w:tcPr>
          <w:p w14:paraId="2BDD32C1"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1,07±0,009</w:t>
            </w:r>
          </w:p>
        </w:tc>
        <w:tc>
          <w:tcPr>
            <w:tcW w:w="1993" w:type="dxa"/>
            <w:tcBorders>
              <w:top w:val="nil"/>
              <w:left w:val="nil"/>
              <w:bottom w:val="nil"/>
            </w:tcBorders>
          </w:tcPr>
          <w:p w14:paraId="5FF0EA68"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1,29±0,002</w:t>
            </w:r>
          </w:p>
        </w:tc>
      </w:tr>
      <w:tr w:rsidR="00F53D7D" w14:paraId="2FA1FF6D" w14:textId="77777777" w:rsidTr="0028790D">
        <w:tc>
          <w:tcPr>
            <w:tcW w:w="2269" w:type="dxa"/>
            <w:tcBorders>
              <w:top w:val="nil"/>
              <w:bottom w:val="single" w:sz="4" w:space="0" w:color="auto"/>
              <w:right w:val="nil"/>
            </w:tcBorders>
          </w:tcPr>
          <w:p w14:paraId="75D97B8A"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pH</w:t>
            </w:r>
          </w:p>
        </w:tc>
        <w:tc>
          <w:tcPr>
            <w:tcW w:w="2119" w:type="dxa"/>
            <w:tcBorders>
              <w:top w:val="nil"/>
              <w:left w:val="nil"/>
              <w:bottom w:val="single" w:sz="4" w:space="0" w:color="auto"/>
              <w:right w:val="nil"/>
            </w:tcBorders>
          </w:tcPr>
          <w:p w14:paraId="33655C5D"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2,89±0,00</w:t>
            </w:r>
          </w:p>
        </w:tc>
        <w:tc>
          <w:tcPr>
            <w:tcW w:w="2124" w:type="dxa"/>
            <w:tcBorders>
              <w:top w:val="nil"/>
              <w:left w:val="nil"/>
              <w:bottom w:val="single" w:sz="4" w:space="0" w:color="auto"/>
              <w:right w:val="nil"/>
            </w:tcBorders>
          </w:tcPr>
          <w:p w14:paraId="52951FBF"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2,84±0,01</w:t>
            </w:r>
          </w:p>
        </w:tc>
        <w:tc>
          <w:tcPr>
            <w:tcW w:w="1993" w:type="dxa"/>
            <w:tcBorders>
              <w:top w:val="nil"/>
              <w:left w:val="nil"/>
              <w:bottom w:val="single" w:sz="4" w:space="0" w:color="auto"/>
            </w:tcBorders>
          </w:tcPr>
          <w:p w14:paraId="3DEFB28F" w14:textId="77777777" w:rsidR="00F53D7D" w:rsidRDefault="00F53D7D" w:rsidP="00892314">
            <w:pPr>
              <w:spacing w:line="360" w:lineRule="auto"/>
              <w:jc w:val="center"/>
              <w:rPr>
                <w:rFonts w:ascii="Times New Roman" w:hAnsi="Times New Roman" w:cs="Times New Roman"/>
                <w:sz w:val="24"/>
                <w:szCs w:val="24"/>
              </w:rPr>
            </w:pPr>
            <w:r>
              <w:rPr>
                <w:rFonts w:ascii="Times New Roman" w:hAnsi="Times New Roman" w:cs="Times New Roman"/>
                <w:sz w:val="24"/>
                <w:szCs w:val="24"/>
              </w:rPr>
              <w:t>2,83±0,00</w:t>
            </w:r>
          </w:p>
        </w:tc>
      </w:tr>
    </w:tbl>
    <w:p w14:paraId="74D0CC84" w14:textId="77777777" w:rsidR="00F53D7D" w:rsidRDefault="00F53D7D" w:rsidP="00893B0B">
      <w:pPr>
        <w:spacing w:line="480" w:lineRule="auto"/>
        <w:ind w:firstLine="708"/>
        <w:jc w:val="both"/>
        <w:rPr>
          <w:rFonts w:ascii="Times New Roman" w:hAnsi="Times New Roman" w:cs="Times New Roman"/>
          <w:sz w:val="24"/>
          <w:szCs w:val="24"/>
        </w:rPr>
      </w:pPr>
    </w:p>
    <w:p w14:paraId="0942CE94" w14:textId="77777777" w:rsidR="00B86C7D" w:rsidRDefault="00F53D7D" w:rsidP="00893B0B">
      <w:pPr>
        <w:spacing w:line="480" w:lineRule="auto"/>
        <w:ind w:firstLine="708"/>
        <w:jc w:val="both"/>
        <w:rPr>
          <w:rFonts w:ascii="Times New Roman" w:hAnsi="Times New Roman" w:cs="Times New Roman"/>
          <w:sz w:val="24"/>
          <w:szCs w:val="24"/>
        </w:rPr>
      </w:pPr>
      <w:r w:rsidRPr="00F53D7D">
        <w:rPr>
          <w:rFonts w:ascii="Times New Roman" w:hAnsi="Times New Roman" w:cs="Times New Roman"/>
          <w:sz w:val="24"/>
          <w:szCs w:val="24"/>
        </w:rPr>
        <w:t xml:space="preserve">Em relação </w:t>
      </w:r>
      <w:r>
        <w:rPr>
          <w:rFonts w:ascii="Times New Roman" w:hAnsi="Times New Roman" w:cs="Times New Roman"/>
          <w:sz w:val="24"/>
          <w:szCs w:val="24"/>
        </w:rPr>
        <w:t>ao</w:t>
      </w:r>
      <w:r w:rsidR="00EE5914">
        <w:rPr>
          <w:rFonts w:ascii="Times New Roman" w:hAnsi="Times New Roman" w:cs="Times New Roman"/>
          <w:sz w:val="24"/>
          <w:szCs w:val="24"/>
        </w:rPr>
        <w:t>s</w:t>
      </w:r>
      <w:r>
        <w:rPr>
          <w:rFonts w:ascii="Times New Roman" w:hAnsi="Times New Roman" w:cs="Times New Roman"/>
          <w:sz w:val="24"/>
          <w:szCs w:val="24"/>
        </w:rPr>
        <w:t xml:space="preserve"> valor</w:t>
      </w:r>
      <w:r w:rsidR="00EE5914">
        <w:rPr>
          <w:rFonts w:ascii="Times New Roman" w:hAnsi="Times New Roman" w:cs="Times New Roman"/>
          <w:sz w:val="24"/>
          <w:szCs w:val="24"/>
        </w:rPr>
        <w:t>es</w:t>
      </w:r>
      <w:r>
        <w:rPr>
          <w:rFonts w:ascii="Times New Roman" w:hAnsi="Times New Roman" w:cs="Times New Roman"/>
          <w:sz w:val="24"/>
          <w:szCs w:val="24"/>
        </w:rPr>
        <w:t xml:space="preserve"> d</w:t>
      </w:r>
      <w:r w:rsidR="00EE5914">
        <w:rPr>
          <w:rFonts w:ascii="Times New Roman" w:hAnsi="Times New Roman" w:cs="Times New Roman"/>
          <w:sz w:val="24"/>
          <w:szCs w:val="24"/>
        </w:rPr>
        <w:t>e</w:t>
      </w:r>
      <w:r w:rsidRPr="00F53D7D">
        <w:rPr>
          <w:rFonts w:ascii="Times New Roman" w:hAnsi="Times New Roman" w:cs="Times New Roman"/>
          <w:sz w:val="24"/>
          <w:szCs w:val="24"/>
        </w:rPr>
        <w:t xml:space="preserve"> acidez total titulável (ATT)</w:t>
      </w:r>
      <w:r>
        <w:rPr>
          <w:rFonts w:ascii="Times New Roman" w:hAnsi="Times New Roman" w:cs="Times New Roman"/>
          <w:sz w:val="24"/>
          <w:szCs w:val="24"/>
        </w:rPr>
        <w:t>,</w:t>
      </w:r>
      <w:r w:rsidRPr="00F53D7D">
        <w:rPr>
          <w:rFonts w:ascii="Times New Roman" w:hAnsi="Times New Roman" w:cs="Times New Roman"/>
          <w:sz w:val="24"/>
          <w:szCs w:val="24"/>
        </w:rPr>
        <w:t xml:space="preserve"> observou-se</w:t>
      </w:r>
      <w:r>
        <w:rPr>
          <w:rFonts w:ascii="Times New Roman" w:hAnsi="Times New Roman" w:cs="Times New Roman"/>
          <w:sz w:val="24"/>
          <w:szCs w:val="24"/>
        </w:rPr>
        <w:t xml:space="preserve"> que a</w:t>
      </w:r>
      <w:r w:rsidR="00EE5914">
        <w:rPr>
          <w:rFonts w:ascii="Times New Roman" w:hAnsi="Times New Roman" w:cs="Times New Roman"/>
          <w:sz w:val="24"/>
          <w:szCs w:val="24"/>
        </w:rPr>
        <w:t>s</w:t>
      </w:r>
      <w:r>
        <w:rPr>
          <w:rFonts w:ascii="Times New Roman" w:hAnsi="Times New Roman" w:cs="Times New Roman"/>
          <w:sz w:val="24"/>
          <w:szCs w:val="24"/>
        </w:rPr>
        <w:t xml:space="preserve"> polpa</w:t>
      </w:r>
      <w:r w:rsidR="00EE5914">
        <w:rPr>
          <w:rFonts w:ascii="Times New Roman" w:hAnsi="Times New Roman" w:cs="Times New Roman"/>
          <w:sz w:val="24"/>
          <w:szCs w:val="24"/>
        </w:rPr>
        <w:t>s</w:t>
      </w:r>
      <w:r>
        <w:rPr>
          <w:rFonts w:ascii="Times New Roman" w:hAnsi="Times New Roman" w:cs="Times New Roman"/>
          <w:sz w:val="24"/>
          <w:szCs w:val="24"/>
        </w:rPr>
        <w:t xml:space="preserve"> de cajá </w:t>
      </w:r>
      <w:r w:rsidR="00EE5914">
        <w:rPr>
          <w:rFonts w:ascii="Times New Roman" w:hAnsi="Times New Roman" w:cs="Times New Roman"/>
          <w:sz w:val="24"/>
          <w:szCs w:val="24"/>
        </w:rPr>
        <w:t>apresentaram valores iguais a 0,60%</w:t>
      </w:r>
      <w:r w:rsidR="00420D02">
        <w:rPr>
          <w:rFonts w:ascii="Times New Roman" w:hAnsi="Times New Roman" w:cs="Times New Roman"/>
          <w:sz w:val="24"/>
          <w:szCs w:val="24"/>
        </w:rPr>
        <w:t>,</w:t>
      </w:r>
      <w:r w:rsidR="00EE5914">
        <w:rPr>
          <w:rFonts w:ascii="Times New Roman" w:hAnsi="Times New Roman" w:cs="Times New Roman"/>
          <w:sz w:val="24"/>
          <w:szCs w:val="24"/>
        </w:rPr>
        <w:t xml:space="preserve"> 1,07% e 1,29 % ac. cítrico</w:t>
      </w:r>
      <w:r>
        <w:rPr>
          <w:rFonts w:ascii="Times New Roman" w:hAnsi="Times New Roman" w:cs="Times New Roman"/>
          <w:sz w:val="24"/>
          <w:szCs w:val="24"/>
        </w:rPr>
        <w:t xml:space="preserve"> </w:t>
      </w:r>
      <w:r w:rsidR="00EE5914">
        <w:rPr>
          <w:rFonts w:ascii="Times New Roman" w:hAnsi="Times New Roman" w:cs="Times New Roman"/>
          <w:sz w:val="24"/>
          <w:szCs w:val="24"/>
        </w:rPr>
        <w:t>com concentrações de 14,4, 10,4 e 6,4 ºBrix</w:t>
      </w:r>
      <w:r>
        <w:rPr>
          <w:rFonts w:ascii="Times New Roman" w:hAnsi="Times New Roman" w:cs="Times New Roman"/>
          <w:sz w:val="24"/>
          <w:szCs w:val="24"/>
        </w:rPr>
        <w:t>,</w:t>
      </w:r>
      <w:r w:rsidR="00EE5914">
        <w:rPr>
          <w:rFonts w:ascii="Times New Roman" w:hAnsi="Times New Roman" w:cs="Times New Roman"/>
          <w:sz w:val="24"/>
          <w:szCs w:val="24"/>
        </w:rPr>
        <w:t xml:space="preserve"> respectivamente</w:t>
      </w:r>
      <w:r>
        <w:rPr>
          <w:rFonts w:ascii="Times New Roman" w:hAnsi="Times New Roman" w:cs="Times New Roman"/>
          <w:sz w:val="24"/>
          <w:szCs w:val="24"/>
        </w:rPr>
        <w:t>.</w:t>
      </w:r>
      <w:r w:rsidR="00B86C7D">
        <w:rPr>
          <w:rFonts w:ascii="Times New Roman" w:hAnsi="Times New Roman" w:cs="Times New Roman"/>
          <w:sz w:val="24"/>
          <w:szCs w:val="24"/>
        </w:rPr>
        <w:t xml:space="preserve"> Segundo a </w:t>
      </w:r>
      <w:r w:rsidR="00B86C7D" w:rsidRPr="004B6033">
        <w:rPr>
          <w:rFonts w:ascii="Times New Roman" w:hAnsi="Times New Roman" w:cs="Times New Roman"/>
          <w:sz w:val="24"/>
          <w:szCs w:val="24"/>
        </w:rPr>
        <w:t xml:space="preserve">legislação </w:t>
      </w:r>
      <w:r w:rsidR="00420D02" w:rsidRPr="004B6033">
        <w:rPr>
          <w:rFonts w:ascii="Times New Roman" w:hAnsi="Times New Roman" w:cs="Times New Roman"/>
          <w:sz w:val="24"/>
          <w:szCs w:val="24"/>
        </w:rPr>
        <w:t>(BRASIL, 2018</w:t>
      </w:r>
      <w:r w:rsidR="00420D02" w:rsidRPr="00B86C7D">
        <w:rPr>
          <w:rFonts w:ascii="Times New Roman" w:hAnsi="Times New Roman" w:cs="Times New Roman"/>
          <w:sz w:val="24"/>
          <w:szCs w:val="24"/>
        </w:rPr>
        <w:t>)</w:t>
      </w:r>
      <w:r w:rsidR="00420D02">
        <w:rPr>
          <w:rFonts w:ascii="Times New Roman" w:hAnsi="Times New Roman" w:cs="Times New Roman"/>
          <w:sz w:val="24"/>
          <w:szCs w:val="24"/>
        </w:rPr>
        <w:t xml:space="preserve">, </w:t>
      </w:r>
      <w:r w:rsidR="00B86C7D" w:rsidRPr="00B86C7D">
        <w:rPr>
          <w:rFonts w:ascii="Times New Roman" w:hAnsi="Times New Roman" w:cs="Times New Roman"/>
          <w:sz w:val="24"/>
          <w:szCs w:val="24"/>
        </w:rPr>
        <w:t>os v</w:t>
      </w:r>
      <w:r w:rsidR="00B86C7D">
        <w:rPr>
          <w:rFonts w:ascii="Times New Roman" w:hAnsi="Times New Roman" w:cs="Times New Roman"/>
          <w:sz w:val="24"/>
          <w:szCs w:val="24"/>
        </w:rPr>
        <w:t xml:space="preserve">alores mínimos </w:t>
      </w:r>
      <w:r w:rsidR="00EE5914">
        <w:rPr>
          <w:rFonts w:ascii="Times New Roman" w:hAnsi="Times New Roman" w:cs="Times New Roman"/>
          <w:sz w:val="24"/>
          <w:szCs w:val="24"/>
        </w:rPr>
        <w:t xml:space="preserve">de </w:t>
      </w:r>
      <w:r w:rsidR="00EE5914" w:rsidRPr="00B86C7D">
        <w:rPr>
          <w:rFonts w:ascii="Times New Roman" w:hAnsi="Times New Roman" w:cs="Times New Roman"/>
          <w:sz w:val="24"/>
          <w:szCs w:val="24"/>
        </w:rPr>
        <w:t>acidez total</w:t>
      </w:r>
      <w:r w:rsidR="00EE5914">
        <w:rPr>
          <w:rFonts w:ascii="Times New Roman" w:hAnsi="Times New Roman" w:cs="Times New Roman"/>
          <w:sz w:val="24"/>
          <w:szCs w:val="24"/>
        </w:rPr>
        <w:t xml:space="preserve"> titulável é de</w:t>
      </w:r>
      <w:r w:rsidR="00B86C7D">
        <w:rPr>
          <w:rFonts w:ascii="Times New Roman" w:hAnsi="Times New Roman" w:cs="Times New Roman"/>
          <w:sz w:val="24"/>
          <w:szCs w:val="24"/>
        </w:rPr>
        <w:t xml:space="preserve"> </w:t>
      </w:r>
      <w:r w:rsidR="00B86C7D" w:rsidRPr="00B86C7D">
        <w:rPr>
          <w:rFonts w:ascii="Times New Roman" w:hAnsi="Times New Roman" w:cs="Times New Roman"/>
          <w:sz w:val="24"/>
          <w:szCs w:val="24"/>
        </w:rPr>
        <w:t>0,90%</w:t>
      </w:r>
      <w:r w:rsidR="00EE5914">
        <w:rPr>
          <w:rFonts w:ascii="Times New Roman" w:hAnsi="Times New Roman" w:cs="Times New Roman"/>
          <w:sz w:val="24"/>
          <w:szCs w:val="24"/>
        </w:rPr>
        <w:t xml:space="preserve"> ac. cítrico</w:t>
      </w:r>
      <w:r w:rsidR="00B86C7D" w:rsidRPr="00B86C7D">
        <w:rPr>
          <w:rFonts w:ascii="Times New Roman" w:hAnsi="Times New Roman" w:cs="Times New Roman"/>
          <w:sz w:val="24"/>
          <w:szCs w:val="24"/>
        </w:rPr>
        <w:t>,</w:t>
      </w:r>
      <w:r w:rsidR="00420D02">
        <w:rPr>
          <w:rFonts w:ascii="Times New Roman" w:hAnsi="Times New Roman" w:cs="Times New Roman"/>
          <w:sz w:val="24"/>
          <w:szCs w:val="24"/>
        </w:rPr>
        <w:t xml:space="preserve"> porém apenas a polpa de cajá com concentração de 6,4 ºBrix não se encontra em</w:t>
      </w:r>
      <w:r w:rsidR="00B86C7D" w:rsidRPr="00B86C7D">
        <w:rPr>
          <w:rFonts w:ascii="Times New Roman" w:hAnsi="Times New Roman" w:cs="Times New Roman"/>
          <w:sz w:val="24"/>
          <w:szCs w:val="24"/>
        </w:rPr>
        <w:t xml:space="preserve"> </w:t>
      </w:r>
      <w:r w:rsidR="00420D02">
        <w:rPr>
          <w:rFonts w:ascii="Times New Roman" w:hAnsi="Times New Roman" w:cs="Times New Roman"/>
          <w:sz w:val="24"/>
          <w:szCs w:val="24"/>
        </w:rPr>
        <w:t>conformidade com</w:t>
      </w:r>
      <w:r w:rsidR="00B86C7D" w:rsidRPr="00B86C7D">
        <w:rPr>
          <w:rFonts w:ascii="Times New Roman" w:hAnsi="Times New Roman" w:cs="Times New Roman"/>
          <w:sz w:val="24"/>
          <w:szCs w:val="24"/>
        </w:rPr>
        <w:t xml:space="preserve"> os pa</w:t>
      </w:r>
      <w:r w:rsidR="00420D02">
        <w:rPr>
          <w:rFonts w:ascii="Times New Roman" w:hAnsi="Times New Roman" w:cs="Times New Roman"/>
          <w:sz w:val="24"/>
          <w:szCs w:val="24"/>
        </w:rPr>
        <w:t>drões de identidade e qualidade.</w:t>
      </w:r>
    </w:p>
    <w:p w14:paraId="62FBC986" w14:textId="77777777" w:rsidR="000F62B7" w:rsidRDefault="006203ED" w:rsidP="00893B0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Já o</w:t>
      </w:r>
      <w:r w:rsidR="00D4374D">
        <w:rPr>
          <w:rFonts w:ascii="Times New Roman" w:hAnsi="Times New Roman" w:cs="Times New Roman"/>
          <w:sz w:val="24"/>
          <w:szCs w:val="24"/>
        </w:rPr>
        <w:t>s valores médios de pH para as diferentes concentrações de cajá, praticamente não apresentaram diferenças significati</w:t>
      </w:r>
      <w:r w:rsidR="00C54F42">
        <w:rPr>
          <w:rFonts w:ascii="Times New Roman" w:hAnsi="Times New Roman" w:cs="Times New Roman"/>
          <w:sz w:val="24"/>
          <w:szCs w:val="24"/>
        </w:rPr>
        <w:t>vas, variando entre 2,83 a 2,84, os quais estão de acordo com os valores mínimos de pH estabelecido pela legislação que é de 2,2.</w:t>
      </w:r>
    </w:p>
    <w:p w14:paraId="706EF7A3" w14:textId="3271110B" w:rsidR="00893B0B" w:rsidRDefault="006271C4" w:rsidP="00893B0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441F1A">
        <w:rPr>
          <w:rFonts w:ascii="Times New Roman" w:hAnsi="Times New Roman" w:cs="Times New Roman"/>
          <w:sz w:val="24"/>
          <w:szCs w:val="24"/>
        </w:rPr>
        <w:t>ê</w:t>
      </w:r>
      <w:r w:rsidR="00441F1A" w:rsidRPr="00441F1A">
        <w:rPr>
          <w:rFonts w:ascii="Times New Roman" w:hAnsi="Times New Roman" w:cs="Times New Roman"/>
          <w:sz w:val="24"/>
          <w:szCs w:val="24"/>
        </w:rPr>
        <w:t>m-se</w:t>
      </w:r>
      <w:r>
        <w:rPr>
          <w:rFonts w:ascii="Times New Roman" w:hAnsi="Times New Roman" w:cs="Times New Roman"/>
          <w:sz w:val="24"/>
          <w:szCs w:val="24"/>
        </w:rPr>
        <w:t xml:space="preserve">, </w:t>
      </w:r>
      <w:r w:rsidR="00DC62FA">
        <w:rPr>
          <w:rFonts w:ascii="Times New Roman" w:hAnsi="Times New Roman" w:cs="Times New Roman"/>
          <w:sz w:val="24"/>
          <w:szCs w:val="24"/>
        </w:rPr>
        <w:t>n</w:t>
      </w:r>
      <w:r w:rsidRPr="00441F1A">
        <w:rPr>
          <w:rFonts w:ascii="Times New Roman" w:hAnsi="Times New Roman" w:cs="Times New Roman"/>
          <w:sz w:val="24"/>
          <w:szCs w:val="24"/>
        </w:rPr>
        <w:t>a</w:t>
      </w:r>
      <w:r>
        <w:rPr>
          <w:rFonts w:ascii="Times New Roman" w:hAnsi="Times New Roman" w:cs="Times New Roman"/>
          <w:sz w:val="24"/>
          <w:szCs w:val="24"/>
        </w:rPr>
        <w:t>s</w:t>
      </w:r>
      <w:r w:rsidRPr="00441F1A">
        <w:rPr>
          <w:rFonts w:ascii="Times New Roman" w:hAnsi="Times New Roman" w:cs="Times New Roman"/>
          <w:sz w:val="24"/>
          <w:szCs w:val="24"/>
        </w:rPr>
        <w:t xml:space="preserve"> </w:t>
      </w:r>
      <w:r w:rsidR="00DC62FA">
        <w:rPr>
          <w:rFonts w:ascii="Times New Roman" w:hAnsi="Times New Roman" w:cs="Times New Roman"/>
          <w:sz w:val="24"/>
          <w:szCs w:val="24"/>
        </w:rPr>
        <w:t>f</w:t>
      </w:r>
      <w:r w:rsidRPr="00441F1A">
        <w:rPr>
          <w:rFonts w:ascii="Times New Roman" w:hAnsi="Times New Roman" w:cs="Times New Roman"/>
          <w:sz w:val="24"/>
          <w:szCs w:val="24"/>
        </w:rPr>
        <w:t>igura</w:t>
      </w:r>
      <w:r>
        <w:rPr>
          <w:rFonts w:ascii="Times New Roman" w:hAnsi="Times New Roman" w:cs="Times New Roman"/>
          <w:sz w:val="24"/>
          <w:szCs w:val="24"/>
        </w:rPr>
        <w:t>s</w:t>
      </w:r>
      <w:r w:rsidRPr="00441F1A">
        <w:rPr>
          <w:rFonts w:ascii="Times New Roman" w:hAnsi="Times New Roman" w:cs="Times New Roman"/>
          <w:sz w:val="24"/>
          <w:szCs w:val="24"/>
        </w:rPr>
        <w:t xml:space="preserve"> 2</w:t>
      </w:r>
      <w:r>
        <w:rPr>
          <w:rFonts w:ascii="Times New Roman" w:hAnsi="Times New Roman" w:cs="Times New Roman"/>
          <w:sz w:val="24"/>
          <w:szCs w:val="24"/>
        </w:rPr>
        <w:t>, 3 e 4,</w:t>
      </w:r>
      <w:r w:rsidR="00441F1A" w:rsidRPr="00441F1A">
        <w:rPr>
          <w:rFonts w:ascii="Times New Roman" w:hAnsi="Times New Roman" w:cs="Times New Roman"/>
          <w:sz w:val="24"/>
          <w:szCs w:val="24"/>
        </w:rPr>
        <w:t xml:space="preserve"> os </w:t>
      </w:r>
      <w:r w:rsidR="00441F1A">
        <w:rPr>
          <w:rFonts w:ascii="Times New Roman" w:hAnsi="Times New Roman" w:cs="Times New Roman"/>
          <w:sz w:val="24"/>
          <w:szCs w:val="24"/>
        </w:rPr>
        <w:t>valores</w:t>
      </w:r>
      <w:r w:rsidR="00441F1A" w:rsidRPr="00441F1A">
        <w:rPr>
          <w:rFonts w:ascii="Times New Roman" w:hAnsi="Times New Roman" w:cs="Times New Roman"/>
          <w:sz w:val="24"/>
          <w:szCs w:val="24"/>
        </w:rPr>
        <w:t xml:space="preserve"> experimentais das viscosidades aparen</w:t>
      </w:r>
      <w:r w:rsidR="00441F1A">
        <w:rPr>
          <w:rFonts w:ascii="Times New Roman" w:hAnsi="Times New Roman" w:cs="Times New Roman"/>
          <w:sz w:val="24"/>
          <w:szCs w:val="24"/>
        </w:rPr>
        <w:t xml:space="preserve">tes (Pa.s) da polpa de </w:t>
      </w:r>
      <w:r w:rsidR="00441F1A" w:rsidRPr="00441F1A">
        <w:rPr>
          <w:rFonts w:ascii="Times New Roman" w:hAnsi="Times New Roman" w:cs="Times New Roman"/>
          <w:sz w:val="24"/>
          <w:szCs w:val="24"/>
        </w:rPr>
        <w:t xml:space="preserve">cajá em função das </w:t>
      </w:r>
      <w:r w:rsidR="00441F1A">
        <w:rPr>
          <w:rFonts w:ascii="Times New Roman" w:hAnsi="Times New Roman" w:cs="Times New Roman"/>
          <w:sz w:val="24"/>
          <w:szCs w:val="24"/>
        </w:rPr>
        <w:t xml:space="preserve">velocidades de rotação (rpm), </w:t>
      </w:r>
      <w:r w:rsidR="00441F1A" w:rsidRPr="00441F1A">
        <w:rPr>
          <w:rFonts w:ascii="Times New Roman" w:hAnsi="Times New Roman" w:cs="Times New Roman"/>
          <w:sz w:val="24"/>
          <w:szCs w:val="24"/>
        </w:rPr>
        <w:t>na</w:t>
      </w:r>
      <w:r w:rsidR="00441F1A">
        <w:rPr>
          <w:rFonts w:ascii="Times New Roman" w:hAnsi="Times New Roman" w:cs="Times New Roman"/>
          <w:sz w:val="24"/>
          <w:szCs w:val="24"/>
        </w:rPr>
        <w:t>s</w:t>
      </w:r>
      <w:r w:rsidR="00441F1A" w:rsidRPr="00441F1A">
        <w:rPr>
          <w:rFonts w:ascii="Times New Roman" w:hAnsi="Times New Roman" w:cs="Times New Roman"/>
          <w:sz w:val="24"/>
          <w:szCs w:val="24"/>
        </w:rPr>
        <w:t xml:space="preserve"> temperatura</w:t>
      </w:r>
      <w:r w:rsidR="00441F1A">
        <w:rPr>
          <w:rFonts w:ascii="Times New Roman" w:hAnsi="Times New Roman" w:cs="Times New Roman"/>
          <w:sz w:val="24"/>
          <w:szCs w:val="24"/>
        </w:rPr>
        <w:t>s</w:t>
      </w:r>
      <w:r w:rsidR="00441F1A" w:rsidRPr="00441F1A">
        <w:rPr>
          <w:rFonts w:ascii="Times New Roman" w:hAnsi="Times New Roman" w:cs="Times New Roman"/>
          <w:sz w:val="24"/>
          <w:szCs w:val="24"/>
        </w:rPr>
        <w:t xml:space="preserve"> de </w:t>
      </w:r>
      <w:r w:rsidR="00441F1A">
        <w:rPr>
          <w:rFonts w:ascii="Times New Roman" w:hAnsi="Times New Roman" w:cs="Times New Roman"/>
          <w:sz w:val="24"/>
          <w:szCs w:val="24"/>
        </w:rPr>
        <w:t>30, 40 e 50</w:t>
      </w:r>
      <w:r w:rsidR="00441F1A" w:rsidRPr="00441F1A">
        <w:rPr>
          <w:rFonts w:ascii="Times New Roman" w:hAnsi="Times New Roman" w:cs="Times New Roman"/>
          <w:sz w:val="24"/>
          <w:szCs w:val="24"/>
        </w:rPr>
        <w:t xml:space="preserve"> ºC</w:t>
      </w:r>
      <w:r w:rsidR="00441F1A">
        <w:rPr>
          <w:rFonts w:ascii="Times New Roman" w:hAnsi="Times New Roman" w:cs="Times New Roman"/>
          <w:sz w:val="24"/>
          <w:szCs w:val="24"/>
        </w:rPr>
        <w:t xml:space="preserve"> e nas</w:t>
      </w:r>
      <w:r w:rsidR="00441F1A" w:rsidRPr="00441F1A">
        <w:rPr>
          <w:rFonts w:ascii="Times New Roman" w:hAnsi="Times New Roman" w:cs="Times New Roman"/>
          <w:sz w:val="24"/>
          <w:szCs w:val="24"/>
        </w:rPr>
        <w:t xml:space="preserve"> concentraç</w:t>
      </w:r>
      <w:r w:rsidR="00441F1A">
        <w:rPr>
          <w:rFonts w:ascii="Times New Roman" w:hAnsi="Times New Roman" w:cs="Times New Roman"/>
          <w:sz w:val="24"/>
          <w:szCs w:val="24"/>
        </w:rPr>
        <w:t>ões</w:t>
      </w:r>
      <w:r w:rsidR="00441F1A" w:rsidRPr="00441F1A">
        <w:rPr>
          <w:rFonts w:ascii="Times New Roman" w:hAnsi="Times New Roman" w:cs="Times New Roman"/>
          <w:sz w:val="24"/>
          <w:szCs w:val="24"/>
        </w:rPr>
        <w:t xml:space="preserve"> de 1</w:t>
      </w:r>
      <w:r w:rsidR="00441F1A">
        <w:rPr>
          <w:rFonts w:ascii="Times New Roman" w:hAnsi="Times New Roman" w:cs="Times New Roman"/>
          <w:sz w:val="24"/>
          <w:szCs w:val="24"/>
        </w:rPr>
        <w:t>4</w:t>
      </w:r>
      <w:r w:rsidR="00441F1A" w:rsidRPr="00441F1A">
        <w:rPr>
          <w:rFonts w:ascii="Times New Roman" w:hAnsi="Times New Roman" w:cs="Times New Roman"/>
          <w:sz w:val="24"/>
          <w:szCs w:val="24"/>
        </w:rPr>
        <w:t>,</w:t>
      </w:r>
      <w:r w:rsidR="00441F1A">
        <w:rPr>
          <w:rFonts w:ascii="Times New Roman" w:hAnsi="Times New Roman" w:cs="Times New Roman"/>
          <w:sz w:val="24"/>
          <w:szCs w:val="24"/>
        </w:rPr>
        <w:t xml:space="preserve">4, 10,4 e 6,4 ºBrix, respectivamente. </w:t>
      </w:r>
      <w:r w:rsidR="00E9537E" w:rsidRPr="00E9537E">
        <w:rPr>
          <w:rFonts w:ascii="Times New Roman" w:hAnsi="Times New Roman" w:cs="Times New Roman"/>
          <w:sz w:val="24"/>
          <w:szCs w:val="24"/>
        </w:rPr>
        <w:t>Observa-se que as viscosid</w:t>
      </w:r>
      <w:r w:rsidR="00E9537E">
        <w:rPr>
          <w:rFonts w:ascii="Times New Roman" w:hAnsi="Times New Roman" w:cs="Times New Roman"/>
          <w:sz w:val="24"/>
          <w:szCs w:val="24"/>
        </w:rPr>
        <w:t xml:space="preserve">ades aparentes da polpa de </w:t>
      </w:r>
      <w:r w:rsidR="00E9537E" w:rsidRPr="00E9537E">
        <w:rPr>
          <w:rFonts w:ascii="Times New Roman" w:hAnsi="Times New Roman" w:cs="Times New Roman"/>
          <w:sz w:val="24"/>
          <w:szCs w:val="24"/>
        </w:rPr>
        <w:t xml:space="preserve">cajá </w:t>
      </w:r>
      <w:r w:rsidR="00876A37" w:rsidRPr="00E9537E">
        <w:rPr>
          <w:rFonts w:ascii="Times New Roman" w:hAnsi="Times New Roman" w:cs="Times New Roman"/>
          <w:sz w:val="24"/>
          <w:szCs w:val="24"/>
        </w:rPr>
        <w:t>diminuíram</w:t>
      </w:r>
      <w:r w:rsidR="00E9537E" w:rsidRPr="00E9537E">
        <w:rPr>
          <w:rFonts w:ascii="Times New Roman" w:hAnsi="Times New Roman" w:cs="Times New Roman"/>
          <w:sz w:val="24"/>
          <w:szCs w:val="24"/>
        </w:rPr>
        <w:t xml:space="preserve"> com o aumento das velocidades de rotação (rpm)</w:t>
      </w:r>
      <w:r w:rsidR="001E11DF">
        <w:rPr>
          <w:rFonts w:ascii="Times New Roman" w:hAnsi="Times New Roman" w:cs="Times New Roman"/>
          <w:sz w:val="24"/>
          <w:szCs w:val="24"/>
        </w:rPr>
        <w:t xml:space="preserve"> e temperatura,</w:t>
      </w:r>
      <w:r w:rsidR="00E9537E" w:rsidRPr="00E9537E">
        <w:rPr>
          <w:rFonts w:ascii="Times New Roman" w:hAnsi="Times New Roman" w:cs="Times New Roman"/>
          <w:sz w:val="24"/>
          <w:szCs w:val="24"/>
        </w:rPr>
        <w:t xml:space="preserve"> nas concentrações de 1</w:t>
      </w:r>
      <w:r w:rsidR="00E9537E">
        <w:rPr>
          <w:rFonts w:ascii="Times New Roman" w:hAnsi="Times New Roman" w:cs="Times New Roman"/>
          <w:sz w:val="24"/>
          <w:szCs w:val="24"/>
        </w:rPr>
        <w:t>4</w:t>
      </w:r>
      <w:r w:rsidR="00E9537E" w:rsidRPr="00E9537E">
        <w:rPr>
          <w:rFonts w:ascii="Times New Roman" w:hAnsi="Times New Roman" w:cs="Times New Roman"/>
          <w:sz w:val="24"/>
          <w:szCs w:val="24"/>
        </w:rPr>
        <w:t>,</w:t>
      </w:r>
      <w:r w:rsidR="00E9537E">
        <w:rPr>
          <w:rFonts w:ascii="Times New Roman" w:hAnsi="Times New Roman" w:cs="Times New Roman"/>
          <w:sz w:val="24"/>
          <w:szCs w:val="24"/>
        </w:rPr>
        <w:t>4 (</w:t>
      </w:r>
      <w:r w:rsidR="00DC62FA">
        <w:rPr>
          <w:rFonts w:ascii="Times New Roman" w:hAnsi="Times New Roman" w:cs="Times New Roman"/>
          <w:sz w:val="24"/>
          <w:szCs w:val="24"/>
        </w:rPr>
        <w:t>figura</w:t>
      </w:r>
      <w:r w:rsidR="00E9537E">
        <w:rPr>
          <w:rFonts w:ascii="Times New Roman" w:hAnsi="Times New Roman" w:cs="Times New Roman"/>
          <w:sz w:val="24"/>
          <w:szCs w:val="24"/>
        </w:rPr>
        <w:t xml:space="preserve"> 2),</w:t>
      </w:r>
      <w:r w:rsidR="00E9537E" w:rsidRPr="00E9537E">
        <w:rPr>
          <w:rFonts w:ascii="Times New Roman" w:hAnsi="Times New Roman" w:cs="Times New Roman"/>
          <w:sz w:val="24"/>
          <w:szCs w:val="24"/>
        </w:rPr>
        <w:t xml:space="preserve"> 10</w:t>
      </w:r>
      <w:r w:rsidR="00E9537E">
        <w:rPr>
          <w:rFonts w:ascii="Times New Roman" w:hAnsi="Times New Roman" w:cs="Times New Roman"/>
          <w:sz w:val="24"/>
          <w:szCs w:val="24"/>
        </w:rPr>
        <w:t>,4</w:t>
      </w:r>
      <w:r w:rsidR="00E9537E" w:rsidRPr="00E9537E">
        <w:rPr>
          <w:rFonts w:ascii="Times New Roman" w:hAnsi="Times New Roman" w:cs="Times New Roman"/>
          <w:sz w:val="24"/>
          <w:szCs w:val="24"/>
        </w:rPr>
        <w:t xml:space="preserve"> </w:t>
      </w:r>
      <w:r w:rsidR="00E9537E">
        <w:rPr>
          <w:rFonts w:ascii="Times New Roman" w:hAnsi="Times New Roman" w:cs="Times New Roman"/>
          <w:sz w:val="24"/>
          <w:szCs w:val="24"/>
        </w:rPr>
        <w:t>(</w:t>
      </w:r>
      <w:r w:rsidR="00DC62FA">
        <w:rPr>
          <w:rFonts w:ascii="Times New Roman" w:hAnsi="Times New Roman" w:cs="Times New Roman"/>
          <w:sz w:val="24"/>
          <w:szCs w:val="24"/>
        </w:rPr>
        <w:t>figura</w:t>
      </w:r>
      <w:r w:rsidR="00E9537E">
        <w:rPr>
          <w:rFonts w:ascii="Times New Roman" w:hAnsi="Times New Roman" w:cs="Times New Roman"/>
          <w:sz w:val="24"/>
          <w:szCs w:val="24"/>
        </w:rPr>
        <w:t xml:space="preserve"> 3)</w:t>
      </w:r>
      <w:r w:rsidR="00E9537E" w:rsidRPr="00E9537E">
        <w:rPr>
          <w:rFonts w:ascii="Times New Roman" w:hAnsi="Times New Roman" w:cs="Times New Roman"/>
          <w:sz w:val="24"/>
          <w:szCs w:val="24"/>
        </w:rPr>
        <w:t xml:space="preserve"> e 6</w:t>
      </w:r>
      <w:r w:rsidR="00E9537E">
        <w:rPr>
          <w:rFonts w:ascii="Times New Roman" w:hAnsi="Times New Roman" w:cs="Times New Roman"/>
          <w:sz w:val="24"/>
          <w:szCs w:val="24"/>
        </w:rPr>
        <w:t>,4</w:t>
      </w:r>
      <w:r w:rsidR="00E9537E" w:rsidRPr="00E9537E">
        <w:rPr>
          <w:rFonts w:ascii="Times New Roman" w:hAnsi="Times New Roman" w:cs="Times New Roman"/>
          <w:sz w:val="24"/>
          <w:szCs w:val="24"/>
        </w:rPr>
        <w:t xml:space="preserve"> ºBrix</w:t>
      </w:r>
      <w:r w:rsidR="00E9537E">
        <w:rPr>
          <w:rFonts w:ascii="Times New Roman" w:hAnsi="Times New Roman" w:cs="Times New Roman"/>
          <w:sz w:val="24"/>
          <w:szCs w:val="24"/>
        </w:rPr>
        <w:t xml:space="preserve"> (</w:t>
      </w:r>
      <w:r w:rsidR="00DC62FA">
        <w:rPr>
          <w:rFonts w:ascii="Times New Roman" w:hAnsi="Times New Roman" w:cs="Times New Roman"/>
          <w:sz w:val="24"/>
          <w:szCs w:val="24"/>
        </w:rPr>
        <w:t>f</w:t>
      </w:r>
      <w:r w:rsidR="00E9537E">
        <w:rPr>
          <w:rFonts w:ascii="Times New Roman" w:hAnsi="Times New Roman" w:cs="Times New Roman"/>
          <w:sz w:val="24"/>
          <w:szCs w:val="24"/>
        </w:rPr>
        <w:t>igura 4).</w:t>
      </w:r>
      <w:r w:rsidR="001E11DF">
        <w:rPr>
          <w:rFonts w:ascii="Times New Roman" w:hAnsi="Times New Roman" w:cs="Times New Roman"/>
          <w:sz w:val="24"/>
          <w:szCs w:val="24"/>
        </w:rPr>
        <w:t xml:space="preserve"> O mesmo comportamento foi observado por </w:t>
      </w:r>
      <w:r w:rsidR="001E11DF" w:rsidRPr="004B6033">
        <w:rPr>
          <w:rFonts w:ascii="Times New Roman" w:hAnsi="Times New Roman" w:cs="Times New Roman"/>
          <w:sz w:val="24"/>
          <w:szCs w:val="24"/>
        </w:rPr>
        <w:t>S</w:t>
      </w:r>
      <w:r w:rsidR="002E3C55" w:rsidRPr="004B6033">
        <w:rPr>
          <w:rFonts w:ascii="Times New Roman" w:hAnsi="Times New Roman" w:cs="Times New Roman"/>
          <w:sz w:val="24"/>
          <w:szCs w:val="24"/>
        </w:rPr>
        <w:t>ousa</w:t>
      </w:r>
      <w:r w:rsidR="001E11DF" w:rsidRPr="004B6033">
        <w:rPr>
          <w:rFonts w:ascii="Times New Roman" w:hAnsi="Times New Roman" w:cs="Times New Roman"/>
          <w:sz w:val="24"/>
          <w:szCs w:val="24"/>
        </w:rPr>
        <w:t xml:space="preserve"> et al. (2017</w:t>
      </w:r>
      <w:r w:rsidR="001E11DF">
        <w:rPr>
          <w:rFonts w:ascii="Times New Roman" w:hAnsi="Times New Roman" w:cs="Times New Roman"/>
          <w:sz w:val="24"/>
          <w:szCs w:val="24"/>
        </w:rPr>
        <w:t>) ao estudar a polpa integral e concentrada</w:t>
      </w:r>
      <w:r w:rsidR="001E11DF" w:rsidRPr="001E11DF">
        <w:rPr>
          <w:rFonts w:ascii="Times New Roman" w:hAnsi="Times New Roman" w:cs="Times New Roman"/>
          <w:sz w:val="24"/>
          <w:szCs w:val="24"/>
        </w:rPr>
        <w:t xml:space="preserve"> em função da velocidade de rotação e da temperatura</w:t>
      </w:r>
      <w:r w:rsidR="001E11DF">
        <w:rPr>
          <w:rFonts w:ascii="Times New Roman" w:hAnsi="Times New Roman" w:cs="Times New Roman"/>
          <w:sz w:val="24"/>
          <w:szCs w:val="24"/>
        </w:rPr>
        <w:t>.</w:t>
      </w:r>
      <w:r w:rsidR="003817F1">
        <w:rPr>
          <w:rFonts w:ascii="Times New Roman" w:hAnsi="Times New Roman" w:cs="Times New Roman"/>
          <w:sz w:val="24"/>
          <w:szCs w:val="24"/>
        </w:rPr>
        <w:t xml:space="preserve"> </w:t>
      </w:r>
      <w:r w:rsidR="003817F1" w:rsidRPr="00D05CE7">
        <w:rPr>
          <w:rFonts w:ascii="Times New Roman" w:hAnsi="Times New Roman" w:cs="Times New Roman"/>
          <w:sz w:val="24"/>
          <w:szCs w:val="24"/>
        </w:rPr>
        <w:t>Segund</w:t>
      </w:r>
      <w:r w:rsidR="00941808" w:rsidRPr="004B6033">
        <w:rPr>
          <w:rFonts w:ascii="Times New Roman" w:hAnsi="Times New Roman" w:cs="Times New Roman"/>
          <w:sz w:val="24"/>
          <w:szCs w:val="24"/>
        </w:rPr>
        <w:t>o Deshmukh</w:t>
      </w:r>
      <w:r w:rsidR="00417416" w:rsidRPr="004B6033">
        <w:rPr>
          <w:rFonts w:ascii="Times New Roman" w:hAnsi="Times New Roman" w:cs="Times New Roman"/>
          <w:sz w:val="24"/>
          <w:szCs w:val="24"/>
        </w:rPr>
        <w:t>, Manjunatha, e Raju</w:t>
      </w:r>
      <w:r w:rsidR="00941808" w:rsidRPr="004B6033">
        <w:rPr>
          <w:rFonts w:ascii="Times New Roman" w:hAnsi="Times New Roman" w:cs="Times New Roman"/>
          <w:sz w:val="24"/>
          <w:szCs w:val="24"/>
        </w:rPr>
        <w:t xml:space="preserve"> (2015</w:t>
      </w:r>
      <w:r w:rsidR="003817F1" w:rsidRPr="004B6033">
        <w:rPr>
          <w:rFonts w:ascii="Times New Roman" w:hAnsi="Times New Roman" w:cs="Times New Roman"/>
          <w:sz w:val="24"/>
          <w:szCs w:val="24"/>
        </w:rPr>
        <w:t>),</w:t>
      </w:r>
      <w:r w:rsidR="003817F1" w:rsidRPr="00D05CE7">
        <w:rPr>
          <w:rFonts w:ascii="Times New Roman" w:hAnsi="Times New Roman" w:cs="Times New Roman"/>
          <w:sz w:val="24"/>
          <w:szCs w:val="24"/>
        </w:rPr>
        <w:t xml:space="preserve"> isto ocorre porque o aumento da temperatura dos fluidos ocasiona a ampliação do espaço existente entre as moléculas e uma maior mobilidade das partículas em suspensão, promovendo, consequentemente, a diminuição da viscosidade aparente.</w:t>
      </w:r>
    </w:p>
    <w:p w14:paraId="6C1F1FDF" w14:textId="77777777" w:rsidR="000F66A8" w:rsidRDefault="000F66A8" w:rsidP="00893B0B">
      <w:pPr>
        <w:spacing w:after="0" w:line="480" w:lineRule="auto"/>
        <w:jc w:val="both"/>
        <w:rPr>
          <w:rFonts w:ascii="Times New Roman" w:hAnsi="Times New Roman" w:cs="Times New Roman"/>
          <w:color w:val="000000"/>
          <w:sz w:val="20"/>
          <w:szCs w:val="20"/>
        </w:rPr>
      </w:pPr>
      <w:r w:rsidRPr="008B59A0">
        <w:rPr>
          <w:rFonts w:ascii="Times New Roman" w:hAnsi="Times New Roman" w:cs="Times New Roman"/>
          <w:b/>
          <w:color w:val="000000" w:themeColor="text1"/>
          <w:sz w:val="20"/>
          <w:szCs w:val="20"/>
        </w:rPr>
        <w:lastRenderedPageBreak/>
        <w:t>Figura 2</w:t>
      </w:r>
      <w:r w:rsidRPr="008B59A0">
        <w:rPr>
          <w:rFonts w:ascii="Times New Roman" w:hAnsi="Times New Roman" w:cs="Times New Roman"/>
          <w:color w:val="000000" w:themeColor="text1"/>
          <w:sz w:val="20"/>
          <w:szCs w:val="20"/>
        </w:rPr>
        <w:t xml:space="preserve">. </w:t>
      </w:r>
      <w:r w:rsidRPr="008B59A0">
        <w:rPr>
          <w:rFonts w:ascii="Times New Roman" w:hAnsi="Times New Roman" w:cs="Times New Roman"/>
          <w:color w:val="000000"/>
          <w:sz w:val="20"/>
          <w:szCs w:val="20"/>
        </w:rPr>
        <w:t>Viscosidade aparente em função da velocidade de rotação da polpa de cajá com 14,4 ºBrix nas temperaturas de 30, 40 e 50 ºC.</w:t>
      </w:r>
    </w:p>
    <w:p w14:paraId="0116B15D" w14:textId="77777777" w:rsidR="00564509" w:rsidRDefault="00564509" w:rsidP="00893B0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11B7B925" wp14:editId="5046829A">
            <wp:extent cx="4121356" cy="3060000"/>
            <wp:effectExtent l="0" t="0" r="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1356" cy="3060000"/>
                    </a:xfrm>
                    <a:prstGeom prst="rect">
                      <a:avLst/>
                    </a:prstGeom>
                    <a:noFill/>
                    <a:ln>
                      <a:noFill/>
                    </a:ln>
                  </pic:spPr>
                </pic:pic>
              </a:graphicData>
            </a:graphic>
          </wp:inline>
        </w:drawing>
      </w:r>
    </w:p>
    <w:p w14:paraId="5E9F004B" w14:textId="77777777" w:rsidR="000F66A8" w:rsidRPr="002D1EFC" w:rsidRDefault="000F66A8" w:rsidP="00893B0B">
      <w:pPr>
        <w:spacing w:line="480" w:lineRule="auto"/>
        <w:jc w:val="both"/>
        <w:rPr>
          <w:rFonts w:ascii="Times New Roman" w:hAnsi="Times New Roman" w:cs="Times New Roman"/>
          <w:sz w:val="20"/>
          <w:szCs w:val="20"/>
        </w:rPr>
      </w:pPr>
      <w:r w:rsidRPr="008B59A0">
        <w:rPr>
          <w:rFonts w:ascii="Times New Roman" w:hAnsi="Times New Roman" w:cs="Times New Roman"/>
          <w:b/>
          <w:color w:val="000000" w:themeColor="text1"/>
          <w:sz w:val="20"/>
          <w:szCs w:val="20"/>
        </w:rPr>
        <w:t>Figura 3</w:t>
      </w:r>
      <w:r w:rsidRPr="008B59A0">
        <w:rPr>
          <w:rFonts w:ascii="Times New Roman" w:hAnsi="Times New Roman" w:cs="Times New Roman"/>
          <w:color w:val="000000" w:themeColor="text1"/>
          <w:sz w:val="20"/>
          <w:szCs w:val="20"/>
        </w:rPr>
        <w:t xml:space="preserve">. </w:t>
      </w:r>
      <w:r w:rsidRPr="008B59A0">
        <w:rPr>
          <w:rFonts w:ascii="Times New Roman" w:hAnsi="Times New Roman" w:cs="Times New Roman"/>
          <w:color w:val="000000"/>
          <w:sz w:val="20"/>
          <w:szCs w:val="20"/>
        </w:rPr>
        <w:t xml:space="preserve">Viscosidade aparente em função da velocidade de rotação da polpa de cajá com 10,4 ºBrix nas temperaturas de </w:t>
      </w:r>
      <w:r w:rsidRPr="002D1EFC">
        <w:rPr>
          <w:rFonts w:ascii="Times New Roman" w:hAnsi="Times New Roman" w:cs="Times New Roman"/>
          <w:sz w:val="20"/>
          <w:szCs w:val="20"/>
        </w:rPr>
        <w:t>30, 40 e 50 ºC.</w:t>
      </w:r>
    </w:p>
    <w:p w14:paraId="14DB3057" w14:textId="77777777" w:rsidR="00EF6DEC" w:rsidRDefault="002D1EFC" w:rsidP="00893B0B">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pt-BR"/>
        </w:rPr>
        <w:drawing>
          <wp:inline distT="0" distB="0" distL="0" distR="0" wp14:anchorId="3C0D36B2" wp14:editId="61F821F4">
            <wp:extent cx="4060893" cy="3060000"/>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0893" cy="3060000"/>
                    </a:xfrm>
                    <a:prstGeom prst="rect">
                      <a:avLst/>
                    </a:prstGeom>
                    <a:noFill/>
                    <a:ln>
                      <a:noFill/>
                    </a:ln>
                  </pic:spPr>
                </pic:pic>
              </a:graphicData>
            </a:graphic>
          </wp:inline>
        </w:drawing>
      </w:r>
    </w:p>
    <w:p w14:paraId="37DA388C" w14:textId="77777777" w:rsidR="00892314" w:rsidRDefault="00892314" w:rsidP="00893B0B">
      <w:pPr>
        <w:spacing w:after="0" w:line="480" w:lineRule="auto"/>
        <w:jc w:val="both"/>
        <w:rPr>
          <w:rFonts w:ascii="Times New Roman" w:hAnsi="Times New Roman" w:cs="Times New Roman"/>
          <w:b/>
          <w:color w:val="000000" w:themeColor="text1"/>
          <w:sz w:val="20"/>
          <w:szCs w:val="20"/>
        </w:rPr>
      </w:pPr>
    </w:p>
    <w:p w14:paraId="49B81C83" w14:textId="77777777" w:rsidR="00DC62FA" w:rsidRDefault="00DC62FA" w:rsidP="00893B0B">
      <w:pPr>
        <w:spacing w:after="0" w:line="480" w:lineRule="auto"/>
        <w:jc w:val="both"/>
        <w:rPr>
          <w:rFonts w:ascii="Times New Roman" w:hAnsi="Times New Roman" w:cs="Times New Roman"/>
          <w:b/>
          <w:color w:val="000000" w:themeColor="text1"/>
          <w:sz w:val="20"/>
          <w:szCs w:val="20"/>
        </w:rPr>
      </w:pPr>
    </w:p>
    <w:p w14:paraId="7D937408" w14:textId="77777777" w:rsidR="000F66A8" w:rsidRDefault="000F66A8" w:rsidP="00893B0B">
      <w:pPr>
        <w:spacing w:after="0" w:line="480" w:lineRule="auto"/>
        <w:jc w:val="both"/>
        <w:rPr>
          <w:rFonts w:ascii="Times New Roman" w:hAnsi="Times New Roman" w:cs="Times New Roman"/>
          <w:color w:val="000000"/>
          <w:sz w:val="20"/>
          <w:szCs w:val="20"/>
        </w:rPr>
      </w:pPr>
      <w:r w:rsidRPr="008B59A0">
        <w:rPr>
          <w:rFonts w:ascii="Times New Roman" w:hAnsi="Times New Roman" w:cs="Times New Roman"/>
          <w:b/>
          <w:color w:val="000000" w:themeColor="text1"/>
          <w:sz w:val="20"/>
          <w:szCs w:val="20"/>
        </w:rPr>
        <w:t>Figura 3</w:t>
      </w:r>
      <w:r w:rsidRPr="008B59A0">
        <w:rPr>
          <w:rFonts w:ascii="Times New Roman" w:hAnsi="Times New Roman" w:cs="Times New Roman"/>
          <w:color w:val="000000" w:themeColor="text1"/>
          <w:sz w:val="20"/>
          <w:szCs w:val="20"/>
        </w:rPr>
        <w:t xml:space="preserve">. </w:t>
      </w:r>
      <w:r w:rsidRPr="008B59A0">
        <w:rPr>
          <w:rFonts w:ascii="Times New Roman" w:hAnsi="Times New Roman" w:cs="Times New Roman"/>
          <w:color w:val="000000"/>
          <w:sz w:val="20"/>
          <w:szCs w:val="20"/>
        </w:rPr>
        <w:t>Viscosidade aparente em função da velocidade de rotação da polpa de cajá com 6,4 ºBrix nas temperaturas de 30, 40 e 50 ºC.</w:t>
      </w:r>
    </w:p>
    <w:p w14:paraId="1CD7474D" w14:textId="77777777" w:rsidR="00564509" w:rsidRDefault="00564509" w:rsidP="00893B0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14:anchorId="073B7EF0" wp14:editId="108162E1">
            <wp:extent cx="4075200" cy="3060000"/>
            <wp:effectExtent l="0" t="0" r="1905" b="762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5200" cy="3060000"/>
                    </a:xfrm>
                    <a:prstGeom prst="rect">
                      <a:avLst/>
                    </a:prstGeom>
                    <a:noFill/>
                    <a:ln>
                      <a:noFill/>
                    </a:ln>
                  </pic:spPr>
                </pic:pic>
              </a:graphicData>
            </a:graphic>
          </wp:inline>
        </w:drawing>
      </w:r>
    </w:p>
    <w:p w14:paraId="09D71A23" w14:textId="618B7FDB" w:rsidR="003817F1" w:rsidRPr="008B62DD" w:rsidRDefault="003817F1" w:rsidP="00893B0B">
      <w:pPr>
        <w:spacing w:line="480" w:lineRule="auto"/>
        <w:ind w:firstLine="708"/>
        <w:jc w:val="both"/>
        <w:rPr>
          <w:rFonts w:ascii="Times New Roman" w:hAnsi="Times New Roman" w:cs="Times New Roman"/>
          <w:sz w:val="24"/>
          <w:szCs w:val="24"/>
        </w:rPr>
      </w:pPr>
      <w:r w:rsidRPr="008B62DD">
        <w:rPr>
          <w:rFonts w:ascii="Times New Roman" w:hAnsi="Times New Roman" w:cs="Times New Roman"/>
          <w:sz w:val="24"/>
          <w:szCs w:val="24"/>
        </w:rPr>
        <w:t>Observa-se também na</w:t>
      </w:r>
      <w:r>
        <w:rPr>
          <w:rFonts w:ascii="Times New Roman" w:hAnsi="Times New Roman" w:cs="Times New Roman"/>
          <w:sz w:val="24"/>
          <w:szCs w:val="24"/>
        </w:rPr>
        <w:t>s</w:t>
      </w:r>
      <w:r w:rsidRPr="008B62DD">
        <w:rPr>
          <w:rFonts w:ascii="Times New Roman" w:hAnsi="Times New Roman" w:cs="Times New Roman"/>
          <w:sz w:val="24"/>
          <w:szCs w:val="24"/>
        </w:rPr>
        <w:t xml:space="preserve"> </w:t>
      </w:r>
      <w:r w:rsidR="00DC62FA">
        <w:rPr>
          <w:rFonts w:ascii="Times New Roman" w:hAnsi="Times New Roman" w:cs="Times New Roman"/>
          <w:sz w:val="24"/>
          <w:szCs w:val="24"/>
        </w:rPr>
        <w:t>f</w:t>
      </w:r>
      <w:r w:rsidRPr="008B62DD">
        <w:rPr>
          <w:rFonts w:ascii="Times New Roman" w:hAnsi="Times New Roman" w:cs="Times New Roman"/>
          <w:sz w:val="24"/>
          <w:szCs w:val="24"/>
        </w:rPr>
        <w:t>igura</w:t>
      </w:r>
      <w:r>
        <w:rPr>
          <w:rFonts w:ascii="Times New Roman" w:hAnsi="Times New Roman" w:cs="Times New Roman"/>
          <w:sz w:val="24"/>
          <w:szCs w:val="24"/>
        </w:rPr>
        <w:t>s</w:t>
      </w:r>
      <w:r w:rsidRPr="008B62DD">
        <w:rPr>
          <w:rFonts w:ascii="Times New Roman" w:hAnsi="Times New Roman" w:cs="Times New Roman"/>
          <w:sz w:val="24"/>
          <w:szCs w:val="24"/>
        </w:rPr>
        <w:t xml:space="preserve"> 2</w:t>
      </w:r>
      <w:r>
        <w:rPr>
          <w:rFonts w:ascii="Times New Roman" w:hAnsi="Times New Roman" w:cs="Times New Roman"/>
          <w:sz w:val="24"/>
          <w:szCs w:val="24"/>
        </w:rPr>
        <w:t xml:space="preserve">, 3 e 4, que a polpa de cajá </w:t>
      </w:r>
      <w:r w:rsidRPr="008B62DD">
        <w:rPr>
          <w:rFonts w:ascii="Times New Roman" w:hAnsi="Times New Roman" w:cs="Times New Roman"/>
          <w:sz w:val="24"/>
          <w:szCs w:val="24"/>
        </w:rPr>
        <w:t>apresent</w:t>
      </w:r>
      <w:r>
        <w:rPr>
          <w:rFonts w:ascii="Times New Roman" w:hAnsi="Times New Roman" w:cs="Times New Roman"/>
          <w:sz w:val="24"/>
          <w:szCs w:val="24"/>
        </w:rPr>
        <w:t>ou</w:t>
      </w:r>
      <w:r w:rsidRPr="008B62DD">
        <w:rPr>
          <w:rFonts w:ascii="Times New Roman" w:hAnsi="Times New Roman" w:cs="Times New Roman"/>
          <w:sz w:val="24"/>
          <w:szCs w:val="24"/>
        </w:rPr>
        <w:t xml:space="preserve"> </w:t>
      </w:r>
      <w:r>
        <w:rPr>
          <w:rFonts w:ascii="Times New Roman" w:hAnsi="Times New Roman" w:cs="Times New Roman"/>
          <w:sz w:val="24"/>
          <w:szCs w:val="24"/>
        </w:rPr>
        <w:t>comportamento de um fluido não-</w:t>
      </w:r>
      <w:r w:rsidRPr="008B62DD">
        <w:rPr>
          <w:rFonts w:ascii="Times New Roman" w:hAnsi="Times New Roman" w:cs="Times New Roman"/>
          <w:sz w:val="24"/>
          <w:szCs w:val="24"/>
        </w:rPr>
        <w:t>newtoniano do tipo pseudoplástico, pois ocorreu a diminuição da viscosidade aparente das polpas com o au</w:t>
      </w:r>
      <w:r>
        <w:rPr>
          <w:rFonts w:ascii="Times New Roman" w:hAnsi="Times New Roman" w:cs="Times New Roman"/>
          <w:sz w:val="24"/>
          <w:szCs w:val="24"/>
        </w:rPr>
        <w:t xml:space="preserve">mento da velocidade de rotação. </w:t>
      </w:r>
      <w:r w:rsidRPr="004B6033">
        <w:rPr>
          <w:rFonts w:ascii="Times New Roman" w:hAnsi="Times New Roman" w:cs="Times New Roman"/>
          <w:sz w:val="24"/>
          <w:szCs w:val="24"/>
        </w:rPr>
        <w:t>S</w:t>
      </w:r>
      <w:r w:rsidR="001710A3" w:rsidRPr="004B6033">
        <w:rPr>
          <w:rFonts w:ascii="Times New Roman" w:hAnsi="Times New Roman" w:cs="Times New Roman"/>
          <w:sz w:val="24"/>
          <w:szCs w:val="24"/>
        </w:rPr>
        <w:t>ousa</w:t>
      </w:r>
      <w:r w:rsidRPr="004B6033">
        <w:rPr>
          <w:rFonts w:ascii="Times New Roman" w:hAnsi="Times New Roman" w:cs="Times New Roman"/>
          <w:sz w:val="24"/>
          <w:szCs w:val="24"/>
        </w:rPr>
        <w:t xml:space="preserve"> et al. (2017)</w:t>
      </w:r>
      <w:r w:rsidRPr="008B62DD">
        <w:rPr>
          <w:rFonts w:ascii="Times New Roman" w:hAnsi="Times New Roman" w:cs="Times New Roman"/>
          <w:sz w:val="24"/>
          <w:szCs w:val="24"/>
        </w:rPr>
        <w:t xml:space="preserve"> </w:t>
      </w:r>
      <w:r>
        <w:rPr>
          <w:rFonts w:ascii="Times New Roman" w:hAnsi="Times New Roman" w:cs="Times New Roman"/>
          <w:sz w:val="24"/>
          <w:szCs w:val="24"/>
        </w:rPr>
        <w:t xml:space="preserve">também verificaram que </w:t>
      </w:r>
      <w:r w:rsidRPr="008B62DD">
        <w:rPr>
          <w:rFonts w:ascii="Times New Roman" w:hAnsi="Times New Roman" w:cs="Times New Roman"/>
          <w:sz w:val="24"/>
          <w:szCs w:val="24"/>
        </w:rPr>
        <w:t>a diminuição da viscosidade aparente da polpa de abacaxi integral com o aumento da velocidade de rotação</w:t>
      </w:r>
      <w:r w:rsidR="00224A6D">
        <w:rPr>
          <w:rFonts w:ascii="Times New Roman" w:hAnsi="Times New Roman" w:cs="Times New Roman"/>
          <w:sz w:val="24"/>
          <w:szCs w:val="24"/>
        </w:rPr>
        <w:t xml:space="preserve">, devido a esse comportamento, os mesmos autores </w:t>
      </w:r>
      <w:r w:rsidRPr="008B62DD">
        <w:rPr>
          <w:rFonts w:ascii="Times New Roman" w:hAnsi="Times New Roman" w:cs="Times New Roman"/>
          <w:sz w:val="24"/>
          <w:szCs w:val="24"/>
        </w:rPr>
        <w:t>caracteriza</w:t>
      </w:r>
      <w:r w:rsidR="00224A6D">
        <w:rPr>
          <w:rFonts w:ascii="Times New Roman" w:hAnsi="Times New Roman" w:cs="Times New Roman"/>
          <w:sz w:val="24"/>
          <w:szCs w:val="24"/>
        </w:rPr>
        <w:t>ram</w:t>
      </w:r>
      <w:r w:rsidRPr="008B62DD">
        <w:rPr>
          <w:rFonts w:ascii="Times New Roman" w:hAnsi="Times New Roman" w:cs="Times New Roman"/>
          <w:sz w:val="24"/>
          <w:szCs w:val="24"/>
        </w:rPr>
        <w:t xml:space="preserve"> a polpa de aba</w:t>
      </w:r>
      <w:r w:rsidR="00DB68D3">
        <w:rPr>
          <w:rFonts w:ascii="Times New Roman" w:hAnsi="Times New Roman" w:cs="Times New Roman"/>
          <w:sz w:val="24"/>
          <w:szCs w:val="24"/>
        </w:rPr>
        <w:t>caxi como fluido pseudoplástico.</w:t>
      </w:r>
    </w:p>
    <w:p w14:paraId="1C1256EE" w14:textId="77777777" w:rsidR="00F7033F" w:rsidRDefault="00482507" w:rsidP="00893B0B">
      <w:pPr>
        <w:pStyle w:val="SemEspaamento"/>
        <w:spacing w:before="0" w:after="0" w:line="480" w:lineRule="auto"/>
        <w:rPr>
          <w:rFonts w:ascii="Times New Roman" w:hAnsi="Times New Roman"/>
        </w:rPr>
      </w:pPr>
      <w:r w:rsidRPr="007D33E1">
        <w:rPr>
          <w:rFonts w:ascii="Times New Roman" w:hAnsi="Times New Roman"/>
        </w:rPr>
        <w:t>Nota-se</w:t>
      </w:r>
      <w:r w:rsidR="00867D31">
        <w:rPr>
          <w:rFonts w:ascii="Times New Roman" w:hAnsi="Times New Roman"/>
        </w:rPr>
        <w:t xml:space="preserve"> também </w:t>
      </w:r>
      <w:r w:rsidR="00FB0585">
        <w:rPr>
          <w:rFonts w:ascii="Times New Roman" w:hAnsi="Times New Roman"/>
        </w:rPr>
        <w:t xml:space="preserve">nas </w:t>
      </w:r>
      <w:r w:rsidR="00DC62FA">
        <w:rPr>
          <w:rFonts w:ascii="Times New Roman" w:hAnsi="Times New Roman"/>
        </w:rPr>
        <w:t>f</w:t>
      </w:r>
      <w:r w:rsidR="00867D31">
        <w:rPr>
          <w:rFonts w:ascii="Times New Roman" w:hAnsi="Times New Roman"/>
        </w:rPr>
        <w:t>iguras 1,</w:t>
      </w:r>
      <w:r w:rsidR="00722FFB">
        <w:rPr>
          <w:rFonts w:ascii="Times New Roman" w:hAnsi="Times New Roman"/>
        </w:rPr>
        <w:t xml:space="preserve"> </w:t>
      </w:r>
      <w:r w:rsidR="00867D31">
        <w:rPr>
          <w:rFonts w:ascii="Times New Roman" w:hAnsi="Times New Roman"/>
        </w:rPr>
        <w:t xml:space="preserve">2 e 3 </w:t>
      </w:r>
      <w:r w:rsidRPr="007D33E1">
        <w:rPr>
          <w:rFonts w:ascii="Times New Roman" w:hAnsi="Times New Roman"/>
        </w:rPr>
        <w:t>que o modelo matemático utilizado para</w:t>
      </w:r>
      <w:r>
        <w:rPr>
          <w:rFonts w:ascii="Times New Roman" w:hAnsi="Times New Roman"/>
        </w:rPr>
        <w:t xml:space="preserve"> </w:t>
      </w:r>
      <w:r w:rsidRPr="007D33E1">
        <w:rPr>
          <w:rFonts w:ascii="Times New Roman" w:hAnsi="Times New Roman"/>
        </w:rPr>
        <w:t xml:space="preserve">representar a relação entre a viscosidade aparente da polpa de </w:t>
      </w:r>
      <w:r>
        <w:rPr>
          <w:rFonts w:ascii="Times New Roman" w:hAnsi="Times New Roman"/>
        </w:rPr>
        <w:t>cajá</w:t>
      </w:r>
      <w:r w:rsidRPr="007D33E1">
        <w:rPr>
          <w:rFonts w:ascii="Times New Roman" w:hAnsi="Times New Roman"/>
        </w:rPr>
        <w:t xml:space="preserve"> e a</w:t>
      </w:r>
      <w:r w:rsidR="00FB0585">
        <w:rPr>
          <w:rFonts w:ascii="Times New Roman" w:hAnsi="Times New Roman"/>
        </w:rPr>
        <w:t>s</w:t>
      </w:r>
      <w:r w:rsidRPr="007D33E1">
        <w:rPr>
          <w:rFonts w:ascii="Times New Roman" w:hAnsi="Times New Roman"/>
        </w:rPr>
        <w:t xml:space="preserve"> velocidade</w:t>
      </w:r>
      <w:r w:rsidR="00FB0585">
        <w:rPr>
          <w:rFonts w:ascii="Times New Roman" w:hAnsi="Times New Roman"/>
        </w:rPr>
        <w:t>s</w:t>
      </w:r>
      <w:r w:rsidRPr="007D33E1">
        <w:rPr>
          <w:rFonts w:ascii="Times New Roman" w:hAnsi="Times New Roman"/>
        </w:rPr>
        <w:t xml:space="preserve"> de</w:t>
      </w:r>
      <w:r>
        <w:rPr>
          <w:rFonts w:ascii="Times New Roman" w:hAnsi="Times New Roman"/>
        </w:rPr>
        <w:t xml:space="preserve"> </w:t>
      </w:r>
      <w:r w:rsidR="00FB0585">
        <w:rPr>
          <w:rFonts w:ascii="Times New Roman" w:hAnsi="Times New Roman"/>
        </w:rPr>
        <w:t>rotação se ajustaram</w:t>
      </w:r>
      <w:r w:rsidRPr="007D33E1">
        <w:rPr>
          <w:rFonts w:ascii="Times New Roman" w:hAnsi="Times New Roman"/>
        </w:rPr>
        <w:t xml:space="preserve"> muito bem aos dados experimentais, uma vez que todos os coeficientes</w:t>
      </w:r>
      <w:r>
        <w:rPr>
          <w:rFonts w:ascii="Times New Roman" w:hAnsi="Times New Roman"/>
        </w:rPr>
        <w:t xml:space="preserve"> </w:t>
      </w:r>
      <w:r w:rsidRPr="007D33E1">
        <w:rPr>
          <w:rFonts w:ascii="Times New Roman" w:hAnsi="Times New Roman"/>
        </w:rPr>
        <w:t>de determinação se mostraram superiores a 0,99.</w:t>
      </w:r>
      <w:r>
        <w:rPr>
          <w:rFonts w:ascii="Times New Roman" w:hAnsi="Times New Roman"/>
        </w:rPr>
        <w:t xml:space="preserve"> </w:t>
      </w:r>
      <w:r w:rsidR="00F7033F" w:rsidRPr="00F71026">
        <w:rPr>
          <w:rFonts w:ascii="Times New Roman" w:hAnsi="Times New Roman"/>
        </w:rPr>
        <w:t>Oliveira et al. (2019)</w:t>
      </w:r>
      <w:r w:rsidR="00F7033F">
        <w:rPr>
          <w:rFonts w:ascii="Times New Roman" w:hAnsi="Times New Roman"/>
        </w:rPr>
        <w:t xml:space="preserve"> também usaram a mesma </w:t>
      </w:r>
      <w:r w:rsidR="00F7033F" w:rsidRPr="00F7033F">
        <w:rPr>
          <w:rFonts w:ascii="Times New Roman" w:hAnsi="Times New Roman"/>
        </w:rPr>
        <w:t>equaç</w:t>
      </w:r>
      <w:r w:rsidR="00F7033F">
        <w:rPr>
          <w:rFonts w:ascii="Times New Roman" w:hAnsi="Times New Roman"/>
        </w:rPr>
        <w:t>ão</w:t>
      </w:r>
      <w:r w:rsidR="00F7033F" w:rsidRPr="00F7033F">
        <w:rPr>
          <w:rFonts w:ascii="Times New Roman" w:hAnsi="Times New Roman"/>
        </w:rPr>
        <w:t xml:space="preserve"> </w:t>
      </w:r>
      <w:r w:rsidR="00F7033F">
        <w:rPr>
          <w:rFonts w:ascii="Times New Roman" w:hAnsi="Times New Roman"/>
        </w:rPr>
        <w:t>para correlacionar a</w:t>
      </w:r>
      <w:r w:rsidR="00F7033F" w:rsidRPr="00F7033F">
        <w:rPr>
          <w:rFonts w:ascii="Times New Roman" w:hAnsi="Times New Roman"/>
        </w:rPr>
        <w:t xml:space="preserve"> viscosidade da polpa de manga espada em</w:t>
      </w:r>
      <w:r w:rsidR="00F7033F">
        <w:rPr>
          <w:rFonts w:ascii="Times New Roman" w:hAnsi="Times New Roman"/>
        </w:rPr>
        <w:t xml:space="preserve"> </w:t>
      </w:r>
      <w:r w:rsidR="00F7033F" w:rsidRPr="00F7033F">
        <w:rPr>
          <w:rFonts w:ascii="Times New Roman" w:hAnsi="Times New Roman"/>
        </w:rPr>
        <w:t>função da velocidade de rotação para diferentes temperaturas</w:t>
      </w:r>
      <w:r w:rsidR="00F7033F">
        <w:rPr>
          <w:rFonts w:ascii="Times New Roman" w:hAnsi="Times New Roman"/>
        </w:rPr>
        <w:t xml:space="preserve">, e verificaram que a mesma pode ser </w:t>
      </w:r>
      <w:r w:rsidR="00FB0585">
        <w:rPr>
          <w:rFonts w:ascii="Times New Roman" w:hAnsi="Times New Roman"/>
        </w:rPr>
        <w:t>utilizada</w:t>
      </w:r>
      <w:r w:rsidR="00F7033F" w:rsidRPr="00F7033F">
        <w:rPr>
          <w:rFonts w:ascii="Times New Roman" w:hAnsi="Times New Roman"/>
        </w:rPr>
        <w:t xml:space="preserve"> para estimar a viscosidade aparente da</w:t>
      </w:r>
      <w:r w:rsidR="00F7033F">
        <w:rPr>
          <w:rFonts w:ascii="Times New Roman" w:hAnsi="Times New Roman"/>
        </w:rPr>
        <w:t xml:space="preserve"> </w:t>
      </w:r>
      <w:r w:rsidR="00F7033F" w:rsidRPr="00F7033F">
        <w:rPr>
          <w:rFonts w:ascii="Times New Roman" w:hAnsi="Times New Roman"/>
        </w:rPr>
        <w:t>polpa de manga espada em função da velocidade de rotação,</w:t>
      </w:r>
      <w:r w:rsidR="00F7033F">
        <w:rPr>
          <w:rFonts w:ascii="Times New Roman" w:hAnsi="Times New Roman"/>
        </w:rPr>
        <w:t xml:space="preserve"> </w:t>
      </w:r>
      <w:r w:rsidR="00F7033F" w:rsidRPr="00F7033F">
        <w:rPr>
          <w:rFonts w:ascii="Times New Roman" w:hAnsi="Times New Roman"/>
        </w:rPr>
        <w:t>pois o menor coeficiente de determinação encontrado foi</w:t>
      </w:r>
      <w:r w:rsidR="00F7033F">
        <w:rPr>
          <w:rFonts w:ascii="Times New Roman" w:hAnsi="Times New Roman"/>
        </w:rPr>
        <w:t xml:space="preserve"> </w:t>
      </w:r>
      <w:r w:rsidR="00F7033F" w:rsidRPr="00F7033F">
        <w:rPr>
          <w:rFonts w:ascii="Times New Roman" w:hAnsi="Times New Roman"/>
        </w:rPr>
        <w:t>superior a 0,98.</w:t>
      </w:r>
    </w:p>
    <w:p w14:paraId="069DB45E" w14:textId="292F3B88" w:rsidR="00546B54" w:rsidRDefault="00546B54" w:rsidP="00893B0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Na </w:t>
      </w:r>
      <w:r w:rsidR="00DC62FA">
        <w:rPr>
          <w:rFonts w:ascii="Times New Roman" w:hAnsi="Times New Roman" w:cs="Times New Roman"/>
          <w:sz w:val="24"/>
          <w:szCs w:val="24"/>
        </w:rPr>
        <w:t>t</w:t>
      </w:r>
      <w:r>
        <w:rPr>
          <w:rFonts w:ascii="Times New Roman" w:hAnsi="Times New Roman" w:cs="Times New Roman"/>
          <w:sz w:val="24"/>
          <w:szCs w:val="24"/>
        </w:rPr>
        <w:t>abela 2 a</w:t>
      </w:r>
      <w:r w:rsidRPr="00546B54">
        <w:rPr>
          <w:rFonts w:ascii="Times New Roman" w:hAnsi="Times New Roman" w:cs="Times New Roman"/>
          <w:sz w:val="24"/>
          <w:szCs w:val="24"/>
        </w:rPr>
        <w:t xml:space="preserve">valiou-se o efeito da concentração sobre a viscosidade aparente da polpa de </w:t>
      </w:r>
      <w:r>
        <w:rPr>
          <w:rFonts w:ascii="Times New Roman" w:hAnsi="Times New Roman" w:cs="Times New Roman"/>
          <w:sz w:val="24"/>
          <w:szCs w:val="24"/>
        </w:rPr>
        <w:t xml:space="preserve">cajá através de um </w:t>
      </w:r>
      <w:r w:rsidRPr="00546B54">
        <w:rPr>
          <w:rFonts w:ascii="Times New Roman" w:hAnsi="Times New Roman" w:cs="Times New Roman"/>
          <w:sz w:val="24"/>
          <w:szCs w:val="24"/>
        </w:rPr>
        <w:t xml:space="preserve">modelo exponencial </w:t>
      </w:r>
      <w:r w:rsidR="009114DF">
        <w:rPr>
          <w:rFonts w:ascii="Times New Roman" w:hAnsi="Times New Roman" w:cs="Times New Roman"/>
          <w:sz w:val="24"/>
          <w:szCs w:val="24"/>
        </w:rPr>
        <w:t>(equação 2</w:t>
      </w:r>
      <w:r>
        <w:rPr>
          <w:rFonts w:ascii="Times New Roman" w:hAnsi="Times New Roman" w:cs="Times New Roman"/>
          <w:sz w:val="24"/>
          <w:szCs w:val="24"/>
        </w:rPr>
        <w:t>) nas temperaturas de 30, 40 e 50°C.</w:t>
      </w:r>
      <w:r w:rsidRPr="00546B54">
        <w:rPr>
          <w:rFonts w:ascii="Times New Roman" w:hAnsi="Times New Roman" w:cs="Times New Roman"/>
          <w:sz w:val="24"/>
          <w:szCs w:val="24"/>
        </w:rPr>
        <w:t xml:space="preserve"> </w:t>
      </w:r>
      <w:r w:rsidR="000F66A8">
        <w:rPr>
          <w:rFonts w:ascii="Times New Roman" w:hAnsi="Times New Roman" w:cs="Times New Roman"/>
          <w:sz w:val="24"/>
          <w:szCs w:val="24"/>
        </w:rPr>
        <w:t xml:space="preserve"> </w:t>
      </w:r>
      <w:r w:rsidR="00843D59" w:rsidRPr="00843D59">
        <w:rPr>
          <w:rFonts w:ascii="Times New Roman" w:hAnsi="Times New Roman" w:cs="Times New Roman"/>
          <w:sz w:val="24"/>
          <w:szCs w:val="24"/>
        </w:rPr>
        <w:lastRenderedPageBreak/>
        <w:t xml:space="preserve">Observa-se que o parâmetro </w:t>
      </w:r>
      <w:r w:rsidR="00843D59">
        <w:rPr>
          <w:rFonts w:ascii="Times New Roman" w:hAnsi="Times New Roman" w:cs="Times New Roman"/>
          <w:sz w:val="24"/>
          <w:szCs w:val="24"/>
        </w:rPr>
        <w:t xml:space="preserve">A e </w:t>
      </w:r>
      <w:r w:rsidR="00BE1698">
        <w:rPr>
          <w:rFonts w:ascii="Times New Roman" w:hAnsi="Times New Roman" w:cs="Times New Roman"/>
          <w:sz w:val="24"/>
          <w:szCs w:val="24"/>
        </w:rPr>
        <w:t>b</w:t>
      </w:r>
      <w:r w:rsidR="00843D59">
        <w:rPr>
          <w:rFonts w:ascii="Times New Roman" w:hAnsi="Times New Roman" w:cs="Times New Roman"/>
          <w:sz w:val="24"/>
          <w:szCs w:val="24"/>
        </w:rPr>
        <w:t xml:space="preserve"> tenderam a diminuir</w:t>
      </w:r>
      <w:r w:rsidR="00843D59" w:rsidRPr="00843D59">
        <w:rPr>
          <w:rFonts w:ascii="Times New Roman" w:hAnsi="Times New Roman" w:cs="Times New Roman"/>
          <w:sz w:val="24"/>
          <w:szCs w:val="24"/>
        </w:rPr>
        <w:t xml:space="preserve"> com </w:t>
      </w:r>
      <w:r w:rsidR="00843D59">
        <w:rPr>
          <w:rFonts w:ascii="Times New Roman" w:hAnsi="Times New Roman" w:cs="Times New Roman"/>
          <w:sz w:val="24"/>
          <w:szCs w:val="24"/>
        </w:rPr>
        <w:t xml:space="preserve">o aumento da velocidade de rotação em cada temperatura estudada. </w:t>
      </w:r>
    </w:p>
    <w:p w14:paraId="6B1D2DB2" w14:textId="77777777" w:rsidR="00C10C10" w:rsidRPr="000F66A8" w:rsidRDefault="00C10C10" w:rsidP="00893B0B">
      <w:pPr>
        <w:pStyle w:val="CorpodoresumoIVCBM"/>
        <w:spacing w:after="0" w:line="480" w:lineRule="auto"/>
        <w:ind w:firstLine="0"/>
        <w:rPr>
          <w:rFonts w:ascii="Times New Roman" w:hAnsi="Times New Roman"/>
          <w:sz w:val="20"/>
          <w:szCs w:val="20"/>
        </w:rPr>
      </w:pPr>
      <w:r w:rsidRPr="000F66A8">
        <w:rPr>
          <w:rFonts w:ascii="Times New Roman" w:hAnsi="Times New Roman"/>
          <w:b/>
          <w:sz w:val="20"/>
          <w:szCs w:val="20"/>
        </w:rPr>
        <w:t xml:space="preserve">Tabela </w:t>
      </w:r>
      <w:r w:rsidR="00023A3D" w:rsidRPr="000F66A8">
        <w:rPr>
          <w:rFonts w:ascii="Times New Roman" w:hAnsi="Times New Roman"/>
          <w:b/>
          <w:sz w:val="20"/>
          <w:szCs w:val="20"/>
        </w:rPr>
        <w:t>2</w:t>
      </w:r>
      <w:r w:rsidR="00C324A0" w:rsidRPr="000F66A8">
        <w:rPr>
          <w:rFonts w:ascii="Times New Roman" w:hAnsi="Times New Roman"/>
          <w:sz w:val="20"/>
          <w:szCs w:val="20"/>
        </w:rPr>
        <w:t xml:space="preserve"> </w:t>
      </w:r>
      <w:r w:rsidR="003D5D56" w:rsidRPr="000F66A8">
        <w:rPr>
          <w:rFonts w:ascii="Times New Roman" w:hAnsi="Times New Roman"/>
          <w:sz w:val="20"/>
          <w:szCs w:val="20"/>
        </w:rPr>
        <w:t>– Valores dos parâmetros A e b e coeficientes de determinação (R</w:t>
      </w:r>
      <w:r w:rsidR="003D5D56" w:rsidRPr="000F66A8">
        <w:rPr>
          <w:rFonts w:ascii="Times New Roman" w:hAnsi="Times New Roman"/>
          <w:sz w:val="20"/>
          <w:szCs w:val="20"/>
          <w:vertAlign w:val="superscript"/>
        </w:rPr>
        <w:t>2</w:t>
      </w:r>
      <w:r w:rsidR="003D5D56" w:rsidRPr="000F66A8">
        <w:rPr>
          <w:rFonts w:ascii="Times New Roman" w:hAnsi="Times New Roman"/>
          <w:sz w:val="20"/>
          <w:szCs w:val="20"/>
        </w:rPr>
        <w:t xml:space="preserve">) </w:t>
      </w:r>
      <w:r w:rsidRPr="000F66A8">
        <w:rPr>
          <w:rFonts w:ascii="Times New Roman" w:hAnsi="Times New Roman"/>
          <w:sz w:val="20"/>
          <w:szCs w:val="20"/>
        </w:rPr>
        <w:t xml:space="preserve">da viscosidade das polpas de </w:t>
      </w:r>
      <w:r w:rsidR="00894ED6" w:rsidRPr="000F66A8">
        <w:rPr>
          <w:rFonts w:ascii="Times New Roman" w:hAnsi="Times New Roman"/>
          <w:sz w:val="20"/>
          <w:szCs w:val="20"/>
        </w:rPr>
        <w:t>cajá</w:t>
      </w:r>
      <w:r w:rsidRPr="000F66A8">
        <w:rPr>
          <w:rFonts w:ascii="Times New Roman" w:hAnsi="Times New Roman"/>
          <w:sz w:val="20"/>
          <w:szCs w:val="20"/>
        </w:rPr>
        <w:t xml:space="preserve"> calculados a partir da </w:t>
      </w:r>
      <w:r w:rsidR="003D5D56" w:rsidRPr="000F66A8">
        <w:rPr>
          <w:rFonts w:ascii="Times New Roman" w:hAnsi="Times New Roman"/>
          <w:sz w:val="20"/>
          <w:szCs w:val="20"/>
        </w:rPr>
        <w:t xml:space="preserve">equação </w:t>
      </w:r>
      <w:r w:rsidR="000F66A8" w:rsidRPr="000F66A8">
        <w:rPr>
          <w:rFonts w:ascii="Times New Roman" w:hAnsi="Times New Roman"/>
          <w:sz w:val="20"/>
          <w:szCs w:val="20"/>
        </w:rPr>
        <w:t>3.</w:t>
      </w:r>
    </w:p>
    <w:tbl>
      <w:tblPr>
        <w:tblStyle w:val="Tabelacomgrade"/>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98"/>
        <w:gridCol w:w="1699"/>
        <w:gridCol w:w="1699"/>
        <w:gridCol w:w="1699"/>
        <w:gridCol w:w="1699"/>
      </w:tblGrid>
      <w:tr w:rsidR="00C10C10" w14:paraId="39F51C01" w14:textId="77777777" w:rsidTr="00CE185A">
        <w:trPr>
          <w:jc w:val="center"/>
        </w:trPr>
        <w:tc>
          <w:tcPr>
            <w:tcW w:w="1698" w:type="dxa"/>
            <w:tcBorders>
              <w:top w:val="single" w:sz="4" w:space="0" w:color="auto"/>
              <w:left w:val="nil"/>
              <w:bottom w:val="single" w:sz="4" w:space="0" w:color="auto"/>
              <w:right w:val="nil"/>
            </w:tcBorders>
            <w:vAlign w:val="center"/>
            <w:hideMark/>
          </w:tcPr>
          <w:p w14:paraId="596F04AB" w14:textId="77777777" w:rsidR="00C10C10" w:rsidRPr="003A48A5" w:rsidRDefault="00546B54" w:rsidP="00893B0B">
            <w:pPr>
              <w:spacing w:line="480" w:lineRule="auto"/>
              <w:jc w:val="center"/>
              <w:rPr>
                <w:rFonts w:ascii="Times New Roman" w:hAnsi="Times New Roman" w:cs="Times New Roman"/>
                <w:sz w:val="20"/>
                <w:szCs w:val="20"/>
              </w:rPr>
            </w:pPr>
            <w:r>
              <w:rPr>
                <w:rFonts w:ascii="Times New Roman" w:hAnsi="Times New Roman" w:cs="Times New Roman"/>
                <w:sz w:val="20"/>
                <w:szCs w:val="20"/>
              </w:rPr>
              <w:t>Temperatura</w:t>
            </w:r>
            <w:r w:rsidR="00C10C10" w:rsidRPr="003A48A5">
              <w:rPr>
                <w:rFonts w:ascii="Times New Roman" w:hAnsi="Times New Roman" w:cs="Times New Roman"/>
                <w:sz w:val="20"/>
                <w:szCs w:val="20"/>
              </w:rPr>
              <w:t xml:space="preserve"> da polpa </w:t>
            </w:r>
            <w:r w:rsidR="00C10C10">
              <w:rPr>
                <w:rFonts w:ascii="Times New Roman" w:hAnsi="Times New Roman" w:cs="Times New Roman"/>
                <w:sz w:val="20"/>
                <w:szCs w:val="20"/>
              </w:rPr>
              <w:t>de cajá</w:t>
            </w:r>
            <w:r w:rsidR="00C10C10" w:rsidRPr="003A48A5">
              <w:rPr>
                <w:rFonts w:ascii="Times New Roman" w:hAnsi="Times New Roman" w:cs="Times New Roman"/>
                <w:sz w:val="20"/>
                <w:szCs w:val="20"/>
              </w:rPr>
              <w:t xml:space="preserve"> (ºBrix)</w:t>
            </w:r>
          </w:p>
        </w:tc>
        <w:tc>
          <w:tcPr>
            <w:tcW w:w="1699" w:type="dxa"/>
            <w:tcBorders>
              <w:top w:val="single" w:sz="4" w:space="0" w:color="auto"/>
              <w:left w:val="nil"/>
              <w:bottom w:val="single" w:sz="4" w:space="0" w:color="auto"/>
              <w:right w:val="nil"/>
            </w:tcBorders>
            <w:vAlign w:val="center"/>
            <w:hideMark/>
          </w:tcPr>
          <w:p w14:paraId="1312E978" w14:textId="77777777" w:rsidR="00C10C10" w:rsidRPr="003A48A5" w:rsidRDefault="00C10C10" w:rsidP="00893B0B">
            <w:pPr>
              <w:spacing w:line="480" w:lineRule="auto"/>
              <w:jc w:val="center"/>
              <w:rPr>
                <w:rFonts w:ascii="Times New Roman" w:hAnsi="Times New Roman" w:cs="Times New Roman"/>
                <w:sz w:val="20"/>
                <w:szCs w:val="20"/>
              </w:rPr>
            </w:pPr>
            <w:r w:rsidRPr="003A48A5">
              <w:rPr>
                <w:rFonts w:ascii="Times New Roman" w:hAnsi="Times New Roman" w:cs="Times New Roman"/>
                <w:sz w:val="20"/>
                <w:szCs w:val="20"/>
              </w:rPr>
              <w:t>Veloc. de rotação (rpm)</w:t>
            </w:r>
          </w:p>
        </w:tc>
        <w:tc>
          <w:tcPr>
            <w:tcW w:w="1699" w:type="dxa"/>
            <w:tcBorders>
              <w:top w:val="single" w:sz="4" w:space="0" w:color="auto"/>
              <w:left w:val="nil"/>
              <w:bottom w:val="single" w:sz="4" w:space="0" w:color="auto"/>
              <w:right w:val="nil"/>
            </w:tcBorders>
            <w:vAlign w:val="center"/>
            <w:hideMark/>
          </w:tcPr>
          <w:p w14:paraId="57934FCC" w14:textId="77777777" w:rsidR="00C10C10" w:rsidRPr="003A48A5" w:rsidRDefault="00843D59" w:rsidP="00893B0B">
            <w:pPr>
              <w:spacing w:line="480" w:lineRule="auto"/>
              <w:jc w:val="center"/>
              <w:rPr>
                <w:rFonts w:ascii="Times New Roman" w:hAnsi="Times New Roman" w:cs="Times New Roman"/>
                <w:sz w:val="20"/>
                <w:szCs w:val="20"/>
                <w:vertAlign w:val="subscript"/>
              </w:rPr>
            </w:pPr>
            <w:r>
              <w:rPr>
                <w:rFonts w:ascii="Times New Roman" w:hAnsi="Times New Roman" w:cs="Times New Roman"/>
                <w:sz w:val="20"/>
                <w:szCs w:val="20"/>
              </w:rPr>
              <w:t>A</w:t>
            </w:r>
          </w:p>
          <w:p w14:paraId="49692F95" w14:textId="77777777" w:rsidR="00C10C10" w:rsidRPr="003A48A5" w:rsidRDefault="00C10C10" w:rsidP="00893B0B">
            <w:pPr>
              <w:spacing w:line="480" w:lineRule="auto"/>
              <w:jc w:val="center"/>
              <w:rPr>
                <w:rFonts w:ascii="Times New Roman" w:hAnsi="Times New Roman" w:cs="Times New Roman"/>
                <w:sz w:val="20"/>
                <w:szCs w:val="20"/>
              </w:rPr>
            </w:pPr>
          </w:p>
        </w:tc>
        <w:tc>
          <w:tcPr>
            <w:tcW w:w="1699" w:type="dxa"/>
            <w:tcBorders>
              <w:top w:val="single" w:sz="4" w:space="0" w:color="auto"/>
              <w:left w:val="nil"/>
              <w:bottom w:val="single" w:sz="4" w:space="0" w:color="auto"/>
              <w:right w:val="nil"/>
            </w:tcBorders>
            <w:vAlign w:val="center"/>
            <w:hideMark/>
          </w:tcPr>
          <w:p w14:paraId="6353453D" w14:textId="77777777" w:rsidR="00C10C10" w:rsidRPr="003A48A5" w:rsidRDefault="00BE1698" w:rsidP="00893B0B">
            <w:pPr>
              <w:spacing w:line="480" w:lineRule="auto"/>
              <w:jc w:val="center"/>
              <w:rPr>
                <w:rFonts w:ascii="Times New Roman" w:hAnsi="Times New Roman" w:cs="Times New Roman"/>
                <w:sz w:val="20"/>
                <w:szCs w:val="20"/>
              </w:rPr>
            </w:pPr>
            <w:r>
              <w:rPr>
                <w:rFonts w:ascii="Times New Roman" w:hAnsi="Times New Roman" w:cs="Times New Roman"/>
                <w:sz w:val="20"/>
                <w:szCs w:val="20"/>
              </w:rPr>
              <w:t>b</w:t>
            </w:r>
          </w:p>
          <w:p w14:paraId="0C941466" w14:textId="77777777" w:rsidR="00C10C10" w:rsidRPr="003A48A5" w:rsidRDefault="00C10C10" w:rsidP="00893B0B">
            <w:pPr>
              <w:spacing w:line="480" w:lineRule="auto"/>
              <w:jc w:val="center"/>
              <w:rPr>
                <w:rFonts w:ascii="Times New Roman" w:hAnsi="Times New Roman" w:cs="Times New Roman"/>
                <w:sz w:val="20"/>
                <w:szCs w:val="20"/>
              </w:rPr>
            </w:pPr>
          </w:p>
        </w:tc>
        <w:tc>
          <w:tcPr>
            <w:tcW w:w="1699" w:type="dxa"/>
            <w:tcBorders>
              <w:top w:val="single" w:sz="4" w:space="0" w:color="auto"/>
              <w:left w:val="nil"/>
              <w:bottom w:val="single" w:sz="4" w:space="0" w:color="auto"/>
              <w:right w:val="nil"/>
            </w:tcBorders>
            <w:vAlign w:val="center"/>
            <w:hideMark/>
          </w:tcPr>
          <w:p w14:paraId="27DF3B5D" w14:textId="77777777" w:rsidR="00C10C10" w:rsidRPr="003A48A5" w:rsidRDefault="00C10C10" w:rsidP="00893B0B">
            <w:pPr>
              <w:spacing w:line="480" w:lineRule="auto"/>
              <w:jc w:val="center"/>
              <w:rPr>
                <w:rFonts w:ascii="Times New Roman" w:hAnsi="Times New Roman" w:cs="Times New Roman"/>
                <w:sz w:val="20"/>
                <w:szCs w:val="20"/>
              </w:rPr>
            </w:pPr>
            <w:r w:rsidRPr="003A48A5">
              <w:rPr>
                <w:rFonts w:ascii="Times New Roman" w:hAnsi="Times New Roman" w:cs="Times New Roman"/>
                <w:sz w:val="20"/>
                <w:szCs w:val="20"/>
              </w:rPr>
              <w:t>R</w:t>
            </w:r>
            <w:r w:rsidRPr="003A48A5">
              <w:rPr>
                <w:rFonts w:ascii="Times New Roman" w:hAnsi="Times New Roman" w:cs="Times New Roman"/>
                <w:sz w:val="20"/>
                <w:szCs w:val="20"/>
                <w:vertAlign w:val="superscript"/>
              </w:rPr>
              <w:t>2</w:t>
            </w:r>
          </w:p>
        </w:tc>
      </w:tr>
      <w:tr w:rsidR="00C10C10" w14:paraId="54F0D4DE" w14:textId="77777777" w:rsidTr="00C10C10">
        <w:trPr>
          <w:jc w:val="center"/>
        </w:trPr>
        <w:tc>
          <w:tcPr>
            <w:tcW w:w="1698" w:type="dxa"/>
            <w:vMerge w:val="restart"/>
            <w:tcBorders>
              <w:top w:val="single" w:sz="4" w:space="0" w:color="auto"/>
              <w:left w:val="nil"/>
              <w:bottom w:val="single" w:sz="4" w:space="0" w:color="auto"/>
              <w:right w:val="nil"/>
            </w:tcBorders>
            <w:vAlign w:val="center"/>
            <w:hideMark/>
          </w:tcPr>
          <w:p w14:paraId="0B401534" w14:textId="77777777" w:rsidR="00C10C10" w:rsidRPr="00564509" w:rsidRDefault="008476F2"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30 ºC</w:t>
            </w:r>
          </w:p>
        </w:tc>
        <w:tc>
          <w:tcPr>
            <w:tcW w:w="1699" w:type="dxa"/>
            <w:tcBorders>
              <w:top w:val="single" w:sz="4" w:space="0" w:color="auto"/>
              <w:left w:val="nil"/>
              <w:bottom w:val="nil"/>
              <w:right w:val="nil"/>
            </w:tcBorders>
            <w:hideMark/>
          </w:tcPr>
          <w:p w14:paraId="347A2044" w14:textId="77777777" w:rsidR="00C10C10" w:rsidRPr="00564509" w:rsidRDefault="00C10C10"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0,6</w:t>
            </w:r>
          </w:p>
        </w:tc>
        <w:tc>
          <w:tcPr>
            <w:tcW w:w="1699" w:type="dxa"/>
            <w:tcBorders>
              <w:top w:val="single" w:sz="4" w:space="0" w:color="auto"/>
              <w:left w:val="nil"/>
              <w:bottom w:val="nil"/>
              <w:right w:val="nil"/>
            </w:tcBorders>
          </w:tcPr>
          <w:p w14:paraId="4C34A945" w14:textId="77777777" w:rsidR="00C10C10" w:rsidRPr="00564509" w:rsidRDefault="00674545"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262,76</w:t>
            </w:r>
          </w:p>
        </w:tc>
        <w:tc>
          <w:tcPr>
            <w:tcW w:w="1699" w:type="dxa"/>
            <w:tcBorders>
              <w:top w:val="single" w:sz="4" w:space="0" w:color="auto"/>
              <w:left w:val="nil"/>
              <w:bottom w:val="nil"/>
              <w:right w:val="nil"/>
            </w:tcBorders>
          </w:tcPr>
          <w:p w14:paraId="1B4E8A5E" w14:textId="77777777" w:rsidR="00C10C10" w:rsidRPr="00564509" w:rsidRDefault="00674545"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0,2783</w:t>
            </w:r>
          </w:p>
        </w:tc>
        <w:tc>
          <w:tcPr>
            <w:tcW w:w="1699" w:type="dxa"/>
            <w:tcBorders>
              <w:top w:val="single" w:sz="4" w:space="0" w:color="auto"/>
              <w:left w:val="nil"/>
              <w:bottom w:val="nil"/>
              <w:right w:val="nil"/>
            </w:tcBorders>
          </w:tcPr>
          <w:p w14:paraId="2F1F0ADF" w14:textId="77777777" w:rsidR="00C10C10"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674545" w:rsidRPr="00564509">
              <w:rPr>
                <w:rFonts w:ascii="Times New Roman" w:hAnsi="Times New Roman" w:cs="Times New Roman"/>
                <w:color w:val="000000"/>
                <w:sz w:val="24"/>
                <w:szCs w:val="24"/>
              </w:rPr>
              <w:t>,9904</w:t>
            </w:r>
          </w:p>
        </w:tc>
      </w:tr>
      <w:tr w:rsidR="000306BA" w14:paraId="76B88E76"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362329E8"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hideMark/>
          </w:tcPr>
          <w:p w14:paraId="7E0B7A46"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1,5</w:t>
            </w:r>
          </w:p>
        </w:tc>
        <w:tc>
          <w:tcPr>
            <w:tcW w:w="1699" w:type="dxa"/>
            <w:tcBorders>
              <w:top w:val="nil"/>
              <w:left w:val="nil"/>
              <w:bottom w:val="nil"/>
              <w:right w:val="nil"/>
            </w:tcBorders>
          </w:tcPr>
          <w:p w14:paraId="195EDD32" w14:textId="77777777" w:rsidR="000306BA" w:rsidRPr="00564509" w:rsidRDefault="000306BA"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181,73</w:t>
            </w:r>
          </w:p>
        </w:tc>
        <w:tc>
          <w:tcPr>
            <w:tcW w:w="1699" w:type="dxa"/>
            <w:tcBorders>
              <w:top w:val="nil"/>
              <w:left w:val="nil"/>
              <w:bottom w:val="nil"/>
              <w:right w:val="nil"/>
            </w:tcBorders>
          </w:tcPr>
          <w:p w14:paraId="6758941D" w14:textId="77777777" w:rsidR="000306BA" w:rsidRPr="00564509" w:rsidRDefault="000306BA"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0,2691</w:t>
            </w:r>
          </w:p>
        </w:tc>
        <w:tc>
          <w:tcPr>
            <w:tcW w:w="1699" w:type="dxa"/>
            <w:tcBorders>
              <w:top w:val="nil"/>
              <w:left w:val="nil"/>
              <w:bottom w:val="nil"/>
              <w:right w:val="nil"/>
            </w:tcBorders>
          </w:tcPr>
          <w:p w14:paraId="4C370B47"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0306BA" w:rsidRPr="00564509">
              <w:rPr>
                <w:rFonts w:ascii="Times New Roman" w:hAnsi="Times New Roman" w:cs="Times New Roman"/>
                <w:color w:val="000000"/>
                <w:sz w:val="24"/>
                <w:szCs w:val="24"/>
              </w:rPr>
              <w:t>,988</w:t>
            </w:r>
            <w:r w:rsidRPr="00564509">
              <w:rPr>
                <w:rFonts w:ascii="Times New Roman" w:hAnsi="Times New Roman" w:cs="Times New Roman"/>
                <w:color w:val="000000"/>
                <w:sz w:val="24"/>
                <w:szCs w:val="24"/>
              </w:rPr>
              <w:t>2</w:t>
            </w:r>
          </w:p>
        </w:tc>
      </w:tr>
      <w:tr w:rsidR="000306BA" w14:paraId="4B1C4C9C"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213E45BF"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hideMark/>
          </w:tcPr>
          <w:p w14:paraId="6D06740B"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3,0</w:t>
            </w:r>
          </w:p>
        </w:tc>
        <w:tc>
          <w:tcPr>
            <w:tcW w:w="1699" w:type="dxa"/>
            <w:tcBorders>
              <w:top w:val="nil"/>
              <w:left w:val="nil"/>
              <w:bottom w:val="nil"/>
              <w:right w:val="nil"/>
            </w:tcBorders>
          </w:tcPr>
          <w:p w14:paraId="2B9ECB06" w14:textId="77777777" w:rsidR="000306BA" w:rsidRPr="00564509" w:rsidRDefault="000306BA"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114,69</w:t>
            </w:r>
          </w:p>
        </w:tc>
        <w:tc>
          <w:tcPr>
            <w:tcW w:w="1699" w:type="dxa"/>
            <w:tcBorders>
              <w:top w:val="nil"/>
              <w:left w:val="nil"/>
              <w:bottom w:val="nil"/>
              <w:right w:val="nil"/>
            </w:tcBorders>
          </w:tcPr>
          <w:p w14:paraId="05DF76EE" w14:textId="77777777" w:rsidR="000306BA" w:rsidRPr="00564509" w:rsidRDefault="000306BA"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0,2664</w:t>
            </w:r>
          </w:p>
        </w:tc>
        <w:tc>
          <w:tcPr>
            <w:tcW w:w="1699" w:type="dxa"/>
            <w:tcBorders>
              <w:top w:val="nil"/>
              <w:left w:val="nil"/>
              <w:bottom w:val="nil"/>
              <w:right w:val="nil"/>
            </w:tcBorders>
          </w:tcPr>
          <w:p w14:paraId="68E24274"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0306BA" w:rsidRPr="00564509">
              <w:rPr>
                <w:rFonts w:ascii="Times New Roman" w:hAnsi="Times New Roman" w:cs="Times New Roman"/>
                <w:color w:val="000000"/>
                <w:sz w:val="24"/>
                <w:szCs w:val="24"/>
              </w:rPr>
              <w:t>,991</w:t>
            </w:r>
            <w:r w:rsidRPr="00564509">
              <w:rPr>
                <w:rFonts w:ascii="Times New Roman" w:hAnsi="Times New Roman" w:cs="Times New Roman"/>
                <w:color w:val="000000"/>
                <w:sz w:val="24"/>
                <w:szCs w:val="24"/>
              </w:rPr>
              <w:t>2</w:t>
            </w:r>
          </w:p>
        </w:tc>
      </w:tr>
      <w:tr w:rsidR="000306BA" w14:paraId="2F54CC46"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17B3C8CD"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hideMark/>
          </w:tcPr>
          <w:p w14:paraId="672B28ED"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6,0</w:t>
            </w:r>
          </w:p>
        </w:tc>
        <w:tc>
          <w:tcPr>
            <w:tcW w:w="1699" w:type="dxa"/>
            <w:tcBorders>
              <w:top w:val="nil"/>
              <w:left w:val="nil"/>
              <w:bottom w:val="nil"/>
              <w:right w:val="nil"/>
            </w:tcBorders>
          </w:tcPr>
          <w:p w14:paraId="7DCDFEBC" w14:textId="77777777" w:rsidR="000306BA" w:rsidRPr="00564509" w:rsidRDefault="000306BA"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85,38</w:t>
            </w:r>
          </w:p>
        </w:tc>
        <w:tc>
          <w:tcPr>
            <w:tcW w:w="1699" w:type="dxa"/>
            <w:tcBorders>
              <w:top w:val="nil"/>
              <w:left w:val="nil"/>
              <w:bottom w:val="nil"/>
              <w:right w:val="nil"/>
            </w:tcBorders>
          </w:tcPr>
          <w:p w14:paraId="62B26F0D" w14:textId="77777777" w:rsidR="000306BA" w:rsidRPr="00564509" w:rsidRDefault="000306BA"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0,2480</w:t>
            </w:r>
          </w:p>
        </w:tc>
        <w:tc>
          <w:tcPr>
            <w:tcW w:w="1699" w:type="dxa"/>
            <w:tcBorders>
              <w:top w:val="nil"/>
              <w:left w:val="nil"/>
              <w:bottom w:val="nil"/>
              <w:right w:val="nil"/>
            </w:tcBorders>
          </w:tcPr>
          <w:p w14:paraId="725B3031"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0306BA" w:rsidRPr="00564509">
              <w:rPr>
                <w:rFonts w:ascii="Times New Roman" w:hAnsi="Times New Roman" w:cs="Times New Roman"/>
                <w:color w:val="000000"/>
                <w:sz w:val="24"/>
                <w:szCs w:val="24"/>
              </w:rPr>
              <w:t>,987</w:t>
            </w:r>
            <w:r w:rsidRPr="00564509">
              <w:rPr>
                <w:rFonts w:ascii="Times New Roman" w:hAnsi="Times New Roman" w:cs="Times New Roman"/>
                <w:color w:val="000000"/>
                <w:sz w:val="24"/>
                <w:szCs w:val="24"/>
              </w:rPr>
              <w:t>2</w:t>
            </w:r>
          </w:p>
        </w:tc>
      </w:tr>
      <w:tr w:rsidR="000306BA" w14:paraId="49BF2939"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632D78A9"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hideMark/>
          </w:tcPr>
          <w:p w14:paraId="627AE66D"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12</w:t>
            </w:r>
          </w:p>
        </w:tc>
        <w:tc>
          <w:tcPr>
            <w:tcW w:w="1699" w:type="dxa"/>
            <w:tcBorders>
              <w:top w:val="nil"/>
              <w:left w:val="nil"/>
              <w:bottom w:val="nil"/>
              <w:right w:val="nil"/>
            </w:tcBorders>
          </w:tcPr>
          <w:p w14:paraId="1FE6C72E" w14:textId="77777777" w:rsidR="000306BA" w:rsidRPr="00564509" w:rsidRDefault="000306BA"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61,97</w:t>
            </w:r>
          </w:p>
        </w:tc>
        <w:tc>
          <w:tcPr>
            <w:tcW w:w="1699" w:type="dxa"/>
            <w:tcBorders>
              <w:top w:val="nil"/>
              <w:left w:val="nil"/>
              <w:bottom w:val="nil"/>
              <w:right w:val="nil"/>
            </w:tcBorders>
          </w:tcPr>
          <w:p w14:paraId="7373F28B" w14:textId="77777777" w:rsidR="000306BA" w:rsidRPr="00564509" w:rsidRDefault="000306BA"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0,2317</w:t>
            </w:r>
          </w:p>
        </w:tc>
        <w:tc>
          <w:tcPr>
            <w:tcW w:w="1699" w:type="dxa"/>
            <w:tcBorders>
              <w:top w:val="nil"/>
              <w:left w:val="nil"/>
              <w:bottom w:val="nil"/>
              <w:right w:val="nil"/>
            </w:tcBorders>
          </w:tcPr>
          <w:p w14:paraId="422CBF99"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0306BA" w:rsidRPr="00564509">
              <w:rPr>
                <w:rFonts w:ascii="Times New Roman" w:hAnsi="Times New Roman" w:cs="Times New Roman"/>
                <w:color w:val="000000"/>
                <w:sz w:val="24"/>
                <w:szCs w:val="24"/>
              </w:rPr>
              <w:t>,981</w:t>
            </w:r>
            <w:r w:rsidRPr="00564509">
              <w:rPr>
                <w:rFonts w:ascii="Times New Roman" w:hAnsi="Times New Roman" w:cs="Times New Roman"/>
                <w:color w:val="000000"/>
                <w:sz w:val="24"/>
                <w:szCs w:val="24"/>
              </w:rPr>
              <w:t>5</w:t>
            </w:r>
          </w:p>
        </w:tc>
      </w:tr>
      <w:tr w:rsidR="000306BA" w14:paraId="1AC8CA45"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459D44FA"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hideMark/>
          </w:tcPr>
          <w:p w14:paraId="3D6BF96C"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30</w:t>
            </w:r>
          </w:p>
        </w:tc>
        <w:tc>
          <w:tcPr>
            <w:tcW w:w="1699" w:type="dxa"/>
            <w:tcBorders>
              <w:top w:val="nil"/>
              <w:left w:val="nil"/>
              <w:bottom w:val="nil"/>
              <w:right w:val="nil"/>
            </w:tcBorders>
          </w:tcPr>
          <w:p w14:paraId="724C6C76" w14:textId="77777777" w:rsidR="000306BA" w:rsidRPr="00564509" w:rsidRDefault="00674545"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33,13</w:t>
            </w:r>
          </w:p>
        </w:tc>
        <w:tc>
          <w:tcPr>
            <w:tcW w:w="1699" w:type="dxa"/>
            <w:tcBorders>
              <w:top w:val="nil"/>
              <w:left w:val="nil"/>
              <w:bottom w:val="nil"/>
              <w:right w:val="nil"/>
            </w:tcBorders>
          </w:tcPr>
          <w:p w14:paraId="78E9EEF6" w14:textId="77777777" w:rsidR="000306BA" w:rsidRPr="00564509" w:rsidRDefault="00674545"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0,2328</w:t>
            </w:r>
          </w:p>
        </w:tc>
        <w:tc>
          <w:tcPr>
            <w:tcW w:w="1699" w:type="dxa"/>
            <w:tcBorders>
              <w:top w:val="nil"/>
              <w:left w:val="nil"/>
              <w:bottom w:val="nil"/>
              <w:right w:val="nil"/>
            </w:tcBorders>
          </w:tcPr>
          <w:p w14:paraId="41815C90"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0306BA" w:rsidRPr="00564509">
              <w:rPr>
                <w:rFonts w:ascii="Times New Roman" w:hAnsi="Times New Roman" w:cs="Times New Roman"/>
                <w:color w:val="000000"/>
                <w:sz w:val="24"/>
                <w:szCs w:val="24"/>
              </w:rPr>
              <w:t>,9836</w:t>
            </w:r>
          </w:p>
        </w:tc>
      </w:tr>
      <w:tr w:rsidR="000306BA" w14:paraId="77C3E54E"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24047742"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single" w:sz="4" w:space="0" w:color="auto"/>
              <w:right w:val="nil"/>
            </w:tcBorders>
            <w:hideMark/>
          </w:tcPr>
          <w:p w14:paraId="5A5FEFAC"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60</w:t>
            </w:r>
          </w:p>
        </w:tc>
        <w:tc>
          <w:tcPr>
            <w:tcW w:w="1699" w:type="dxa"/>
            <w:tcBorders>
              <w:top w:val="nil"/>
              <w:left w:val="nil"/>
              <w:bottom w:val="single" w:sz="4" w:space="0" w:color="auto"/>
              <w:right w:val="nil"/>
            </w:tcBorders>
          </w:tcPr>
          <w:p w14:paraId="2D7A8B60" w14:textId="77777777" w:rsidR="000306BA" w:rsidRPr="00564509" w:rsidRDefault="00674545"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23,13</w:t>
            </w:r>
          </w:p>
        </w:tc>
        <w:tc>
          <w:tcPr>
            <w:tcW w:w="1699" w:type="dxa"/>
            <w:tcBorders>
              <w:top w:val="nil"/>
              <w:left w:val="nil"/>
              <w:bottom w:val="single" w:sz="4" w:space="0" w:color="auto"/>
              <w:right w:val="nil"/>
            </w:tcBorders>
          </w:tcPr>
          <w:p w14:paraId="5141BF4F" w14:textId="77777777" w:rsidR="000306BA" w:rsidRPr="00564509" w:rsidRDefault="00674545" w:rsidP="00892314">
            <w:pPr>
              <w:spacing w:line="360" w:lineRule="auto"/>
              <w:jc w:val="center"/>
              <w:rPr>
                <w:rFonts w:ascii="Times New Roman" w:hAnsi="Times New Roman" w:cs="Times New Roman"/>
                <w:color w:val="000000"/>
                <w:sz w:val="24"/>
                <w:szCs w:val="24"/>
              </w:rPr>
            </w:pPr>
            <w:r w:rsidRPr="00564509">
              <w:rPr>
                <w:rFonts w:ascii="Times New Roman" w:hAnsi="Times New Roman" w:cs="Times New Roman"/>
                <w:color w:val="000000"/>
                <w:sz w:val="24"/>
                <w:szCs w:val="24"/>
              </w:rPr>
              <w:t>0,2240</w:t>
            </w:r>
          </w:p>
        </w:tc>
        <w:tc>
          <w:tcPr>
            <w:tcW w:w="1699" w:type="dxa"/>
            <w:tcBorders>
              <w:top w:val="nil"/>
              <w:left w:val="nil"/>
              <w:bottom w:val="single" w:sz="4" w:space="0" w:color="auto"/>
              <w:right w:val="nil"/>
            </w:tcBorders>
          </w:tcPr>
          <w:p w14:paraId="625526F1"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674545" w:rsidRPr="00564509">
              <w:rPr>
                <w:rFonts w:ascii="Times New Roman" w:hAnsi="Times New Roman" w:cs="Times New Roman"/>
                <w:color w:val="000000"/>
                <w:sz w:val="24"/>
                <w:szCs w:val="24"/>
              </w:rPr>
              <w:t>,9818</w:t>
            </w:r>
          </w:p>
        </w:tc>
      </w:tr>
      <w:tr w:rsidR="000306BA" w14:paraId="7BD130C1" w14:textId="77777777" w:rsidTr="00C10C10">
        <w:trPr>
          <w:jc w:val="center"/>
        </w:trPr>
        <w:tc>
          <w:tcPr>
            <w:tcW w:w="1698" w:type="dxa"/>
            <w:vMerge w:val="restart"/>
            <w:tcBorders>
              <w:top w:val="single" w:sz="4" w:space="0" w:color="auto"/>
              <w:left w:val="nil"/>
              <w:bottom w:val="single" w:sz="4" w:space="0" w:color="auto"/>
              <w:right w:val="nil"/>
            </w:tcBorders>
            <w:vAlign w:val="center"/>
            <w:hideMark/>
          </w:tcPr>
          <w:p w14:paraId="3140E7E9"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40 ºC</w:t>
            </w:r>
          </w:p>
        </w:tc>
        <w:tc>
          <w:tcPr>
            <w:tcW w:w="1699" w:type="dxa"/>
            <w:tcBorders>
              <w:top w:val="single" w:sz="4" w:space="0" w:color="auto"/>
              <w:left w:val="nil"/>
              <w:bottom w:val="nil"/>
              <w:right w:val="nil"/>
            </w:tcBorders>
            <w:hideMark/>
          </w:tcPr>
          <w:p w14:paraId="220D91D0"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0,6</w:t>
            </w:r>
          </w:p>
        </w:tc>
        <w:tc>
          <w:tcPr>
            <w:tcW w:w="1699" w:type="dxa"/>
            <w:tcBorders>
              <w:top w:val="single" w:sz="4" w:space="0" w:color="auto"/>
              <w:left w:val="nil"/>
              <w:bottom w:val="nil"/>
              <w:right w:val="nil"/>
            </w:tcBorders>
          </w:tcPr>
          <w:p w14:paraId="7D9FACEE"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300,35</w:t>
            </w:r>
          </w:p>
        </w:tc>
        <w:tc>
          <w:tcPr>
            <w:tcW w:w="1699" w:type="dxa"/>
            <w:tcBorders>
              <w:top w:val="single" w:sz="4" w:space="0" w:color="auto"/>
              <w:left w:val="nil"/>
              <w:bottom w:val="nil"/>
              <w:right w:val="nil"/>
            </w:tcBorders>
          </w:tcPr>
          <w:p w14:paraId="71BA1487"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0,2318</w:t>
            </w:r>
          </w:p>
        </w:tc>
        <w:tc>
          <w:tcPr>
            <w:tcW w:w="1699" w:type="dxa"/>
            <w:tcBorders>
              <w:top w:val="single" w:sz="4" w:space="0" w:color="auto"/>
              <w:left w:val="nil"/>
              <w:bottom w:val="nil"/>
              <w:right w:val="nil"/>
            </w:tcBorders>
          </w:tcPr>
          <w:p w14:paraId="0AB278CE"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3E1C97" w:rsidRPr="00564509">
              <w:rPr>
                <w:rFonts w:ascii="Times New Roman" w:hAnsi="Times New Roman" w:cs="Times New Roman"/>
                <w:color w:val="000000"/>
                <w:sz w:val="24"/>
                <w:szCs w:val="24"/>
              </w:rPr>
              <w:t>,9816</w:t>
            </w:r>
          </w:p>
        </w:tc>
      </w:tr>
      <w:tr w:rsidR="000306BA" w14:paraId="4A29B757"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2348459D"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hideMark/>
          </w:tcPr>
          <w:p w14:paraId="26A36849"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1,5</w:t>
            </w:r>
          </w:p>
        </w:tc>
        <w:tc>
          <w:tcPr>
            <w:tcW w:w="1699" w:type="dxa"/>
            <w:tcBorders>
              <w:top w:val="nil"/>
              <w:left w:val="nil"/>
              <w:bottom w:val="nil"/>
              <w:right w:val="nil"/>
            </w:tcBorders>
          </w:tcPr>
          <w:p w14:paraId="65E48099"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186,24</w:t>
            </w:r>
          </w:p>
        </w:tc>
        <w:tc>
          <w:tcPr>
            <w:tcW w:w="1699" w:type="dxa"/>
            <w:tcBorders>
              <w:top w:val="nil"/>
              <w:left w:val="nil"/>
              <w:bottom w:val="nil"/>
              <w:right w:val="nil"/>
            </w:tcBorders>
          </w:tcPr>
          <w:p w14:paraId="0A2663BF"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0,2357</w:t>
            </w:r>
          </w:p>
        </w:tc>
        <w:tc>
          <w:tcPr>
            <w:tcW w:w="1699" w:type="dxa"/>
            <w:tcBorders>
              <w:top w:val="nil"/>
              <w:left w:val="nil"/>
              <w:bottom w:val="nil"/>
              <w:right w:val="nil"/>
            </w:tcBorders>
          </w:tcPr>
          <w:p w14:paraId="7DCD5B05"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w:t>
            </w:r>
            <w:r w:rsidR="003E1C97" w:rsidRPr="00564509">
              <w:rPr>
                <w:rFonts w:ascii="Times New Roman" w:hAnsi="Times New Roman" w:cs="Times New Roman"/>
                <w:sz w:val="24"/>
                <w:szCs w:val="24"/>
              </w:rPr>
              <w:t>,980</w:t>
            </w:r>
            <w:r w:rsidRPr="00564509">
              <w:rPr>
                <w:rFonts w:ascii="Times New Roman" w:hAnsi="Times New Roman" w:cs="Times New Roman"/>
                <w:sz w:val="24"/>
                <w:szCs w:val="24"/>
              </w:rPr>
              <w:t>8</w:t>
            </w:r>
          </w:p>
        </w:tc>
      </w:tr>
      <w:tr w:rsidR="000306BA" w14:paraId="467E61D5"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3D6B6D6E"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hideMark/>
          </w:tcPr>
          <w:p w14:paraId="5D51F338"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3,0</w:t>
            </w:r>
          </w:p>
        </w:tc>
        <w:tc>
          <w:tcPr>
            <w:tcW w:w="1699" w:type="dxa"/>
            <w:tcBorders>
              <w:top w:val="nil"/>
              <w:left w:val="nil"/>
              <w:bottom w:val="nil"/>
              <w:right w:val="nil"/>
            </w:tcBorders>
          </w:tcPr>
          <w:p w14:paraId="2BEC9884"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113,85</w:t>
            </w:r>
          </w:p>
        </w:tc>
        <w:tc>
          <w:tcPr>
            <w:tcW w:w="1699" w:type="dxa"/>
            <w:tcBorders>
              <w:top w:val="nil"/>
              <w:left w:val="nil"/>
              <w:bottom w:val="nil"/>
              <w:right w:val="nil"/>
            </w:tcBorders>
          </w:tcPr>
          <w:p w14:paraId="2EA3CC62"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0,2395</w:t>
            </w:r>
          </w:p>
        </w:tc>
        <w:tc>
          <w:tcPr>
            <w:tcW w:w="1699" w:type="dxa"/>
            <w:tcBorders>
              <w:top w:val="nil"/>
              <w:left w:val="nil"/>
              <w:bottom w:val="nil"/>
              <w:right w:val="nil"/>
            </w:tcBorders>
          </w:tcPr>
          <w:p w14:paraId="5CE48991"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3E1C97" w:rsidRPr="00564509">
              <w:rPr>
                <w:rFonts w:ascii="Times New Roman" w:hAnsi="Times New Roman" w:cs="Times New Roman"/>
                <w:color w:val="000000"/>
                <w:sz w:val="24"/>
                <w:szCs w:val="24"/>
              </w:rPr>
              <w:t>,983</w:t>
            </w:r>
            <w:r w:rsidRPr="00564509">
              <w:rPr>
                <w:rFonts w:ascii="Times New Roman" w:hAnsi="Times New Roman" w:cs="Times New Roman"/>
                <w:color w:val="000000"/>
                <w:sz w:val="24"/>
                <w:szCs w:val="24"/>
              </w:rPr>
              <w:t>6</w:t>
            </w:r>
          </w:p>
        </w:tc>
      </w:tr>
      <w:tr w:rsidR="000306BA" w14:paraId="46785748"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797C0044"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hideMark/>
          </w:tcPr>
          <w:p w14:paraId="25233361"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6,0</w:t>
            </w:r>
          </w:p>
        </w:tc>
        <w:tc>
          <w:tcPr>
            <w:tcW w:w="1699" w:type="dxa"/>
            <w:tcBorders>
              <w:top w:val="nil"/>
              <w:left w:val="nil"/>
              <w:bottom w:val="nil"/>
              <w:right w:val="nil"/>
            </w:tcBorders>
          </w:tcPr>
          <w:p w14:paraId="5276E1AF"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90,93</w:t>
            </w:r>
          </w:p>
        </w:tc>
        <w:tc>
          <w:tcPr>
            <w:tcW w:w="1699" w:type="dxa"/>
            <w:tcBorders>
              <w:top w:val="nil"/>
              <w:left w:val="nil"/>
              <w:bottom w:val="nil"/>
              <w:right w:val="nil"/>
            </w:tcBorders>
          </w:tcPr>
          <w:p w14:paraId="35BCE16C"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0,2214</w:t>
            </w:r>
          </w:p>
        </w:tc>
        <w:tc>
          <w:tcPr>
            <w:tcW w:w="1699" w:type="dxa"/>
            <w:tcBorders>
              <w:top w:val="nil"/>
              <w:left w:val="nil"/>
              <w:bottom w:val="nil"/>
              <w:right w:val="nil"/>
            </w:tcBorders>
          </w:tcPr>
          <w:p w14:paraId="2A20C6D3"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3E1C97" w:rsidRPr="00564509">
              <w:rPr>
                <w:rFonts w:ascii="Times New Roman" w:hAnsi="Times New Roman" w:cs="Times New Roman"/>
                <w:color w:val="000000"/>
                <w:sz w:val="24"/>
                <w:szCs w:val="24"/>
              </w:rPr>
              <w:t>,9758</w:t>
            </w:r>
          </w:p>
        </w:tc>
      </w:tr>
      <w:tr w:rsidR="000306BA" w14:paraId="6EDD0B31"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11B93BB4"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hideMark/>
          </w:tcPr>
          <w:p w14:paraId="0A341401"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12</w:t>
            </w:r>
          </w:p>
        </w:tc>
        <w:tc>
          <w:tcPr>
            <w:tcW w:w="1699" w:type="dxa"/>
            <w:tcBorders>
              <w:top w:val="nil"/>
              <w:left w:val="nil"/>
              <w:bottom w:val="nil"/>
              <w:right w:val="nil"/>
            </w:tcBorders>
          </w:tcPr>
          <w:p w14:paraId="0AF012E7"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57,36</w:t>
            </w:r>
          </w:p>
        </w:tc>
        <w:tc>
          <w:tcPr>
            <w:tcW w:w="1699" w:type="dxa"/>
            <w:tcBorders>
              <w:top w:val="nil"/>
              <w:left w:val="nil"/>
              <w:bottom w:val="nil"/>
              <w:right w:val="nil"/>
            </w:tcBorders>
          </w:tcPr>
          <w:p w14:paraId="3711E5A9"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0,2254</w:t>
            </w:r>
          </w:p>
        </w:tc>
        <w:tc>
          <w:tcPr>
            <w:tcW w:w="1699" w:type="dxa"/>
            <w:tcBorders>
              <w:top w:val="nil"/>
              <w:left w:val="nil"/>
              <w:bottom w:val="nil"/>
              <w:right w:val="nil"/>
            </w:tcBorders>
          </w:tcPr>
          <w:p w14:paraId="44A451A5"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3E1C97" w:rsidRPr="00564509">
              <w:rPr>
                <w:rFonts w:ascii="Times New Roman" w:hAnsi="Times New Roman" w:cs="Times New Roman"/>
                <w:color w:val="000000"/>
                <w:sz w:val="24"/>
                <w:szCs w:val="24"/>
              </w:rPr>
              <w:t>,9814</w:t>
            </w:r>
          </w:p>
        </w:tc>
      </w:tr>
      <w:tr w:rsidR="000306BA" w14:paraId="32DAA87D"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3103585A"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hideMark/>
          </w:tcPr>
          <w:p w14:paraId="686150C8"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30</w:t>
            </w:r>
          </w:p>
        </w:tc>
        <w:tc>
          <w:tcPr>
            <w:tcW w:w="1699" w:type="dxa"/>
            <w:tcBorders>
              <w:top w:val="nil"/>
              <w:left w:val="nil"/>
              <w:bottom w:val="nil"/>
              <w:right w:val="nil"/>
            </w:tcBorders>
          </w:tcPr>
          <w:p w14:paraId="7864EB8F"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32,54</w:t>
            </w:r>
          </w:p>
        </w:tc>
        <w:tc>
          <w:tcPr>
            <w:tcW w:w="1699" w:type="dxa"/>
            <w:tcBorders>
              <w:top w:val="nil"/>
              <w:left w:val="nil"/>
              <w:bottom w:val="nil"/>
              <w:right w:val="nil"/>
            </w:tcBorders>
          </w:tcPr>
          <w:p w14:paraId="52ADC429"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0,2205</w:t>
            </w:r>
          </w:p>
        </w:tc>
        <w:tc>
          <w:tcPr>
            <w:tcW w:w="1699" w:type="dxa"/>
            <w:tcBorders>
              <w:top w:val="nil"/>
              <w:left w:val="nil"/>
              <w:bottom w:val="nil"/>
              <w:right w:val="nil"/>
            </w:tcBorders>
          </w:tcPr>
          <w:p w14:paraId="6F4B326E"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3E1C97" w:rsidRPr="00564509">
              <w:rPr>
                <w:rFonts w:ascii="Times New Roman" w:hAnsi="Times New Roman" w:cs="Times New Roman"/>
                <w:color w:val="000000"/>
                <w:sz w:val="24"/>
                <w:szCs w:val="24"/>
              </w:rPr>
              <w:t>,9813</w:t>
            </w:r>
          </w:p>
        </w:tc>
      </w:tr>
      <w:tr w:rsidR="000306BA" w14:paraId="0E512CF4" w14:textId="77777777" w:rsidTr="00C10C10">
        <w:trPr>
          <w:jc w:val="center"/>
        </w:trPr>
        <w:tc>
          <w:tcPr>
            <w:tcW w:w="0" w:type="auto"/>
            <w:vMerge/>
            <w:tcBorders>
              <w:top w:val="single" w:sz="4" w:space="0" w:color="auto"/>
              <w:left w:val="nil"/>
              <w:bottom w:val="single" w:sz="4" w:space="0" w:color="auto"/>
              <w:right w:val="nil"/>
            </w:tcBorders>
            <w:vAlign w:val="center"/>
            <w:hideMark/>
          </w:tcPr>
          <w:p w14:paraId="097E8713"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single" w:sz="4" w:space="0" w:color="auto"/>
              <w:right w:val="nil"/>
            </w:tcBorders>
            <w:hideMark/>
          </w:tcPr>
          <w:p w14:paraId="56109834"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60</w:t>
            </w:r>
          </w:p>
        </w:tc>
        <w:tc>
          <w:tcPr>
            <w:tcW w:w="1699" w:type="dxa"/>
            <w:tcBorders>
              <w:top w:val="nil"/>
              <w:left w:val="nil"/>
              <w:bottom w:val="single" w:sz="4" w:space="0" w:color="auto"/>
              <w:right w:val="nil"/>
            </w:tcBorders>
          </w:tcPr>
          <w:p w14:paraId="55ABD47D" w14:textId="77777777" w:rsidR="000306BA" w:rsidRPr="00564509" w:rsidRDefault="003E1C9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21,63</w:t>
            </w:r>
          </w:p>
        </w:tc>
        <w:tc>
          <w:tcPr>
            <w:tcW w:w="1699" w:type="dxa"/>
            <w:tcBorders>
              <w:top w:val="nil"/>
              <w:left w:val="nil"/>
              <w:bottom w:val="single" w:sz="4" w:space="0" w:color="auto"/>
              <w:right w:val="nil"/>
            </w:tcBorders>
          </w:tcPr>
          <w:p w14:paraId="3C0391D5" w14:textId="77777777" w:rsidR="000306BA" w:rsidRPr="00564509" w:rsidRDefault="0031438C"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0,2192</w:t>
            </w:r>
          </w:p>
        </w:tc>
        <w:tc>
          <w:tcPr>
            <w:tcW w:w="1699" w:type="dxa"/>
            <w:tcBorders>
              <w:top w:val="nil"/>
              <w:left w:val="nil"/>
              <w:bottom w:val="single" w:sz="4" w:space="0" w:color="auto"/>
              <w:right w:val="nil"/>
            </w:tcBorders>
          </w:tcPr>
          <w:p w14:paraId="6FFE6AB9"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w:t>
            </w:r>
            <w:r w:rsidR="003E1C97" w:rsidRPr="00564509">
              <w:rPr>
                <w:rFonts w:ascii="Times New Roman" w:hAnsi="Times New Roman" w:cs="Times New Roman"/>
                <w:sz w:val="24"/>
                <w:szCs w:val="24"/>
              </w:rPr>
              <w:t>,981</w:t>
            </w:r>
            <w:r w:rsidRPr="00564509">
              <w:rPr>
                <w:rFonts w:ascii="Times New Roman" w:hAnsi="Times New Roman" w:cs="Times New Roman"/>
                <w:sz w:val="24"/>
                <w:szCs w:val="24"/>
              </w:rPr>
              <w:t>6</w:t>
            </w:r>
          </w:p>
        </w:tc>
      </w:tr>
      <w:tr w:rsidR="000306BA" w14:paraId="61BBCD80" w14:textId="77777777" w:rsidTr="006D48DD">
        <w:trPr>
          <w:jc w:val="center"/>
        </w:trPr>
        <w:tc>
          <w:tcPr>
            <w:tcW w:w="0" w:type="auto"/>
            <w:vMerge w:val="restart"/>
            <w:tcBorders>
              <w:top w:val="single" w:sz="4" w:space="0" w:color="auto"/>
              <w:left w:val="nil"/>
              <w:right w:val="nil"/>
            </w:tcBorders>
            <w:vAlign w:val="center"/>
          </w:tcPr>
          <w:p w14:paraId="5B3635ED"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50 ºC</w:t>
            </w:r>
          </w:p>
        </w:tc>
        <w:tc>
          <w:tcPr>
            <w:tcW w:w="1699" w:type="dxa"/>
            <w:tcBorders>
              <w:top w:val="single" w:sz="4" w:space="0" w:color="auto"/>
              <w:left w:val="nil"/>
              <w:bottom w:val="nil"/>
              <w:right w:val="nil"/>
            </w:tcBorders>
          </w:tcPr>
          <w:p w14:paraId="49BFA229"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0,6</w:t>
            </w:r>
          </w:p>
        </w:tc>
        <w:tc>
          <w:tcPr>
            <w:tcW w:w="1699" w:type="dxa"/>
            <w:tcBorders>
              <w:top w:val="single" w:sz="4" w:space="0" w:color="auto"/>
              <w:left w:val="nil"/>
              <w:bottom w:val="nil"/>
              <w:right w:val="nil"/>
            </w:tcBorders>
          </w:tcPr>
          <w:p w14:paraId="57BCC94C" w14:textId="77777777" w:rsidR="000306BA" w:rsidRPr="00564509" w:rsidRDefault="001D681E"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265,</w:t>
            </w:r>
            <w:r w:rsidR="00225F0C" w:rsidRPr="00564509">
              <w:rPr>
                <w:rFonts w:ascii="Times New Roman" w:hAnsi="Times New Roman" w:cs="Times New Roman"/>
                <w:sz w:val="24"/>
                <w:szCs w:val="24"/>
              </w:rPr>
              <w:t>83</w:t>
            </w:r>
          </w:p>
        </w:tc>
        <w:tc>
          <w:tcPr>
            <w:tcW w:w="1699" w:type="dxa"/>
            <w:tcBorders>
              <w:top w:val="single" w:sz="4" w:space="0" w:color="auto"/>
              <w:left w:val="nil"/>
              <w:bottom w:val="nil"/>
              <w:right w:val="nil"/>
            </w:tcBorders>
          </w:tcPr>
          <w:p w14:paraId="0083509D" w14:textId="77777777" w:rsidR="000306BA" w:rsidRPr="00564509" w:rsidRDefault="00225F0C"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0,2286</w:t>
            </w:r>
          </w:p>
        </w:tc>
        <w:tc>
          <w:tcPr>
            <w:tcW w:w="1699" w:type="dxa"/>
            <w:tcBorders>
              <w:top w:val="single" w:sz="4" w:space="0" w:color="auto"/>
              <w:left w:val="nil"/>
              <w:bottom w:val="nil"/>
              <w:right w:val="nil"/>
            </w:tcBorders>
          </w:tcPr>
          <w:p w14:paraId="48B84F02"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w:t>
            </w:r>
            <w:r w:rsidR="001D681E" w:rsidRPr="00564509">
              <w:rPr>
                <w:rFonts w:ascii="Times New Roman" w:hAnsi="Times New Roman" w:cs="Times New Roman"/>
                <w:sz w:val="24"/>
                <w:szCs w:val="24"/>
              </w:rPr>
              <w:t>,9700</w:t>
            </w:r>
          </w:p>
        </w:tc>
      </w:tr>
      <w:tr w:rsidR="000306BA" w14:paraId="4CA38B6D" w14:textId="77777777" w:rsidTr="006D48DD">
        <w:trPr>
          <w:jc w:val="center"/>
        </w:trPr>
        <w:tc>
          <w:tcPr>
            <w:tcW w:w="0" w:type="auto"/>
            <w:vMerge/>
            <w:tcBorders>
              <w:left w:val="nil"/>
              <w:right w:val="nil"/>
            </w:tcBorders>
            <w:vAlign w:val="center"/>
          </w:tcPr>
          <w:p w14:paraId="7CC7A1A1"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tcPr>
          <w:p w14:paraId="1190A08B"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1,5</w:t>
            </w:r>
          </w:p>
        </w:tc>
        <w:tc>
          <w:tcPr>
            <w:tcW w:w="1699" w:type="dxa"/>
            <w:tcBorders>
              <w:top w:val="nil"/>
              <w:left w:val="nil"/>
              <w:bottom w:val="nil"/>
              <w:right w:val="nil"/>
            </w:tcBorders>
          </w:tcPr>
          <w:p w14:paraId="746B9C21" w14:textId="77777777" w:rsidR="000306BA" w:rsidRPr="00564509" w:rsidRDefault="00225F0C"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170,16</w:t>
            </w:r>
          </w:p>
        </w:tc>
        <w:tc>
          <w:tcPr>
            <w:tcW w:w="1699" w:type="dxa"/>
            <w:tcBorders>
              <w:top w:val="nil"/>
              <w:left w:val="nil"/>
              <w:bottom w:val="nil"/>
              <w:right w:val="nil"/>
            </w:tcBorders>
          </w:tcPr>
          <w:p w14:paraId="5F51A190" w14:textId="77777777" w:rsidR="000306BA" w:rsidRPr="00564509" w:rsidRDefault="00225F0C"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0,2420</w:t>
            </w:r>
          </w:p>
        </w:tc>
        <w:tc>
          <w:tcPr>
            <w:tcW w:w="1699" w:type="dxa"/>
            <w:tcBorders>
              <w:top w:val="nil"/>
              <w:left w:val="nil"/>
              <w:bottom w:val="nil"/>
              <w:right w:val="nil"/>
            </w:tcBorders>
          </w:tcPr>
          <w:p w14:paraId="59AFE9A7"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w:t>
            </w:r>
            <w:r w:rsidR="00225F0C" w:rsidRPr="00564509">
              <w:rPr>
                <w:rFonts w:ascii="Times New Roman" w:hAnsi="Times New Roman" w:cs="Times New Roman"/>
                <w:sz w:val="24"/>
                <w:szCs w:val="24"/>
              </w:rPr>
              <w:t>,9815</w:t>
            </w:r>
          </w:p>
        </w:tc>
      </w:tr>
      <w:tr w:rsidR="000306BA" w14:paraId="7435FE24" w14:textId="77777777" w:rsidTr="006D48DD">
        <w:trPr>
          <w:jc w:val="center"/>
        </w:trPr>
        <w:tc>
          <w:tcPr>
            <w:tcW w:w="0" w:type="auto"/>
            <w:vMerge/>
            <w:tcBorders>
              <w:left w:val="nil"/>
              <w:right w:val="nil"/>
            </w:tcBorders>
            <w:vAlign w:val="center"/>
          </w:tcPr>
          <w:p w14:paraId="3928B3AF"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tcPr>
          <w:p w14:paraId="6982074E"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3,0</w:t>
            </w:r>
          </w:p>
        </w:tc>
        <w:tc>
          <w:tcPr>
            <w:tcW w:w="1699" w:type="dxa"/>
            <w:tcBorders>
              <w:top w:val="nil"/>
              <w:left w:val="nil"/>
              <w:bottom w:val="nil"/>
              <w:right w:val="nil"/>
            </w:tcBorders>
          </w:tcPr>
          <w:p w14:paraId="3C5F2729" w14:textId="77777777" w:rsidR="000306BA" w:rsidRPr="00564509" w:rsidRDefault="00CE55E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99,02</w:t>
            </w:r>
          </w:p>
        </w:tc>
        <w:tc>
          <w:tcPr>
            <w:tcW w:w="1699" w:type="dxa"/>
            <w:tcBorders>
              <w:top w:val="nil"/>
              <w:left w:val="nil"/>
              <w:bottom w:val="nil"/>
              <w:right w:val="nil"/>
            </w:tcBorders>
          </w:tcPr>
          <w:p w14:paraId="296E11FC" w14:textId="77777777" w:rsidR="000306BA" w:rsidRPr="00564509" w:rsidRDefault="00CE55E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0,2502</w:t>
            </w:r>
          </w:p>
        </w:tc>
        <w:tc>
          <w:tcPr>
            <w:tcW w:w="1699" w:type="dxa"/>
            <w:tcBorders>
              <w:top w:val="nil"/>
              <w:left w:val="nil"/>
              <w:bottom w:val="nil"/>
              <w:right w:val="nil"/>
            </w:tcBorders>
          </w:tcPr>
          <w:p w14:paraId="7EB4ABF6"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w:t>
            </w:r>
            <w:r w:rsidR="00CE55E7" w:rsidRPr="00564509">
              <w:rPr>
                <w:rFonts w:ascii="Times New Roman" w:hAnsi="Times New Roman" w:cs="Times New Roman"/>
                <w:sz w:val="24"/>
                <w:szCs w:val="24"/>
              </w:rPr>
              <w:t>,9903</w:t>
            </w:r>
          </w:p>
        </w:tc>
      </w:tr>
      <w:tr w:rsidR="000306BA" w14:paraId="117DED1E" w14:textId="77777777" w:rsidTr="006D48DD">
        <w:trPr>
          <w:jc w:val="center"/>
        </w:trPr>
        <w:tc>
          <w:tcPr>
            <w:tcW w:w="0" w:type="auto"/>
            <w:vMerge/>
            <w:tcBorders>
              <w:left w:val="nil"/>
              <w:right w:val="nil"/>
            </w:tcBorders>
            <w:vAlign w:val="center"/>
          </w:tcPr>
          <w:p w14:paraId="56639BFE"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tcPr>
          <w:p w14:paraId="46645549"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6,0</w:t>
            </w:r>
          </w:p>
        </w:tc>
        <w:tc>
          <w:tcPr>
            <w:tcW w:w="1699" w:type="dxa"/>
            <w:tcBorders>
              <w:top w:val="nil"/>
              <w:left w:val="nil"/>
              <w:bottom w:val="nil"/>
              <w:right w:val="nil"/>
            </w:tcBorders>
          </w:tcPr>
          <w:p w14:paraId="1228AE95" w14:textId="77777777" w:rsidR="000306BA" w:rsidRPr="00564509" w:rsidRDefault="00CE55E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81,35</w:t>
            </w:r>
          </w:p>
        </w:tc>
        <w:tc>
          <w:tcPr>
            <w:tcW w:w="1699" w:type="dxa"/>
            <w:tcBorders>
              <w:top w:val="nil"/>
              <w:left w:val="nil"/>
              <w:bottom w:val="nil"/>
              <w:right w:val="nil"/>
            </w:tcBorders>
          </w:tcPr>
          <w:p w14:paraId="3DBE5488" w14:textId="77777777" w:rsidR="000306BA" w:rsidRPr="00564509" w:rsidRDefault="00CE55E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0,2300</w:t>
            </w:r>
          </w:p>
        </w:tc>
        <w:tc>
          <w:tcPr>
            <w:tcW w:w="1699" w:type="dxa"/>
            <w:tcBorders>
              <w:top w:val="nil"/>
              <w:left w:val="nil"/>
              <w:bottom w:val="nil"/>
              <w:right w:val="nil"/>
            </w:tcBorders>
          </w:tcPr>
          <w:p w14:paraId="49BDCD68"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w:t>
            </w:r>
            <w:r w:rsidR="00CE55E7" w:rsidRPr="00564509">
              <w:rPr>
                <w:rFonts w:ascii="Times New Roman" w:hAnsi="Times New Roman" w:cs="Times New Roman"/>
                <w:sz w:val="24"/>
                <w:szCs w:val="24"/>
              </w:rPr>
              <w:t>,982</w:t>
            </w:r>
            <w:r w:rsidRPr="00564509">
              <w:rPr>
                <w:rFonts w:ascii="Times New Roman" w:hAnsi="Times New Roman" w:cs="Times New Roman"/>
                <w:sz w:val="24"/>
                <w:szCs w:val="24"/>
              </w:rPr>
              <w:t>4</w:t>
            </w:r>
          </w:p>
        </w:tc>
      </w:tr>
      <w:tr w:rsidR="000306BA" w14:paraId="1598076E" w14:textId="77777777" w:rsidTr="006D48DD">
        <w:trPr>
          <w:jc w:val="center"/>
        </w:trPr>
        <w:tc>
          <w:tcPr>
            <w:tcW w:w="0" w:type="auto"/>
            <w:vMerge/>
            <w:tcBorders>
              <w:left w:val="nil"/>
              <w:right w:val="nil"/>
            </w:tcBorders>
            <w:vAlign w:val="center"/>
          </w:tcPr>
          <w:p w14:paraId="26FE65AD"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tcPr>
          <w:p w14:paraId="088F6628"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12</w:t>
            </w:r>
          </w:p>
        </w:tc>
        <w:tc>
          <w:tcPr>
            <w:tcW w:w="1699" w:type="dxa"/>
            <w:tcBorders>
              <w:top w:val="nil"/>
              <w:left w:val="nil"/>
              <w:bottom w:val="nil"/>
              <w:right w:val="nil"/>
            </w:tcBorders>
          </w:tcPr>
          <w:p w14:paraId="004ECAE0" w14:textId="77777777" w:rsidR="000306BA" w:rsidRPr="00564509" w:rsidRDefault="00CE55E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56,96</w:t>
            </w:r>
          </w:p>
        </w:tc>
        <w:tc>
          <w:tcPr>
            <w:tcW w:w="1699" w:type="dxa"/>
            <w:tcBorders>
              <w:top w:val="nil"/>
              <w:left w:val="nil"/>
              <w:bottom w:val="nil"/>
              <w:right w:val="nil"/>
            </w:tcBorders>
          </w:tcPr>
          <w:p w14:paraId="69C9ABA5" w14:textId="77777777" w:rsidR="000306BA" w:rsidRPr="00564509" w:rsidRDefault="00CE55E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0,2194</w:t>
            </w:r>
          </w:p>
        </w:tc>
        <w:tc>
          <w:tcPr>
            <w:tcW w:w="1699" w:type="dxa"/>
            <w:tcBorders>
              <w:top w:val="nil"/>
              <w:left w:val="nil"/>
              <w:bottom w:val="nil"/>
              <w:right w:val="nil"/>
            </w:tcBorders>
          </w:tcPr>
          <w:p w14:paraId="78CAC297"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w:t>
            </w:r>
            <w:r w:rsidR="00CE55E7" w:rsidRPr="00564509">
              <w:rPr>
                <w:rFonts w:ascii="Times New Roman" w:hAnsi="Times New Roman" w:cs="Times New Roman"/>
                <w:sz w:val="24"/>
                <w:szCs w:val="24"/>
              </w:rPr>
              <w:t>,97</w:t>
            </w:r>
            <w:r w:rsidRPr="00564509">
              <w:rPr>
                <w:rFonts w:ascii="Times New Roman" w:hAnsi="Times New Roman" w:cs="Times New Roman"/>
                <w:sz w:val="24"/>
                <w:szCs w:val="24"/>
              </w:rPr>
              <w:t>70</w:t>
            </w:r>
          </w:p>
        </w:tc>
      </w:tr>
      <w:tr w:rsidR="000306BA" w14:paraId="319E7727" w14:textId="77777777" w:rsidTr="006D48DD">
        <w:trPr>
          <w:jc w:val="center"/>
        </w:trPr>
        <w:tc>
          <w:tcPr>
            <w:tcW w:w="0" w:type="auto"/>
            <w:vMerge/>
            <w:tcBorders>
              <w:left w:val="nil"/>
              <w:right w:val="nil"/>
            </w:tcBorders>
            <w:vAlign w:val="center"/>
          </w:tcPr>
          <w:p w14:paraId="0461C215"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nil"/>
              <w:right w:val="nil"/>
            </w:tcBorders>
          </w:tcPr>
          <w:p w14:paraId="355F5F2B"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30</w:t>
            </w:r>
          </w:p>
        </w:tc>
        <w:tc>
          <w:tcPr>
            <w:tcW w:w="1699" w:type="dxa"/>
            <w:tcBorders>
              <w:top w:val="nil"/>
              <w:left w:val="nil"/>
              <w:bottom w:val="nil"/>
              <w:right w:val="nil"/>
            </w:tcBorders>
          </w:tcPr>
          <w:p w14:paraId="26D2CFA9" w14:textId="77777777" w:rsidR="000306BA" w:rsidRPr="00564509" w:rsidRDefault="00CE55E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32,04</w:t>
            </w:r>
          </w:p>
        </w:tc>
        <w:tc>
          <w:tcPr>
            <w:tcW w:w="1699" w:type="dxa"/>
            <w:tcBorders>
              <w:top w:val="nil"/>
              <w:left w:val="nil"/>
              <w:bottom w:val="nil"/>
              <w:right w:val="nil"/>
            </w:tcBorders>
          </w:tcPr>
          <w:p w14:paraId="00755479" w14:textId="77777777" w:rsidR="000306BA" w:rsidRPr="00564509" w:rsidRDefault="00CE55E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0,2155</w:t>
            </w:r>
          </w:p>
        </w:tc>
        <w:tc>
          <w:tcPr>
            <w:tcW w:w="1699" w:type="dxa"/>
            <w:tcBorders>
              <w:top w:val="nil"/>
              <w:left w:val="nil"/>
              <w:bottom w:val="nil"/>
              <w:right w:val="nil"/>
            </w:tcBorders>
          </w:tcPr>
          <w:p w14:paraId="303663C6"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color w:val="000000"/>
                <w:sz w:val="24"/>
                <w:szCs w:val="24"/>
              </w:rPr>
              <w:t>0</w:t>
            </w:r>
            <w:r w:rsidR="00CE55E7" w:rsidRPr="00564509">
              <w:rPr>
                <w:rFonts w:ascii="Times New Roman" w:hAnsi="Times New Roman" w:cs="Times New Roman"/>
                <w:color w:val="000000"/>
                <w:sz w:val="24"/>
                <w:szCs w:val="24"/>
              </w:rPr>
              <w:t>,977</w:t>
            </w:r>
            <w:r w:rsidRPr="00564509">
              <w:rPr>
                <w:rFonts w:ascii="Times New Roman" w:hAnsi="Times New Roman" w:cs="Times New Roman"/>
                <w:color w:val="000000"/>
                <w:sz w:val="24"/>
                <w:szCs w:val="24"/>
              </w:rPr>
              <w:t>2</w:t>
            </w:r>
          </w:p>
        </w:tc>
      </w:tr>
      <w:tr w:rsidR="000306BA" w14:paraId="17ACB8E1" w14:textId="77777777" w:rsidTr="006D48DD">
        <w:trPr>
          <w:jc w:val="center"/>
        </w:trPr>
        <w:tc>
          <w:tcPr>
            <w:tcW w:w="0" w:type="auto"/>
            <w:vMerge/>
            <w:tcBorders>
              <w:left w:val="nil"/>
              <w:bottom w:val="single" w:sz="4" w:space="0" w:color="auto"/>
              <w:right w:val="nil"/>
            </w:tcBorders>
            <w:vAlign w:val="center"/>
          </w:tcPr>
          <w:p w14:paraId="274DD871" w14:textId="77777777" w:rsidR="000306BA" w:rsidRPr="00564509" w:rsidRDefault="000306BA" w:rsidP="00892314">
            <w:pPr>
              <w:spacing w:line="360" w:lineRule="auto"/>
              <w:rPr>
                <w:rFonts w:ascii="Times New Roman" w:hAnsi="Times New Roman" w:cs="Times New Roman"/>
                <w:sz w:val="24"/>
                <w:szCs w:val="24"/>
              </w:rPr>
            </w:pPr>
          </w:p>
        </w:tc>
        <w:tc>
          <w:tcPr>
            <w:tcW w:w="1699" w:type="dxa"/>
            <w:tcBorders>
              <w:top w:val="nil"/>
              <w:left w:val="nil"/>
              <w:bottom w:val="single" w:sz="4" w:space="0" w:color="auto"/>
              <w:right w:val="nil"/>
            </w:tcBorders>
          </w:tcPr>
          <w:p w14:paraId="70752AE5" w14:textId="77777777" w:rsidR="000306BA" w:rsidRPr="00564509" w:rsidRDefault="000306BA"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60</w:t>
            </w:r>
          </w:p>
        </w:tc>
        <w:tc>
          <w:tcPr>
            <w:tcW w:w="1699" w:type="dxa"/>
            <w:tcBorders>
              <w:top w:val="nil"/>
              <w:left w:val="nil"/>
              <w:bottom w:val="single" w:sz="4" w:space="0" w:color="auto"/>
              <w:right w:val="nil"/>
            </w:tcBorders>
          </w:tcPr>
          <w:p w14:paraId="59FB9275" w14:textId="77777777" w:rsidR="000306BA" w:rsidRPr="00564509" w:rsidRDefault="00CE55E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22,17</w:t>
            </w:r>
          </w:p>
        </w:tc>
        <w:tc>
          <w:tcPr>
            <w:tcW w:w="1699" w:type="dxa"/>
            <w:tcBorders>
              <w:top w:val="nil"/>
              <w:left w:val="nil"/>
              <w:bottom w:val="single" w:sz="4" w:space="0" w:color="auto"/>
              <w:right w:val="nil"/>
            </w:tcBorders>
          </w:tcPr>
          <w:p w14:paraId="232E6D18" w14:textId="77777777" w:rsidR="000306BA" w:rsidRPr="00564509" w:rsidRDefault="00CE55E7"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0,2136</w:t>
            </w:r>
          </w:p>
        </w:tc>
        <w:tc>
          <w:tcPr>
            <w:tcW w:w="1699" w:type="dxa"/>
            <w:tcBorders>
              <w:top w:val="nil"/>
              <w:left w:val="nil"/>
              <w:bottom w:val="single" w:sz="4" w:space="0" w:color="auto"/>
              <w:right w:val="nil"/>
            </w:tcBorders>
          </w:tcPr>
          <w:p w14:paraId="471BFC59" w14:textId="77777777" w:rsidR="000306BA" w:rsidRPr="00564509" w:rsidRDefault="00023A3D" w:rsidP="00892314">
            <w:pPr>
              <w:spacing w:line="360" w:lineRule="auto"/>
              <w:jc w:val="center"/>
              <w:rPr>
                <w:rFonts w:ascii="Times New Roman" w:hAnsi="Times New Roman" w:cs="Times New Roman"/>
                <w:sz w:val="24"/>
                <w:szCs w:val="24"/>
              </w:rPr>
            </w:pPr>
            <w:r w:rsidRPr="00564509">
              <w:rPr>
                <w:rFonts w:ascii="Times New Roman" w:hAnsi="Times New Roman" w:cs="Times New Roman"/>
                <w:sz w:val="24"/>
                <w:szCs w:val="24"/>
              </w:rPr>
              <w:t>0</w:t>
            </w:r>
            <w:r w:rsidR="00CE55E7" w:rsidRPr="00564509">
              <w:rPr>
                <w:rFonts w:ascii="Times New Roman" w:hAnsi="Times New Roman" w:cs="Times New Roman"/>
                <w:sz w:val="24"/>
                <w:szCs w:val="24"/>
              </w:rPr>
              <w:t>,9713</w:t>
            </w:r>
          </w:p>
        </w:tc>
      </w:tr>
    </w:tbl>
    <w:p w14:paraId="583D3B58" w14:textId="140B9D96" w:rsidR="00D919E2" w:rsidRDefault="00D919E2" w:rsidP="00893B0B">
      <w:pPr>
        <w:spacing w:line="480" w:lineRule="auto"/>
        <w:rPr>
          <w:rFonts w:ascii="Times New Roman" w:hAnsi="Times New Roman" w:cs="Times New Roman"/>
          <w:b/>
          <w:sz w:val="24"/>
          <w:szCs w:val="24"/>
        </w:rPr>
      </w:pPr>
    </w:p>
    <w:p w14:paraId="2332D3D2" w14:textId="77777777" w:rsidR="009114DF" w:rsidRDefault="009114DF" w:rsidP="009114DF">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Nota-se também que o modelo matemático se ajustou bem aos dados experimentais, já que os valores do coeficiente de determinação foram superiores a 0,97, assim com verificado </w:t>
      </w:r>
      <w:r>
        <w:rPr>
          <w:rFonts w:ascii="Times New Roman" w:hAnsi="Times New Roman" w:cs="Times New Roman"/>
          <w:sz w:val="24"/>
          <w:szCs w:val="24"/>
        </w:rPr>
        <w:lastRenderedPageBreak/>
        <w:t xml:space="preserve">por </w:t>
      </w:r>
      <w:r w:rsidRPr="00F71026">
        <w:rPr>
          <w:rFonts w:ascii="Times New Roman" w:hAnsi="Times New Roman" w:cs="Times New Roman"/>
          <w:sz w:val="24"/>
          <w:szCs w:val="24"/>
        </w:rPr>
        <w:t>Teixeira, Oliveira, e Ramos</w:t>
      </w:r>
      <w:r>
        <w:rPr>
          <w:rFonts w:ascii="Times New Roman" w:hAnsi="Times New Roman" w:cs="Times New Roman"/>
          <w:sz w:val="24"/>
          <w:szCs w:val="24"/>
        </w:rPr>
        <w:t xml:space="preserve"> (2013) ao aplicar o modelo </w:t>
      </w:r>
      <w:r w:rsidRPr="00941FE0">
        <w:rPr>
          <w:rFonts w:ascii="Times New Roman" w:hAnsi="Times New Roman" w:cs="Times New Roman"/>
          <w:sz w:val="24"/>
          <w:szCs w:val="24"/>
        </w:rPr>
        <w:t>exponencial</w:t>
      </w:r>
      <w:r w:rsidRPr="006B184D">
        <w:rPr>
          <w:rFonts w:ascii="Times New Roman" w:hAnsi="Times New Roman" w:cs="Times New Roman"/>
          <w:sz w:val="24"/>
          <w:szCs w:val="24"/>
        </w:rPr>
        <w:t xml:space="preserve"> </w:t>
      </w:r>
      <w:r w:rsidRPr="00941FE0">
        <w:rPr>
          <w:rFonts w:ascii="Times New Roman" w:hAnsi="Times New Roman" w:cs="Times New Roman"/>
          <w:sz w:val="24"/>
          <w:szCs w:val="24"/>
        </w:rPr>
        <w:t>a viscosidade aparente da polpa de</w:t>
      </w:r>
      <w:r>
        <w:rPr>
          <w:rFonts w:ascii="Times New Roman" w:hAnsi="Times New Roman" w:cs="Times New Roman"/>
          <w:sz w:val="24"/>
          <w:szCs w:val="24"/>
        </w:rPr>
        <w:t xml:space="preserve"> </w:t>
      </w:r>
      <w:r w:rsidRPr="00941FE0">
        <w:rPr>
          <w:rFonts w:ascii="Times New Roman" w:hAnsi="Times New Roman" w:cs="Times New Roman"/>
          <w:sz w:val="24"/>
          <w:szCs w:val="24"/>
        </w:rPr>
        <w:t>araçá-boi</w:t>
      </w:r>
      <w:r>
        <w:rPr>
          <w:rFonts w:ascii="Times New Roman" w:hAnsi="Times New Roman" w:cs="Times New Roman"/>
          <w:sz w:val="24"/>
          <w:szCs w:val="24"/>
        </w:rPr>
        <w:t>, os quais</w:t>
      </w:r>
      <w:r w:rsidRPr="00941FE0">
        <w:rPr>
          <w:rFonts w:ascii="Times New Roman" w:hAnsi="Times New Roman" w:cs="Times New Roman"/>
          <w:sz w:val="24"/>
          <w:szCs w:val="24"/>
        </w:rPr>
        <w:t xml:space="preserve"> </w:t>
      </w:r>
      <w:r>
        <w:rPr>
          <w:rFonts w:ascii="Times New Roman" w:hAnsi="Times New Roman" w:cs="Times New Roman"/>
          <w:sz w:val="24"/>
          <w:szCs w:val="24"/>
        </w:rPr>
        <w:t>verificaram coeficiente de determinação superior a 0,99.</w:t>
      </w:r>
    </w:p>
    <w:p w14:paraId="1CA93A6B" w14:textId="77777777" w:rsidR="009114DF" w:rsidRPr="0064241F" w:rsidRDefault="009114DF" w:rsidP="00893B0B">
      <w:pPr>
        <w:spacing w:line="480" w:lineRule="auto"/>
        <w:rPr>
          <w:rFonts w:ascii="Times New Roman" w:hAnsi="Times New Roman" w:cs="Times New Roman"/>
          <w:b/>
          <w:sz w:val="24"/>
          <w:szCs w:val="24"/>
        </w:rPr>
      </w:pPr>
    </w:p>
    <w:p w14:paraId="401A943B" w14:textId="77777777" w:rsidR="00B61181" w:rsidRPr="0064241F" w:rsidRDefault="0064241F" w:rsidP="00893B0B">
      <w:pPr>
        <w:spacing w:line="480" w:lineRule="auto"/>
        <w:rPr>
          <w:rFonts w:ascii="Times New Roman" w:hAnsi="Times New Roman" w:cs="Times New Roman"/>
          <w:b/>
          <w:sz w:val="24"/>
          <w:szCs w:val="24"/>
        </w:rPr>
      </w:pPr>
      <w:r w:rsidRPr="0064241F">
        <w:rPr>
          <w:rFonts w:ascii="Times New Roman" w:hAnsi="Times New Roman" w:cs="Times New Roman"/>
          <w:b/>
          <w:sz w:val="24"/>
          <w:szCs w:val="24"/>
        </w:rPr>
        <w:t>CONCLUSÃO</w:t>
      </w:r>
    </w:p>
    <w:p w14:paraId="56B57F89" w14:textId="1BEABCC5" w:rsidR="00666C99" w:rsidRDefault="00DE51C6" w:rsidP="00893B0B">
      <w:pPr>
        <w:spacing w:line="480" w:lineRule="auto"/>
        <w:ind w:firstLine="708"/>
        <w:jc w:val="both"/>
        <w:rPr>
          <w:rFonts w:ascii="Times New Roman" w:hAnsi="Times New Roman" w:cs="Times New Roman"/>
          <w:sz w:val="24"/>
          <w:szCs w:val="24"/>
        </w:rPr>
      </w:pPr>
      <w:r w:rsidRPr="00DE51C6">
        <w:rPr>
          <w:rFonts w:ascii="Times New Roman" w:hAnsi="Times New Roman" w:cs="Times New Roman"/>
          <w:sz w:val="24"/>
          <w:szCs w:val="24"/>
        </w:rPr>
        <w:t>A caracterização físico-química da polpa de cajá nas concentrações de 14,4 e 10,4 °Brix, estão de acordo com o</w:t>
      </w:r>
      <w:r>
        <w:rPr>
          <w:rFonts w:ascii="Times New Roman" w:hAnsi="Times New Roman" w:cs="Times New Roman"/>
          <w:sz w:val="24"/>
          <w:szCs w:val="24"/>
        </w:rPr>
        <w:t>s</w:t>
      </w:r>
      <w:r w:rsidRPr="00DE51C6">
        <w:rPr>
          <w:rFonts w:ascii="Times New Roman" w:hAnsi="Times New Roman" w:cs="Times New Roman"/>
          <w:sz w:val="24"/>
          <w:szCs w:val="24"/>
        </w:rPr>
        <w:t xml:space="preserve"> valores reportado</w:t>
      </w:r>
      <w:r w:rsidR="00382086">
        <w:rPr>
          <w:rFonts w:ascii="Times New Roman" w:hAnsi="Times New Roman" w:cs="Times New Roman"/>
          <w:sz w:val="24"/>
          <w:szCs w:val="24"/>
        </w:rPr>
        <w:t>s</w:t>
      </w:r>
      <w:r w:rsidRPr="00DE51C6">
        <w:rPr>
          <w:rFonts w:ascii="Times New Roman" w:hAnsi="Times New Roman" w:cs="Times New Roman"/>
          <w:sz w:val="24"/>
          <w:szCs w:val="24"/>
        </w:rPr>
        <w:t xml:space="preserve"> na l</w:t>
      </w:r>
      <w:r>
        <w:rPr>
          <w:rFonts w:ascii="Times New Roman" w:hAnsi="Times New Roman" w:cs="Times New Roman"/>
          <w:sz w:val="24"/>
          <w:szCs w:val="24"/>
        </w:rPr>
        <w:t>iteratura</w:t>
      </w:r>
      <w:r w:rsidRPr="00DE51C6">
        <w:rPr>
          <w:rFonts w:ascii="Times New Roman" w:hAnsi="Times New Roman" w:cs="Times New Roman"/>
          <w:sz w:val="24"/>
          <w:szCs w:val="24"/>
        </w:rPr>
        <w:t xml:space="preserve">, diferente da polpa com 6,4 ºBrix. </w:t>
      </w:r>
      <w:r w:rsidR="00666C99" w:rsidRPr="00666C99">
        <w:rPr>
          <w:rFonts w:ascii="Times New Roman" w:hAnsi="Times New Roman" w:cs="Times New Roman"/>
          <w:sz w:val="24"/>
          <w:szCs w:val="24"/>
        </w:rPr>
        <w:t>Os valores das viscosidad</w:t>
      </w:r>
      <w:r w:rsidR="00666C99">
        <w:rPr>
          <w:rFonts w:ascii="Times New Roman" w:hAnsi="Times New Roman" w:cs="Times New Roman"/>
          <w:sz w:val="24"/>
          <w:szCs w:val="24"/>
        </w:rPr>
        <w:t>es aparentes da polpa de cajá apresentaram</w:t>
      </w:r>
      <w:r w:rsidR="00666C99" w:rsidRPr="00666C99">
        <w:rPr>
          <w:rFonts w:ascii="Times New Roman" w:hAnsi="Times New Roman" w:cs="Times New Roman"/>
          <w:sz w:val="24"/>
          <w:szCs w:val="24"/>
        </w:rPr>
        <w:t xml:space="preserve"> diminuição conforme o aumento da velocidade de rotação e da t</w:t>
      </w:r>
      <w:r w:rsidR="004246F6">
        <w:rPr>
          <w:rFonts w:ascii="Times New Roman" w:hAnsi="Times New Roman" w:cs="Times New Roman"/>
          <w:sz w:val="24"/>
          <w:szCs w:val="24"/>
        </w:rPr>
        <w:t>emperatura</w:t>
      </w:r>
      <w:r w:rsidR="00666C99" w:rsidRPr="00666C99">
        <w:rPr>
          <w:rFonts w:ascii="Times New Roman" w:hAnsi="Times New Roman" w:cs="Times New Roman"/>
          <w:sz w:val="24"/>
          <w:szCs w:val="24"/>
        </w:rPr>
        <w:t xml:space="preserve">. A polpa de </w:t>
      </w:r>
      <w:r w:rsidR="00666C99">
        <w:rPr>
          <w:rFonts w:ascii="Times New Roman" w:hAnsi="Times New Roman" w:cs="Times New Roman"/>
          <w:sz w:val="24"/>
          <w:szCs w:val="24"/>
        </w:rPr>
        <w:t>cajá</w:t>
      </w:r>
      <w:r w:rsidR="00666C99" w:rsidRPr="00666C99">
        <w:rPr>
          <w:rFonts w:ascii="Times New Roman" w:hAnsi="Times New Roman" w:cs="Times New Roman"/>
          <w:sz w:val="24"/>
          <w:szCs w:val="24"/>
        </w:rPr>
        <w:t xml:space="preserve"> apresentou também comportamento de um fluido não-newtoniano do tipo pseudoplástico. O</w:t>
      </w:r>
      <w:r w:rsidR="00851370">
        <w:rPr>
          <w:rFonts w:ascii="Times New Roman" w:hAnsi="Times New Roman" w:cs="Times New Roman"/>
          <w:sz w:val="24"/>
          <w:szCs w:val="24"/>
        </w:rPr>
        <w:t>s</w:t>
      </w:r>
      <w:r w:rsidR="00666C99" w:rsidRPr="00666C99">
        <w:rPr>
          <w:rFonts w:ascii="Times New Roman" w:hAnsi="Times New Roman" w:cs="Times New Roman"/>
          <w:sz w:val="24"/>
          <w:szCs w:val="24"/>
        </w:rPr>
        <w:t xml:space="preserve"> modelo</w:t>
      </w:r>
      <w:r w:rsidR="00851370">
        <w:rPr>
          <w:rFonts w:ascii="Times New Roman" w:hAnsi="Times New Roman" w:cs="Times New Roman"/>
          <w:sz w:val="24"/>
          <w:szCs w:val="24"/>
        </w:rPr>
        <w:t>s</w:t>
      </w:r>
      <w:r w:rsidR="00666C99" w:rsidRPr="00666C99">
        <w:rPr>
          <w:rFonts w:ascii="Times New Roman" w:hAnsi="Times New Roman" w:cs="Times New Roman"/>
          <w:sz w:val="24"/>
          <w:szCs w:val="24"/>
        </w:rPr>
        <w:t xml:space="preserve"> matemático</w:t>
      </w:r>
      <w:r w:rsidR="00851370">
        <w:rPr>
          <w:rFonts w:ascii="Times New Roman" w:hAnsi="Times New Roman" w:cs="Times New Roman"/>
          <w:sz w:val="24"/>
          <w:szCs w:val="24"/>
        </w:rPr>
        <w:t xml:space="preserve">s </w:t>
      </w:r>
      <w:r w:rsidR="00A43D17">
        <w:rPr>
          <w:rFonts w:ascii="Times New Roman" w:hAnsi="Times New Roman" w:cs="Times New Roman"/>
          <w:sz w:val="24"/>
          <w:szCs w:val="24"/>
        </w:rPr>
        <w:t xml:space="preserve">descreveram adequadamente </w:t>
      </w:r>
      <w:r w:rsidR="00851370">
        <w:rPr>
          <w:rFonts w:ascii="Times New Roman" w:hAnsi="Times New Roman" w:cs="Times New Roman"/>
          <w:sz w:val="24"/>
          <w:szCs w:val="24"/>
        </w:rPr>
        <w:t>o</w:t>
      </w:r>
      <w:r w:rsidR="00A43D17">
        <w:rPr>
          <w:rFonts w:ascii="Times New Roman" w:hAnsi="Times New Roman" w:cs="Times New Roman"/>
          <w:sz w:val="24"/>
          <w:szCs w:val="24"/>
        </w:rPr>
        <w:t>s</w:t>
      </w:r>
      <w:r w:rsidR="00851370">
        <w:rPr>
          <w:rFonts w:ascii="Times New Roman" w:hAnsi="Times New Roman" w:cs="Times New Roman"/>
          <w:sz w:val="24"/>
          <w:szCs w:val="24"/>
        </w:rPr>
        <w:t xml:space="preserve"> efeito</w:t>
      </w:r>
      <w:r w:rsidR="00A43D17">
        <w:rPr>
          <w:rFonts w:ascii="Times New Roman" w:hAnsi="Times New Roman" w:cs="Times New Roman"/>
          <w:sz w:val="24"/>
          <w:szCs w:val="24"/>
        </w:rPr>
        <w:t>s</w:t>
      </w:r>
      <w:r w:rsidR="00851370">
        <w:rPr>
          <w:rFonts w:ascii="Times New Roman" w:hAnsi="Times New Roman" w:cs="Times New Roman"/>
          <w:sz w:val="24"/>
          <w:szCs w:val="24"/>
        </w:rPr>
        <w:t xml:space="preserve"> da velocidade de rotação e concentração (ºBrix)</w:t>
      </w:r>
      <w:r w:rsidR="00950208">
        <w:rPr>
          <w:rFonts w:ascii="Times New Roman" w:hAnsi="Times New Roman" w:cs="Times New Roman"/>
          <w:sz w:val="24"/>
          <w:szCs w:val="24"/>
        </w:rPr>
        <w:t xml:space="preserve"> </w:t>
      </w:r>
      <w:r w:rsidR="00A43D17">
        <w:rPr>
          <w:rFonts w:ascii="Times New Roman" w:hAnsi="Times New Roman" w:cs="Times New Roman"/>
          <w:sz w:val="24"/>
          <w:szCs w:val="24"/>
        </w:rPr>
        <w:t>sobre a viscosidade aparente da polpa de cajá</w:t>
      </w:r>
      <w:r w:rsidR="00666C99" w:rsidRPr="00666C99">
        <w:rPr>
          <w:rFonts w:ascii="Times New Roman" w:hAnsi="Times New Roman" w:cs="Times New Roman"/>
          <w:sz w:val="24"/>
          <w:szCs w:val="24"/>
        </w:rPr>
        <w:t>, com coeficientes de</w:t>
      </w:r>
      <w:r w:rsidR="00A43D17">
        <w:rPr>
          <w:rFonts w:ascii="Times New Roman" w:hAnsi="Times New Roman" w:cs="Times New Roman"/>
          <w:sz w:val="24"/>
          <w:szCs w:val="24"/>
        </w:rPr>
        <w:t xml:space="preserve"> determinação superiores a 0,99 e 0,97, respectivamente.</w:t>
      </w:r>
      <w:r w:rsidR="00666C99">
        <w:rPr>
          <w:rFonts w:ascii="Times New Roman" w:hAnsi="Times New Roman" w:cs="Times New Roman"/>
          <w:sz w:val="24"/>
          <w:szCs w:val="24"/>
        </w:rPr>
        <w:t xml:space="preserve"> </w:t>
      </w:r>
    </w:p>
    <w:p w14:paraId="5810C72C" w14:textId="77777777" w:rsidR="00AC6F4C" w:rsidRDefault="00AC6F4C" w:rsidP="00893B0B">
      <w:pPr>
        <w:spacing w:line="480" w:lineRule="auto"/>
        <w:ind w:firstLine="708"/>
        <w:jc w:val="both"/>
        <w:rPr>
          <w:rFonts w:ascii="Times New Roman" w:hAnsi="Times New Roman" w:cs="Times New Roman"/>
          <w:sz w:val="24"/>
          <w:szCs w:val="24"/>
        </w:rPr>
      </w:pPr>
    </w:p>
    <w:p w14:paraId="2C6B345A" w14:textId="77777777" w:rsidR="00AC6F4C" w:rsidRPr="00CD6635" w:rsidRDefault="00AC6F4C" w:rsidP="00AC6F4C">
      <w:pPr>
        <w:spacing w:after="0" w:line="480" w:lineRule="auto"/>
        <w:rPr>
          <w:rFonts w:ascii="Times New Roman" w:hAnsi="Times New Roman" w:cs="Times New Roman"/>
          <w:b/>
          <w:sz w:val="24"/>
          <w:szCs w:val="24"/>
        </w:rPr>
      </w:pPr>
      <w:r w:rsidRPr="00CD6635">
        <w:rPr>
          <w:rFonts w:ascii="Times New Roman" w:hAnsi="Times New Roman" w:cs="Times New Roman"/>
          <w:b/>
          <w:sz w:val="24"/>
          <w:szCs w:val="24"/>
        </w:rPr>
        <w:t>AGRADECIMENTOS</w:t>
      </w:r>
    </w:p>
    <w:p w14:paraId="083700EC" w14:textId="3648D8D6" w:rsidR="00AC6F4C" w:rsidRDefault="00AC6F4C" w:rsidP="00AC6F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Ao</w:t>
      </w:r>
      <w:r w:rsidRPr="00CD6635">
        <w:rPr>
          <w:rFonts w:ascii="Times New Roman" w:hAnsi="Times New Roman" w:cs="Times New Roman"/>
          <w:sz w:val="24"/>
          <w:szCs w:val="24"/>
        </w:rPr>
        <w:t xml:space="preserve"> Instituto Federal de Educação, Ciência e Tecnologia do Rio Grande do Norte, </w:t>
      </w:r>
      <w:r>
        <w:rPr>
          <w:rFonts w:ascii="Times New Roman" w:hAnsi="Times New Roman" w:cs="Times New Roman"/>
          <w:sz w:val="24"/>
          <w:szCs w:val="24"/>
        </w:rPr>
        <w:t xml:space="preserve">Campus Caicó e ao Campus Currais Novos </w:t>
      </w:r>
      <w:r w:rsidRPr="00CD6635">
        <w:rPr>
          <w:rFonts w:ascii="Times New Roman" w:hAnsi="Times New Roman" w:cs="Times New Roman"/>
          <w:sz w:val="24"/>
          <w:szCs w:val="24"/>
        </w:rPr>
        <w:t xml:space="preserve">pelo </w:t>
      </w:r>
      <w:r>
        <w:rPr>
          <w:rFonts w:ascii="Times New Roman" w:hAnsi="Times New Roman" w:cs="Times New Roman"/>
          <w:sz w:val="24"/>
          <w:szCs w:val="24"/>
        </w:rPr>
        <w:t>apoio</w:t>
      </w:r>
      <w:r w:rsidRPr="00CD6635">
        <w:rPr>
          <w:rFonts w:ascii="Times New Roman" w:hAnsi="Times New Roman" w:cs="Times New Roman"/>
          <w:sz w:val="24"/>
          <w:szCs w:val="24"/>
        </w:rPr>
        <w:t xml:space="preserve"> ao desenvolvimento deste trabalho.</w:t>
      </w:r>
    </w:p>
    <w:p w14:paraId="23B362AF" w14:textId="77777777" w:rsidR="00AC6F4C" w:rsidRDefault="00AC6F4C" w:rsidP="00AC6F4C">
      <w:pPr>
        <w:spacing w:after="0" w:line="480" w:lineRule="auto"/>
        <w:jc w:val="both"/>
        <w:rPr>
          <w:rFonts w:ascii="Times New Roman" w:hAnsi="Times New Roman" w:cs="Times New Roman"/>
          <w:sz w:val="24"/>
          <w:szCs w:val="24"/>
        </w:rPr>
      </w:pPr>
    </w:p>
    <w:p w14:paraId="0BEA9E63" w14:textId="77777777" w:rsidR="00FF5D6A" w:rsidRPr="009E42B8" w:rsidRDefault="0064241F" w:rsidP="00893B0B">
      <w:pPr>
        <w:spacing w:line="480" w:lineRule="auto"/>
        <w:rPr>
          <w:rFonts w:ascii="Times New Roman" w:hAnsi="Times New Roman" w:cs="Times New Roman"/>
          <w:b/>
          <w:sz w:val="24"/>
          <w:szCs w:val="24"/>
          <w:lang w:val="en-US"/>
        </w:rPr>
      </w:pPr>
      <w:r w:rsidRPr="009E42B8">
        <w:rPr>
          <w:rFonts w:ascii="Times New Roman" w:hAnsi="Times New Roman" w:cs="Times New Roman"/>
          <w:b/>
          <w:sz w:val="24"/>
          <w:szCs w:val="24"/>
          <w:lang w:val="en-US"/>
        </w:rPr>
        <w:t>REFERÊNCIA BIBLIOGRÁFICA</w:t>
      </w:r>
    </w:p>
    <w:p w14:paraId="42CAF9DB" w14:textId="77777777" w:rsidR="00FF5D6A" w:rsidRPr="00FF5D6A" w:rsidRDefault="00FF5D6A" w:rsidP="00FF5D6A">
      <w:pPr>
        <w:spacing w:line="480" w:lineRule="auto"/>
        <w:jc w:val="both"/>
        <w:rPr>
          <w:rFonts w:ascii="Times New Roman" w:hAnsi="Times New Roman" w:cs="Times New Roman"/>
          <w:sz w:val="24"/>
          <w:szCs w:val="24"/>
        </w:rPr>
      </w:pPr>
      <w:r w:rsidRPr="009E42B8">
        <w:rPr>
          <w:rFonts w:ascii="Times New Roman" w:hAnsi="Times New Roman" w:cs="Times New Roman"/>
          <w:sz w:val="24"/>
          <w:szCs w:val="24"/>
          <w:lang w:val="en-US"/>
        </w:rPr>
        <w:t xml:space="preserve">AOAC, ASSOCIATION OF OFFICIAL ANALYTICAL CHEMISTS. Oficial methodsof analysis of AOAC international. </w:t>
      </w:r>
      <w:r w:rsidRPr="00FF5D6A">
        <w:rPr>
          <w:rFonts w:ascii="Times New Roman" w:hAnsi="Times New Roman" w:cs="Times New Roman"/>
          <w:sz w:val="24"/>
          <w:szCs w:val="24"/>
        </w:rPr>
        <w:t>16. ed. Maryland: AOAC, 1997. 1141 p.</w:t>
      </w:r>
    </w:p>
    <w:p w14:paraId="7FE021BE" w14:textId="77777777" w:rsidR="00FF5D6A" w:rsidRP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BRASIL. Ministério da Agricultura e do Abastecimento. INSTRUÇÃO NORMATIVA Nº 37, DE 1º DE OUTUBRO DE 2018. Parâmetros analíticos e quesitos complementares aos padrões de identidade e qualidade de suco de fruta. Diário Oficial [da] República Federativa do Brasil, Brasília, 01 de janeiro de 2018, Seção 1, p. 23.</w:t>
      </w:r>
    </w:p>
    <w:p w14:paraId="547B7866" w14:textId="77777777" w:rsidR="00FF5D6A" w:rsidRP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lastRenderedPageBreak/>
        <w:t>BRASIL, Ministério da Saúde. Agência nacional de vigilância sanitária.  Métodos químicos e físico-químicos para análises de alimentos. Brasília: Ministério da Saúde, 2005. 1017p.</w:t>
      </w:r>
    </w:p>
    <w:p w14:paraId="1FC6BCFE" w14:textId="77777777" w:rsidR="00AA50D7" w:rsidRPr="00FF5D6A" w:rsidRDefault="00FF5D6A" w:rsidP="00AA50D7">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CANUTO, G. A. B. et al. Caracterização físico-química de polpas de frutos da Amazônia e sua correlação com a atividade anti-radical livre. </w:t>
      </w:r>
      <w:r w:rsidRPr="00FF5D6A">
        <w:rPr>
          <w:rFonts w:ascii="Times New Roman" w:hAnsi="Times New Roman" w:cs="Times New Roman"/>
          <w:i/>
          <w:sz w:val="24"/>
          <w:szCs w:val="24"/>
        </w:rPr>
        <w:t>Revista Brasileira de Fruticultura</w:t>
      </w:r>
      <w:r w:rsidRPr="00FF5D6A">
        <w:rPr>
          <w:rFonts w:ascii="Times New Roman" w:hAnsi="Times New Roman" w:cs="Times New Roman"/>
          <w:sz w:val="24"/>
          <w:szCs w:val="24"/>
        </w:rPr>
        <w:t>, v.32, p.1196-1205, 2010</w:t>
      </w:r>
      <w:r w:rsidRPr="00AA50D7">
        <w:rPr>
          <w:rFonts w:ascii="Times New Roman" w:hAnsi="Times New Roman" w:cs="Times New Roman"/>
          <w:sz w:val="24"/>
          <w:szCs w:val="24"/>
        </w:rPr>
        <w:t>.</w:t>
      </w:r>
      <w:r w:rsidR="00AA50D7" w:rsidRPr="00AA50D7">
        <w:rPr>
          <w:rFonts w:ascii="Times New Roman" w:hAnsi="Times New Roman" w:cs="Times New Roman"/>
          <w:sz w:val="24"/>
          <w:szCs w:val="24"/>
        </w:rPr>
        <w:t xml:space="preserve"> Disponível em &lt; </w:t>
      </w:r>
      <w:hyperlink r:id="rId13" w:history="1">
        <w:r w:rsidR="00AA50D7" w:rsidRPr="00AA50D7">
          <w:rPr>
            <w:rStyle w:val="Hyperlink"/>
            <w:rFonts w:ascii="Times New Roman" w:hAnsi="Times New Roman" w:cs="Times New Roman"/>
            <w:color w:val="auto"/>
            <w:sz w:val="24"/>
            <w:szCs w:val="24"/>
            <w:u w:val="none"/>
          </w:rPr>
          <w:t>http://www.scielo.br/scielo.php?script=sci_arttext&amp;pid=S0100-294 52010000400030</w:t>
        </w:r>
      </w:hyperlink>
      <w:r w:rsidR="00AA50D7" w:rsidRPr="00AA50D7">
        <w:rPr>
          <w:rFonts w:ascii="Times New Roman" w:hAnsi="Times New Roman" w:cs="Times New Roman"/>
          <w:sz w:val="24"/>
          <w:szCs w:val="24"/>
        </w:rPr>
        <w:t xml:space="preserve"> &gt; Acesso em 19 de dez. 2019.</w:t>
      </w:r>
    </w:p>
    <w:p w14:paraId="264D313E" w14:textId="77777777" w:rsid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DESHMUKH, Pranjal S.; MANJUNATHA, Shringarimanju. </w:t>
      </w:r>
      <w:r w:rsidRPr="009E42B8">
        <w:rPr>
          <w:rFonts w:ascii="Times New Roman" w:hAnsi="Times New Roman" w:cs="Times New Roman"/>
          <w:sz w:val="24"/>
          <w:szCs w:val="24"/>
          <w:lang w:val="en-US"/>
        </w:rPr>
        <w:t xml:space="preserve">S.; RAJU, P. S. Rheological behaviour of enzyme clarified sapota (Achras sapota L) juice at diferente concentration and temperatures. </w:t>
      </w:r>
      <w:r w:rsidRPr="00FF5D6A">
        <w:rPr>
          <w:rFonts w:ascii="Times New Roman" w:hAnsi="Times New Roman" w:cs="Times New Roman"/>
          <w:i/>
          <w:sz w:val="24"/>
          <w:szCs w:val="24"/>
        </w:rPr>
        <w:t>Journal Food Science Technology</w:t>
      </w:r>
      <w:r w:rsidRPr="00FF5D6A">
        <w:rPr>
          <w:rFonts w:ascii="Times New Roman" w:hAnsi="Times New Roman" w:cs="Times New Roman"/>
          <w:sz w:val="24"/>
          <w:szCs w:val="24"/>
        </w:rPr>
        <w:t xml:space="preserve">, v.52, p.1896-1910, 2015. </w:t>
      </w:r>
      <w:r w:rsidR="00AA50D7" w:rsidRPr="00AA50D7">
        <w:rPr>
          <w:rFonts w:ascii="Times New Roman" w:hAnsi="Times New Roman" w:cs="Times New Roman"/>
          <w:sz w:val="24"/>
          <w:szCs w:val="24"/>
        </w:rPr>
        <w:t xml:space="preserve">Disponível em &lt; </w:t>
      </w:r>
      <w:r w:rsidR="00D11545" w:rsidRPr="00D11545">
        <w:rPr>
          <w:rFonts w:ascii="Times New Roman" w:hAnsi="Times New Roman" w:cs="Times New Roman"/>
          <w:sz w:val="24"/>
          <w:szCs w:val="24"/>
        </w:rPr>
        <w:t xml:space="preserve">https://www.ncbi.nlm.nih.gov/pmc/articles/PMC4375202/ </w:t>
      </w:r>
      <w:hyperlink r:id="rId14" w:history="1"/>
      <w:r w:rsidR="00AA50D7" w:rsidRPr="00AA50D7">
        <w:rPr>
          <w:rFonts w:ascii="Times New Roman" w:hAnsi="Times New Roman" w:cs="Times New Roman"/>
          <w:sz w:val="24"/>
          <w:szCs w:val="24"/>
        </w:rPr>
        <w:t xml:space="preserve"> &gt; Acesso em 19 de dez. 2019.</w:t>
      </w:r>
    </w:p>
    <w:p w14:paraId="7A66F09C" w14:textId="77777777" w:rsid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EGEA, M. B.; REIS, M. H. M.; DANESI, E. D. G. Aplicação de modelos matemáticos preditivos para o cálculo das propriedades termofísicas do palmito pupunha</w:t>
      </w:r>
      <w:r w:rsidRPr="00FF5D6A">
        <w:rPr>
          <w:rFonts w:ascii="Times New Roman" w:hAnsi="Times New Roman" w:cs="Times New Roman"/>
          <w:b/>
          <w:sz w:val="24"/>
          <w:szCs w:val="24"/>
        </w:rPr>
        <w:t xml:space="preserve">. </w:t>
      </w:r>
      <w:r w:rsidRPr="00FF5D6A">
        <w:rPr>
          <w:rFonts w:ascii="Times New Roman" w:hAnsi="Times New Roman" w:cs="Times New Roman"/>
          <w:i/>
          <w:sz w:val="24"/>
          <w:szCs w:val="24"/>
        </w:rPr>
        <w:t>Revista Brasileira Produtos Agroindustriais</w:t>
      </w:r>
      <w:r w:rsidRPr="00FF5D6A">
        <w:rPr>
          <w:rFonts w:ascii="Times New Roman" w:hAnsi="Times New Roman" w:cs="Times New Roman"/>
          <w:sz w:val="24"/>
          <w:szCs w:val="24"/>
        </w:rPr>
        <w:t>, Campina Grande, v.17, p.179-187, 2015.</w:t>
      </w:r>
      <w:r w:rsidR="00D11545" w:rsidRPr="00D11545">
        <w:t xml:space="preserve"> </w:t>
      </w:r>
      <w:r w:rsidR="00D11545">
        <w:rPr>
          <w:rFonts w:ascii="Times New Roman" w:hAnsi="Times New Roman" w:cs="Times New Roman"/>
          <w:sz w:val="24"/>
          <w:szCs w:val="24"/>
        </w:rPr>
        <w:t>Disponível em &lt;</w:t>
      </w:r>
      <w:r w:rsidR="00D11545" w:rsidRPr="00D11545">
        <w:rPr>
          <w:rFonts w:ascii="Times New Roman" w:hAnsi="Times New Roman" w:cs="Times New Roman"/>
          <w:sz w:val="24"/>
          <w:szCs w:val="24"/>
        </w:rPr>
        <w:t>http://www.deag.ufcg.edu.br/rbpa/rev172/Art1728.pdf&gt; Acesso em 19 de dez. 2019.</w:t>
      </w:r>
    </w:p>
    <w:p w14:paraId="5A298FC0" w14:textId="77777777" w:rsidR="00FF5D6A" w:rsidRP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FERREIRA, A. P. R. et al. Caracterização de polpa de cajá em pó obtida pelo método de secagem em leito de jorro. In: CONGRESSO BRASILEIRO DE ENGENHARIA QUÍMICA (COBEQ), 20., 2014, São Paulo. </w:t>
      </w:r>
      <w:r w:rsidRPr="00FF5D6A">
        <w:rPr>
          <w:rFonts w:ascii="Times New Roman" w:hAnsi="Times New Roman" w:cs="Times New Roman"/>
          <w:i/>
          <w:sz w:val="24"/>
          <w:szCs w:val="24"/>
        </w:rPr>
        <w:t>Anais</w:t>
      </w:r>
      <w:r w:rsidRPr="00FF5D6A">
        <w:rPr>
          <w:rFonts w:ascii="Times New Roman" w:hAnsi="Times New Roman" w:cs="Times New Roman"/>
          <w:sz w:val="24"/>
          <w:szCs w:val="24"/>
        </w:rPr>
        <w:t xml:space="preserve">...São Paulo: Blucher Chemical Engineering Proceedings, 2015, v.1, n.2, p. 3997-4004. Disponível em &lt; </w:t>
      </w:r>
      <w:hyperlink r:id="rId15" w:history="1">
        <w:r w:rsidRPr="00FF5D6A">
          <w:rPr>
            <w:rStyle w:val="Hyperlink"/>
            <w:rFonts w:ascii="Times New Roman" w:hAnsi="Times New Roman" w:cs="Times New Roman"/>
            <w:color w:val="auto"/>
            <w:sz w:val="24"/>
            <w:szCs w:val="24"/>
            <w:u w:val="none"/>
          </w:rPr>
          <w:t>http://pdf.blucher.com.br.s3-sa-east-1.amazonaws.com/chemicalengineeringproceedings/cobeq2014/0807-23642-80446.pdf</w:t>
        </w:r>
      </w:hyperlink>
      <w:r w:rsidRPr="00FF5D6A">
        <w:rPr>
          <w:rFonts w:ascii="Times New Roman" w:hAnsi="Times New Roman" w:cs="Times New Roman"/>
          <w:sz w:val="24"/>
          <w:szCs w:val="24"/>
        </w:rPr>
        <w:t>&gt; Acesso em 19 de dez. 2019.</w:t>
      </w:r>
    </w:p>
    <w:p w14:paraId="077C94FE" w14:textId="77777777" w:rsidR="00D11545" w:rsidRPr="00FF5D6A" w:rsidRDefault="00FF5D6A" w:rsidP="00D11545">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GUEDES, D. B.; RAMOS, A. M.; DINIZ, M. D. M. S. Efeito da Temperatura e da Concentração nas Propriedades Físicas da Polpa de Melancia. </w:t>
      </w:r>
      <w:r w:rsidRPr="00FF5D6A">
        <w:rPr>
          <w:rFonts w:ascii="Times New Roman" w:hAnsi="Times New Roman" w:cs="Times New Roman"/>
          <w:i/>
          <w:sz w:val="24"/>
          <w:szCs w:val="24"/>
        </w:rPr>
        <w:t>Brazilian Journal of Food Technology</w:t>
      </w:r>
      <w:r w:rsidRPr="00FF5D6A">
        <w:rPr>
          <w:rFonts w:ascii="Times New Roman" w:hAnsi="Times New Roman" w:cs="Times New Roman"/>
          <w:sz w:val="24"/>
          <w:szCs w:val="24"/>
        </w:rPr>
        <w:t xml:space="preserve">, v. 13, n. 4, p. 279-285, 2010. </w:t>
      </w:r>
      <w:r w:rsidR="00D11545" w:rsidRPr="00FF5D6A">
        <w:rPr>
          <w:rFonts w:ascii="Times New Roman" w:hAnsi="Times New Roman" w:cs="Times New Roman"/>
          <w:sz w:val="24"/>
          <w:szCs w:val="24"/>
        </w:rPr>
        <w:t xml:space="preserve">Disponível em &lt; </w:t>
      </w:r>
      <w:hyperlink r:id="rId16" w:history="1">
        <w:r w:rsidR="00D11545" w:rsidRPr="00D11545">
          <w:rPr>
            <w:rStyle w:val="Hyperlink"/>
            <w:rFonts w:ascii="Times New Roman" w:hAnsi="Times New Roman" w:cs="Times New Roman"/>
            <w:color w:val="auto"/>
            <w:sz w:val="24"/>
            <w:szCs w:val="24"/>
            <w:u w:val="none"/>
          </w:rPr>
          <w:t>https://pdfs.semanticscholar</w:t>
        </w:r>
      </w:hyperlink>
      <w:r w:rsidR="00D11545">
        <w:rPr>
          <w:rFonts w:ascii="Times New Roman" w:hAnsi="Times New Roman" w:cs="Times New Roman"/>
          <w:sz w:val="24"/>
          <w:szCs w:val="24"/>
        </w:rPr>
        <w:t xml:space="preserve"> </w:t>
      </w:r>
      <w:r w:rsidR="00D11545" w:rsidRPr="00D11545">
        <w:rPr>
          <w:rFonts w:ascii="Times New Roman" w:hAnsi="Times New Roman" w:cs="Times New Roman"/>
          <w:sz w:val="24"/>
          <w:szCs w:val="24"/>
        </w:rPr>
        <w:t>.org/68bb/16f38ef125c96fd8c917b41f65860085f5c8.pdf</w:t>
      </w:r>
      <w:r w:rsidR="00D11545">
        <w:rPr>
          <w:rFonts w:ascii="Times New Roman" w:hAnsi="Times New Roman" w:cs="Times New Roman"/>
          <w:sz w:val="24"/>
          <w:szCs w:val="24"/>
        </w:rPr>
        <w:t xml:space="preserve"> </w:t>
      </w:r>
      <w:r w:rsidR="00D11545" w:rsidRPr="00FF5D6A">
        <w:rPr>
          <w:rFonts w:ascii="Times New Roman" w:hAnsi="Times New Roman" w:cs="Times New Roman"/>
          <w:sz w:val="24"/>
          <w:szCs w:val="24"/>
        </w:rPr>
        <w:t>&gt; Acesso em 19 de dez. 2019.</w:t>
      </w:r>
    </w:p>
    <w:p w14:paraId="516C7863" w14:textId="77777777" w:rsidR="00FF5D6A" w:rsidRPr="009E42B8" w:rsidRDefault="00FF5D6A" w:rsidP="00FF5D6A">
      <w:pPr>
        <w:spacing w:line="480" w:lineRule="auto"/>
        <w:jc w:val="both"/>
        <w:rPr>
          <w:rFonts w:ascii="Times New Roman" w:hAnsi="Times New Roman" w:cs="Times New Roman"/>
          <w:sz w:val="24"/>
          <w:szCs w:val="24"/>
          <w:lang w:val="en-US"/>
        </w:rPr>
      </w:pPr>
      <w:r w:rsidRPr="009E42B8">
        <w:rPr>
          <w:rFonts w:ascii="Times New Roman" w:hAnsi="Times New Roman" w:cs="Times New Roman"/>
          <w:sz w:val="24"/>
          <w:szCs w:val="24"/>
          <w:lang w:val="en-US"/>
        </w:rPr>
        <w:lastRenderedPageBreak/>
        <w:t xml:space="preserve">JAIN, S. K.; KHURDIYA, D. S. Vitamin C enrichment of fruit juice based ready-to-serve beverages through blending of indian gooseberry (Emblica officinalis) juice. </w:t>
      </w:r>
      <w:r w:rsidRPr="009E42B8">
        <w:rPr>
          <w:rFonts w:ascii="Times New Roman" w:hAnsi="Times New Roman" w:cs="Times New Roman"/>
          <w:i/>
          <w:sz w:val="24"/>
          <w:szCs w:val="24"/>
          <w:lang w:val="en-US"/>
        </w:rPr>
        <w:t>Plant Foods of Human Nutrition</w:t>
      </w:r>
      <w:r w:rsidRPr="009E42B8">
        <w:rPr>
          <w:rFonts w:ascii="Times New Roman" w:hAnsi="Times New Roman" w:cs="Times New Roman"/>
          <w:sz w:val="24"/>
          <w:szCs w:val="24"/>
          <w:lang w:val="en-US"/>
        </w:rPr>
        <w:t>, v. 59, n.2, p.63-6, 2004. Disponível em &lt;https://www.ncbi.nlm.nih.gov /pubmed/15678753&gt; Acesso em 19 de dez. 2019.</w:t>
      </w:r>
    </w:p>
    <w:p w14:paraId="49535CEF" w14:textId="77777777" w:rsidR="00FF5D6A" w:rsidRP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MATSUURA, F.; URBANO, C. A.; ROLIM, R. B. Avaliação da adição de suco de acerola em suco de abacaxi visando à produção de um "blend" com alto teor de vitamina C</w:t>
      </w:r>
      <w:r w:rsidRPr="00FF5D6A">
        <w:rPr>
          <w:rFonts w:ascii="Times New Roman" w:hAnsi="Times New Roman" w:cs="Times New Roman"/>
          <w:i/>
          <w:sz w:val="24"/>
          <w:szCs w:val="24"/>
        </w:rPr>
        <w:t>. Revista Brasileira de Fruticultura</w:t>
      </w:r>
      <w:r w:rsidRPr="00FF5D6A">
        <w:rPr>
          <w:rFonts w:ascii="Times New Roman" w:hAnsi="Times New Roman" w:cs="Times New Roman"/>
          <w:sz w:val="24"/>
          <w:szCs w:val="24"/>
        </w:rPr>
        <w:t>, v. 2</w:t>
      </w:r>
      <w:r w:rsidRPr="00892314">
        <w:rPr>
          <w:rFonts w:ascii="Times New Roman" w:hAnsi="Times New Roman" w:cs="Times New Roman"/>
          <w:sz w:val="24"/>
          <w:szCs w:val="24"/>
        </w:rPr>
        <w:t xml:space="preserve">4, n. 1, p. 138-141, 2002. Disponível em &lt; </w:t>
      </w:r>
      <w:hyperlink w:history="1">
        <w:r w:rsidR="00892314" w:rsidRPr="00892314">
          <w:rPr>
            <w:rStyle w:val="Hyperlink"/>
            <w:rFonts w:ascii="Times New Roman" w:hAnsi="Times New Roman" w:cs="Times New Roman"/>
            <w:color w:val="auto"/>
            <w:sz w:val="24"/>
            <w:szCs w:val="24"/>
            <w:u w:val="none"/>
          </w:rPr>
          <w:t>http://www .scielo.br/pdf/rbf/v24n1/9912</w:t>
        </w:r>
      </w:hyperlink>
      <w:r w:rsidRPr="00892314">
        <w:rPr>
          <w:rFonts w:ascii="Times New Roman" w:hAnsi="Times New Roman" w:cs="Times New Roman"/>
          <w:sz w:val="24"/>
          <w:szCs w:val="24"/>
        </w:rPr>
        <w:t xml:space="preserve">&gt; </w:t>
      </w:r>
      <w:r w:rsidRPr="00FF5D6A">
        <w:rPr>
          <w:rFonts w:ascii="Times New Roman" w:hAnsi="Times New Roman" w:cs="Times New Roman"/>
          <w:sz w:val="24"/>
          <w:szCs w:val="24"/>
        </w:rPr>
        <w:t>acesso em 19 de dez. 2019.</w:t>
      </w:r>
    </w:p>
    <w:p w14:paraId="1E21170A" w14:textId="77777777" w:rsidR="00FF5D6A" w:rsidRP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MIRANDA, V. A. M. et al. Viscosidade aparente de polpas de graviola com diferentes concentrações. </w:t>
      </w:r>
      <w:r w:rsidRPr="00FF5D6A">
        <w:rPr>
          <w:rFonts w:ascii="Times New Roman" w:hAnsi="Times New Roman" w:cs="Times New Roman"/>
          <w:i/>
          <w:sz w:val="24"/>
          <w:szCs w:val="24"/>
        </w:rPr>
        <w:t>Revista Brasileira de Produtos Agroindustriais</w:t>
      </w:r>
      <w:r w:rsidRPr="00FF5D6A">
        <w:rPr>
          <w:rFonts w:ascii="Times New Roman" w:hAnsi="Times New Roman" w:cs="Times New Roman"/>
          <w:sz w:val="24"/>
          <w:szCs w:val="24"/>
        </w:rPr>
        <w:t>, v.13, n. Especial, p.363-374, 2011. Disponível em &lt;http://www.deag.ufcg.edu.br/rbpa/rev13e/Art13E5.pdf&gt; acesso em 19 de dez. 2019.</w:t>
      </w:r>
    </w:p>
    <w:p w14:paraId="767DA8C8" w14:textId="77777777" w:rsidR="00FF5D6A" w:rsidRP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MOURA, S. C. S. R.; FRANCA, V. C. L.; LEAL, Á. M. C. B. Propriedades termofísicas de soluções-modelo similares a sucos: parte II. </w:t>
      </w:r>
      <w:r w:rsidRPr="00FF5D6A">
        <w:rPr>
          <w:rFonts w:ascii="Times New Roman" w:hAnsi="Times New Roman" w:cs="Times New Roman"/>
          <w:i/>
          <w:sz w:val="24"/>
          <w:szCs w:val="24"/>
        </w:rPr>
        <w:t>Ciência Tecnologia Alimentos</w:t>
      </w:r>
      <w:r w:rsidRPr="00FF5D6A">
        <w:rPr>
          <w:rFonts w:ascii="Times New Roman" w:hAnsi="Times New Roman" w:cs="Times New Roman"/>
          <w:sz w:val="24"/>
          <w:szCs w:val="24"/>
        </w:rPr>
        <w:t>, v. 25, n. 3, p. 454-459, 2005. Disponível em &lt;</w:t>
      </w:r>
      <w:hyperlink r:id="rId17" w:history="1">
        <w:r w:rsidRPr="00FF5D6A">
          <w:rPr>
            <w:rStyle w:val="Hyperlink"/>
            <w:rFonts w:ascii="Times New Roman" w:hAnsi="Times New Roman" w:cs="Times New Roman"/>
            <w:color w:val="auto"/>
            <w:sz w:val="24"/>
            <w:szCs w:val="24"/>
            <w:u w:val="none"/>
          </w:rPr>
          <w:t>http://www.scielo.br/scielo.php?script=sci_arttext&amp;pid=S0101-20612005000300011&amp;lng=pt&amp;nrm=iso&amp;tlng=pt</w:t>
        </w:r>
      </w:hyperlink>
      <w:r w:rsidRPr="00FF5D6A">
        <w:rPr>
          <w:rFonts w:ascii="Times New Roman" w:hAnsi="Times New Roman" w:cs="Times New Roman"/>
          <w:sz w:val="24"/>
          <w:szCs w:val="24"/>
        </w:rPr>
        <w:t xml:space="preserve"> &gt; acesso em 19 de dez. 2019.</w:t>
      </w:r>
    </w:p>
    <w:p w14:paraId="4DC0EBCE" w14:textId="77777777" w:rsidR="00FF5D6A" w:rsidRP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OLIVEIRA, R. G. M. et al. Viscosidade aparente da polpa de manga espada. </w:t>
      </w:r>
      <w:r w:rsidRPr="00FF5D6A">
        <w:rPr>
          <w:rFonts w:ascii="Times New Roman" w:hAnsi="Times New Roman" w:cs="Times New Roman"/>
          <w:i/>
          <w:sz w:val="24"/>
          <w:szCs w:val="24"/>
        </w:rPr>
        <w:t>Revista Verde</w:t>
      </w:r>
      <w:r w:rsidRPr="00FF5D6A">
        <w:rPr>
          <w:rFonts w:ascii="Times New Roman" w:hAnsi="Times New Roman" w:cs="Times New Roman"/>
          <w:sz w:val="24"/>
          <w:szCs w:val="24"/>
        </w:rPr>
        <w:t xml:space="preserve">, v.14, n.1, p.99-103, 2019. Disponível em &lt; </w:t>
      </w:r>
      <w:hyperlink r:id="rId18" w:history="1">
        <w:r w:rsidRPr="00FF5D6A">
          <w:rPr>
            <w:rStyle w:val="Hyperlink"/>
            <w:rFonts w:ascii="Times New Roman" w:hAnsi="Times New Roman" w:cs="Times New Roman"/>
            <w:color w:val="auto"/>
            <w:sz w:val="24"/>
            <w:szCs w:val="24"/>
            <w:u w:val="none"/>
          </w:rPr>
          <w:t>https://www.gvaa.com.br/revista/index</w:t>
        </w:r>
      </w:hyperlink>
      <w:r w:rsidRPr="00FF5D6A">
        <w:rPr>
          <w:rFonts w:ascii="Times New Roman" w:hAnsi="Times New Roman" w:cs="Times New Roman"/>
          <w:sz w:val="24"/>
          <w:szCs w:val="24"/>
        </w:rPr>
        <w:t>.php/ RVADS/article/view/5777/6010 &gt; acesso em 19 de dez. 2019.</w:t>
      </w:r>
    </w:p>
    <w:p w14:paraId="7D230E15" w14:textId="1743C080" w:rsidR="00FF5D6A" w:rsidRP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PEREIRA, S. </w:t>
      </w:r>
      <w:r w:rsidRPr="00FF5D6A">
        <w:rPr>
          <w:rFonts w:ascii="Times New Roman" w:hAnsi="Times New Roman" w:cs="Times New Roman"/>
          <w:i/>
          <w:sz w:val="24"/>
          <w:szCs w:val="24"/>
        </w:rPr>
        <w:t>Processamento de tomate (Lycopersicom escullentun Mill), cv. Débora cultivados de forma tradicional e orgânica, para obtenção de extrato</w:t>
      </w:r>
      <w:r w:rsidRPr="00FF5D6A">
        <w:rPr>
          <w:rFonts w:ascii="Times New Roman" w:hAnsi="Times New Roman" w:cs="Times New Roman"/>
          <w:sz w:val="24"/>
          <w:szCs w:val="24"/>
        </w:rPr>
        <w:t>. 2007. 9</w:t>
      </w:r>
      <w:r w:rsidR="00EB3278">
        <w:rPr>
          <w:rFonts w:ascii="Times New Roman" w:hAnsi="Times New Roman" w:cs="Times New Roman"/>
          <w:sz w:val="24"/>
          <w:szCs w:val="24"/>
        </w:rPr>
        <w:t>2f. Dissertação de mestrado (Ciê</w:t>
      </w:r>
      <w:r w:rsidRPr="00FF5D6A">
        <w:rPr>
          <w:rFonts w:ascii="Times New Roman" w:hAnsi="Times New Roman" w:cs="Times New Roman"/>
          <w:sz w:val="24"/>
          <w:szCs w:val="24"/>
        </w:rPr>
        <w:t>ncia e Tecnologia de Alimentos) - Universidade Federal Rural do Rio de Janeiro, 2007. Disponível em &lt; https://tede.ufrrj.br/jspui/bitstream/tede/377/1/2007-Samer%20Pereira.pdf&gt; acesso em 19 de dez. 2019.</w:t>
      </w:r>
    </w:p>
    <w:p w14:paraId="44E02A13" w14:textId="660A4BF9" w:rsidR="00FF5D6A" w:rsidRDefault="00FF5D6A" w:rsidP="00FF5D6A">
      <w:pPr>
        <w:spacing w:line="480" w:lineRule="auto"/>
        <w:jc w:val="both"/>
        <w:rPr>
          <w:rFonts w:ascii="Times New Roman" w:hAnsi="Times New Roman" w:cs="Times New Roman"/>
          <w:sz w:val="24"/>
          <w:szCs w:val="24"/>
        </w:rPr>
      </w:pPr>
      <w:r w:rsidRPr="004B6033">
        <w:rPr>
          <w:rFonts w:ascii="Times New Roman" w:hAnsi="Times New Roman" w:cs="Times New Roman"/>
          <w:sz w:val="24"/>
          <w:szCs w:val="24"/>
        </w:rPr>
        <w:lastRenderedPageBreak/>
        <w:t xml:space="preserve">SILVA, P. B. et al. </w:t>
      </w:r>
      <w:r w:rsidR="00EB3278">
        <w:rPr>
          <w:rFonts w:ascii="Times New Roman" w:hAnsi="Times New Roman" w:cs="Times New Roman"/>
          <w:i/>
          <w:sz w:val="24"/>
          <w:szCs w:val="24"/>
        </w:rPr>
        <w:t>A</w:t>
      </w:r>
      <w:r w:rsidRPr="004B6033">
        <w:rPr>
          <w:rFonts w:ascii="Times New Roman" w:hAnsi="Times New Roman" w:cs="Times New Roman"/>
          <w:i/>
          <w:sz w:val="24"/>
          <w:szCs w:val="24"/>
        </w:rPr>
        <w:t>valiação da polpa de cajá in natura e liofilizada com diferentes percentuais de maltodextrina</w:t>
      </w:r>
      <w:r w:rsidRPr="004B6033">
        <w:rPr>
          <w:rFonts w:ascii="Times New Roman" w:hAnsi="Times New Roman" w:cs="Times New Roman"/>
          <w:sz w:val="24"/>
          <w:szCs w:val="24"/>
        </w:rPr>
        <w:t xml:space="preserve">. In: Congresso Técnico Científico da Engenharia e da Agronomia (CONTECC’2018). 75, 2018, Maceió. Anais... Maceió: CONTECC’, 2018, p. 1-5. Disponível em &lt; </w:t>
      </w:r>
      <w:hyperlink r:id="rId19" w:history="1">
        <w:r w:rsidRPr="004B6033">
          <w:rPr>
            <w:rStyle w:val="Hyperlink"/>
            <w:rFonts w:ascii="Times New Roman" w:hAnsi="Times New Roman" w:cs="Times New Roman"/>
            <w:color w:val="auto"/>
            <w:sz w:val="24"/>
            <w:szCs w:val="24"/>
            <w:u w:val="none"/>
          </w:rPr>
          <w:t>http://www.confea.org.br/sites/default/files/antigos/contecc2018/</w:t>
        </w:r>
      </w:hyperlink>
      <w:r w:rsidRPr="004B6033">
        <w:rPr>
          <w:rFonts w:ascii="Times New Roman" w:hAnsi="Times New Roman" w:cs="Times New Roman"/>
          <w:sz w:val="24"/>
          <w:szCs w:val="24"/>
        </w:rPr>
        <w:t xml:space="preserve"> agronomia/29_adp dcin elcdpdm.pdf&gt; acesso em 19 de dez. 2019.</w:t>
      </w:r>
    </w:p>
    <w:p w14:paraId="66BAEAD9" w14:textId="77777777" w:rsidR="00CF1BCE" w:rsidRPr="00FF5D6A" w:rsidRDefault="00CF1BCE"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SILVA, Y. C. et al. Análise sensorial da polpa e do suco de cajá obtidos pela reidratação de cajá em pó. </w:t>
      </w:r>
      <w:r w:rsidRPr="00FF5D6A">
        <w:rPr>
          <w:rFonts w:ascii="Times New Roman" w:hAnsi="Times New Roman" w:cs="Times New Roman"/>
          <w:i/>
          <w:sz w:val="24"/>
          <w:szCs w:val="24"/>
        </w:rPr>
        <w:t>Revista Brasileira de Produtos Agroindustriais</w:t>
      </w:r>
      <w:r w:rsidRPr="00FF5D6A">
        <w:rPr>
          <w:rFonts w:ascii="Times New Roman" w:hAnsi="Times New Roman" w:cs="Times New Roman"/>
          <w:sz w:val="24"/>
          <w:szCs w:val="24"/>
        </w:rPr>
        <w:t>, v.9, n.1, p.1-6, 2007. Disponível em &lt;http://www.deag.ufcg.edu.br/rbpa/rev91/Art911.pdf&gt; acesso em 19 de dez. 2019.</w:t>
      </w:r>
    </w:p>
    <w:p w14:paraId="2BD07FC5" w14:textId="77777777" w:rsidR="00FF5D6A" w:rsidRP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SOUSA, E. P. et al. Comportamento reológico e efeito da temperatura da polpa de pequi em diferentes concentrações. </w:t>
      </w:r>
      <w:r w:rsidRPr="00FF5D6A">
        <w:rPr>
          <w:rFonts w:ascii="Times New Roman" w:hAnsi="Times New Roman" w:cs="Times New Roman"/>
          <w:i/>
          <w:sz w:val="24"/>
          <w:szCs w:val="24"/>
        </w:rPr>
        <w:t>Brazilian Journal Food Technology</w:t>
      </w:r>
      <w:r w:rsidRPr="00FF5D6A">
        <w:rPr>
          <w:rFonts w:ascii="Times New Roman" w:hAnsi="Times New Roman" w:cs="Times New Roman"/>
          <w:sz w:val="24"/>
          <w:szCs w:val="24"/>
        </w:rPr>
        <w:t xml:space="preserve">, v. 17, n. 3, p. 226-235, 2014. Disponível em &lt; </w:t>
      </w:r>
      <w:hyperlink r:id="rId20" w:history="1">
        <w:r w:rsidRPr="00FF5D6A">
          <w:rPr>
            <w:rStyle w:val="Hyperlink"/>
            <w:rFonts w:ascii="Times New Roman" w:hAnsi="Times New Roman" w:cs="Times New Roman"/>
            <w:color w:val="auto"/>
            <w:sz w:val="24"/>
            <w:szCs w:val="24"/>
            <w:u w:val="none"/>
          </w:rPr>
          <w:t>http://www.scielo.br/scielo.php?pid=S1981-67232014000300007&amp;script</w:t>
        </w:r>
      </w:hyperlink>
      <w:r w:rsidRPr="00FF5D6A">
        <w:rPr>
          <w:rFonts w:ascii="Times New Roman" w:hAnsi="Times New Roman" w:cs="Times New Roman"/>
          <w:sz w:val="24"/>
          <w:szCs w:val="24"/>
        </w:rPr>
        <w:t xml:space="preserve"> =sci_abstract&amp;tlng=pt &gt; acesso em 19 de dez. 2019.</w:t>
      </w:r>
    </w:p>
    <w:p w14:paraId="78C2627C" w14:textId="77777777" w:rsidR="00FF5D6A" w:rsidRPr="00FF5D6A" w:rsidRDefault="00892314"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SOUSA, S. F.</w:t>
      </w:r>
      <w:r w:rsidR="00FF5D6A" w:rsidRPr="00FF5D6A">
        <w:rPr>
          <w:rFonts w:ascii="Times New Roman" w:hAnsi="Times New Roman" w:cs="Times New Roman"/>
          <w:sz w:val="24"/>
          <w:szCs w:val="24"/>
        </w:rPr>
        <w:t xml:space="preserve"> et al. Comportamento reológico das polpas de noni integral e concentradas. </w:t>
      </w:r>
      <w:r w:rsidR="00FF5D6A" w:rsidRPr="00FF5D6A">
        <w:rPr>
          <w:rFonts w:ascii="Times New Roman" w:hAnsi="Times New Roman" w:cs="Times New Roman"/>
          <w:i/>
          <w:sz w:val="24"/>
          <w:szCs w:val="24"/>
        </w:rPr>
        <w:t>Brazilian Journal of Food Technology</w:t>
      </w:r>
      <w:r w:rsidR="00FF5D6A" w:rsidRPr="00FF5D6A">
        <w:rPr>
          <w:rFonts w:ascii="Times New Roman" w:hAnsi="Times New Roman" w:cs="Times New Roman"/>
          <w:sz w:val="24"/>
          <w:szCs w:val="24"/>
        </w:rPr>
        <w:t>, v. 20, e2016067, 2017. Disponível em &lt;http: //www .scielo.br/scielo.php?script=sci_arttext&amp;pid=S1981-67232017 000100415&amp;lng=en&amp;nrm=isso &gt; acesso em 19 de dez. 2019.</w:t>
      </w:r>
    </w:p>
    <w:p w14:paraId="5449188C" w14:textId="77777777" w:rsidR="00892314" w:rsidRPr="00FF5D6A" w:rsidRDefault="00892314" w:rsidP="00892314">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TAVARES FILHO, L.F.Q.et al. Avaliação microbiológica da polpa de cajá conservada por métodos combinados. </w:t>
      </w:r>
      <w:r w:rsidRPr="00FF5D6A">
        <w:rPr>
          <w:rFonts w:ascii="Times New Roman" w:hAnsi="Times New Roman" w:cs="Times New Roman"/>
          <w:i/>
          <w:sz w:val="24"/>
          <w:szCs w:val="24"/>
        </w:rPr>
        <w:t>Revista Instituto Adolfo Lutz</w:t>
      </w:r>
      <w:r w:rsidRPr="00FF5D6A">
        <w:rPr>
          <w:rFonts w:ascii="Times New Roman" w:hAnsi="Times New Roman" w:cs="Times New Roman"/>
          <w:sz w:val="24"/>
          <w:szCs w:val="24"/>
        </w:rPr>
        <w:t xml:space="preserve">.v.69, n.4, p.510-7, 2010. Disponível em &lt; </w:t>
      </w:r>
      <w:hyperlink r:id="rId21" w:history="1">
        <w:r w:rsidRPr="00FF5D6A">
          <w:rPr>
            <w:rStyle w:val="Hyperlink"/>
            <w:rFonts w:ascii="Times New Roman" w:hAnsi="Times New Roman" w:cs="Times New Roman"/>
            <w:color w:val="auto"/>
            <w:sz w:val="24"/>
            <w:szCs w:val="24"/>
            <w:u w:val="none"/>
          </w:rPr>
          <w:t>http://www.ial.sp.gov.br/resources/insituto-adolfo-lutz/publicacoes/rial/10/rial69</w:t>
        </w:r>
      </w:hyperlink>
      <w:r w:rsidRPr="00FF5D6A">
        <w:rPr>
          <w:rFonts w:ascii="Times New Roman" w:hAnsi="Times New Roman" w:cs="Times New Roman"/>
          <w:sz w:val="24"/>
          <w:szCs w:val="24"/>
        </w:rPr>
        <w:t>4_completa /1322.pdf &gt; acesso em 19 de dez. 2019.</w:t>
      </w:r>
    </w:p>
    <w:p w14:paraId="133F831C" w14:textId="77777777" w:rsidR="00FF5D6A" w:rsidRPr="00FF5D6A" w:rsidRDefault="00FF5D6A" w:rsidP="00FF5D6A">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t xml:space="preserve">TEIXEIRA, T.R; OLIVEIRA, A.N.; RAMOS, A.M. Efeitos da temperatura e concentração nas propriedades físicas da polpa de araçá-boi. </w:t>
      </w:r>
      <w:r w:rsidRPr="00FF5D6A">
        <w:rPr>
          <w:rFonts w:ascii="Times New Roman" w:hAnsi="Times New Roman" w:cs="Times New Roman"/>
          <w:i/>
          <w:sz w:val="24"/>
          <w:szCs w:val="24"/>
        </w:rPr>
        <w:t>Boletim do Centro de Pesquisa de Processamento de Alimentos</w:t>
      </w:r>
      <w:r w:rsidRPr="00FF5D6A">
        <w:rPr>
          <w:rFonts w:ascii="Times New Roman" w:hAnsi="Times New Roman" w:cs="Times New Roman"/>
          <w:sz w:val="24"/>
          <w:szCs w:val="24"/>
        </w:rPr>
        <w:t xml:space="preserve">, v.31, n.2, p.275-284, 2013. Disponível em &lt; </w:t>
      </w:r>
      <w:hyperlink r:id="rId22" w:history="1">
        <w:r w:rsidRPr="00FF5D6A">
          <w:rPr>
            <w:rStyle w:val="Hyperlink"/>
            <w:rFonts w:ascii="Times New Roman" w:hAnsi="Times New Roman" w:cs="Times New Roman"/>
            <w:color w:val="auto"/>
            <w:sz w:val="24"/>
            <w:szCs w:val="24"/>
            <w:u w:val="none"/>
          </w:rPr>
          <w:t>https://revistas</w:t>
        </w:r>
      </w:hyperlink>
      <w:r w:rsidRPr="00FF5D6A">
        <w:rPr>
          <w:rFonts w:ascii="Times New Roman" w:hAnsi="Times New Roman" w:cs="Times New Roman"/>
          <w:sz w:val="24"/>
          <w:szCs w:val="24"/>
        </w:rPr>
        <w:t>.ufpr.br/alimentos /article/view/34738/21591&gt; acesso em 19 de dez. 2019.</w:t>
      </w:r>
    </w:p>
    <w:p w14:paraId="32F23A6A" w14:textId="49143B53" w:rsidR="00C10C10" w:rsidRPr="00FF5D6A" w:rsidRDefault="00FF5D6A" w:rsidP="0002780C">
      <w:pPr>
        <w:spacing w:line="480" w:lineRule="auto"/>
        <w:jc w:val="both"/>
        <w:rPr>
          <w:rFonts w:ascii="Times New Roman" w:hAnsi="Times New Roman" w:cs="Times New Roman"/>
          <w:sz w:val="24"/>
          <w:szCs w:val="24"/>
        </w:rPr>
      </w:pPr>
      <w:r w:rsidRPr="00FF5D6A">
        <w:rPr>
          <w:rFonts w:ascii="Times New Roman" w:hAnsi="Times New Roman" w:cs="Times New Roman"/>
          <w:sz w:val="24"/>
          <w:szCs w:val="24"/>
        </w:rPr>
        <w:lastRenderedPageBreak/>
        <w:t xml:space="preserve">TONELI, J. T. C. L.; MÜRR, F.E.X.; PARK, K.L. Revisão: Estudo da reologia de polissacarídeos utilizados na indústria de alimentos. </w:t>
      </w:r>
      <w:r w:rsidRPr="00FF5D6A">
        <w:rPr>
          <w:rFonts w:ascii="Times New Roman" w:hAnsi="Times New Roman" w:cs="Times New Roman"/>
          <w:i/>
          <w:sz w:val="24"/>
          <w:szCs w:val="24"/>
        </w:rPr>
        <w:t>Revista Brasileira de Produtos Agroindustriais</w:t>
      </w:r>
      <w:r w:rsidRPr="00FF5D6A">
        <w:rPr>
          <w:rFonts w:ascii="Times New Roman" w:hAnsi="Times New Roman" w:cs="Times New Roman"/>
          <w:sz w:val="24"/>
          <w:szCs w:val="24"/>
        </w:rPr>
        <w:t xml:space="preserve">, v.7, n. 2, p.181-204, 2005. Disponível em &lt; </w:t>
      </w:r>
      <w:hyperlink r:id="rId23" w:history="1">
        <w:r w:rsidRPr="00FF5D6A">
          <w:rPr>
            <w:rStyle w:val="Hyperlink"/>
            <w:rFonts w:ascii="Times New Roman" w:hAnsi="Times New Roman" w:cs="Times New Roman"/>
            <w:color w:val="auto"/>
            <w:sz w:val="24"/>
            <w:szCs w:val="24"/>
            <w:u w:val="none"/>
          </w:rPr>
          <w:t>http://www.deag</w:t>
        </w:r>
      </w:hyperlink>
      <w:r w:rsidRPr="00FF5D6A">
        <w:rPr>
          <w:rFonts w:ascii="Times New Roman" w:hAnsi="Times New Roman" w:cs="Times New Roman"/>
          <w:sz w:val="24"/>
          <w:szCs w:val="24"/>
        </w:rPr>
        <w:t>. ufcg.edu. br/rbpa/ver72/Art720.pdf &gt; acesso em 19 de dez. 2019.</w:t>
      </w:r>
    </w:p>
    <w:sectPr w:rsidR="00C10C10" w:rsidRPr="00FF5D6A" w:rsidSect="00893B0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94"/>
    <w:rsid w:val="00023A3D"/>
    <w:rsid w:val="00025B4D"/>
    <w:rsid w:val="0002780C"/>
    <w:rsid w:val="000306BA"/>
    <w:rsid w:val="00061388"/>
    <w:rsid w:val="00065730"/>
    <w:rsid w:val="000818D3"/>
    <w:rsid w:val="00083AA0"/>
    <w:rsid w:val="000A002C"/>
    <w:rsid w:val="000A5183"/>
    <w:rsid w:val="000C1444"/>
    <w:rsid w:val="000D0745"/>
    <w:rsid w:val="000F2603"/>
    <w:rsid w:val="000F3F86"/>
    <w:rsid w:val="000F62B7"/>
    <w:rsid w:val="000F6657"/>
    <w:rsid w:val="000F66A8"/>
    <w:rsid w:val="001103E8"/>
    <w:rsid w:val="00113C2F"/>
    <w:rsid w:val="001157FA"/>
    <w:rsid w:val="00120B1B"/>
    <w:rsid w:val="001337EE"/>
    <w:rsid w:val="001362EB"/>
    <w:rsid w:val="001461A4"/>
    <w:rsid w:val="001710A3"/>
    <w:rsid w:val="001C3427"/>
    <w:rsid w:val="001D681E"/>
    <w:rsid w:val="001D6E8A"/>
    <w:rsid w:val="001E11DF"/>
    <w:rsid w:val="001F6001"/>
    <w:rsid w:val="00213A25"/>
    <w:rsid w:val="00220EC4"/>
    <w:rsid w:val="00224A6D"/>
    <w:rsid w:val="00225F0C"/>
    <w:rsid w:val="00243125"/>
    <w:rsid w:val="00243CCC"/>
    <w:rsid w:val="00266E03"/>
    <w:rsid w:val="0027241E"/>
    <w:rsid w:val="00274478"/>
    <w:rsid w:val="00275BBC"/>
    <w:rsid w:val="0027691D"/>
    <w:rsid w:val="0028790D"/>
    <w:rsid w:val="00294E3E"/>
    <w:rsid w:val="00296C30"/>
    <w:rsid w:val="002A00C7"/>
    <w:rsid w:val="002A22C8"/>
    <w:rsid w:val="002B24AF"/>
    <w:rsid w:val="002B4314"/>
    <w:rsid w:val="002C1181"/>
    <w:rsid w:val="002C3309"/>
    <w:rsid w:val="002D1EFC"/>
    <w:rsid w:val="002D6100"/>
    <w:rsid w:val="002E058F"/>
    <w:rsid w:val="002E3C55"/>
    <w:rsid w:val="002F45E4"/>
    <w:rsid w:val="00310DC8"/>
    <w:rsid w:val="0031438C"/>
    <w:rsid w:val="00314BD1"/>
    <w:rsid w:val="00323D9A"/>
    <w:rsid w:val="00332783"/>
    <w:rsid w:val="0034628D"/>
    <w:rsid w:val="00353702"/>
    <w:rsid w:val="00353955"/>
    <w:rsid w:val="00355C4D"/>
    <w:rsid w:val="00372382"/>
    <w:rsid w:val="00375D79"/>
    <w:rsid w:val="003817F1"/>
    <w:rsid w:val="00382086"/>
    <w:rsid w:val="00385D75"/>
    <w:rsid w:val="00391FAC"/>
    <w:rsid w:val="003B45B6"/>
    <w:rsid w:val="003C164E"/>
    <w:rsid w:val="003D5D56"/>
    <w:rsid w:val="003E1C97"/>
    <w:rsid w:val="003E776A"/>
    <w:rsid w:val="003F35F1"/>
    <w:rsid w:val="00417416"/>
    <w:rsid w:val="00420D02"/>
    <w:rsid w:val="0042102A"/>
    <w:rsid w:val="004246F6"/>
    <w:rsid w:val="00441F1A"/>
    <w:rsid w:val="0045268E"/>
    <w:rsid w:val="004541A7"/>
    <w:rsid w:val="0045526E"/>
    <w:rsid w:val="00455F32"/>
    <w:rsid w:val="00463847"/>
    <w:rsid w:val="00464E77"/>
    <w:rsid w:val="00481C64"/>
    <w:rsid w:val="00482507"/>
    <w:rsid w:val="004A293F"/>
    <w:rsid w:val="004B5294"/>
    <w:rsid w:val="004B6033"/>
    <w:rsid w:val="004C2670"/>
    <w:rsid w:val="004D6B50"/>
    <w:rsid w:val="00520702"/>
    <w:rsid w:val="00530464"/>
    <w:rsid w:val="0054306B"/>
    <w:rsid w:val="005442A4"/>
    <w:rsid w:val="00546B54"/>
    <w:rsid w:val="00562829"/>
    <w:rsid w:val="00564509"/>
    <w:rsid w:val="00571E22"/>
    <w:rsid w:val="00572195"/>
    <w:rsid w:val="005825E3"/>
    <w:rsid w:val="00583F4A"/>
    <w:rsid w:val="0059669C"/>
    <w:rsid w:val="005A10B3"/>
    <w:rsid w:val="005B4CE9"/>
    <w:rsid w:val="005B4D06"/>
    <w:rsid w:val="005D2963"/>
    <w:rsid w:val="005D3683"/>
    <w:rsid w:val="005D6822"/>
    <w:rsid w:val="006203ED"/>
    <w:rsid w:val="0062522A"/>
    <w:rsid w:val="006271C4"/>
    <w:rsid w:val="00633839"/>
    <w:rsid w:val="0064241F"/>
    <w:rsid w:val="006431A4"/>
    <w:rsid w:val="006452BF"/>
    <w:rsid w:val="0064768B"/>
    <w:rsid w:val="00666C99"/>
    <w:rsid w:val="0067284D"/>
    <w:rsid w:val="00674545"/>
    <w:rsid w:val="00686CD7"/>
    <w:rsid w:val="00692A34"/>
    <w:rsid w:val="006A1A5F"/>
    <w:rsid w:val="006B184D"/>
    <w:rsid w:val="006C0E4F"/>
    <w:rsid w:val="006D7C80"/>
    <w:rsid w:val="006E21C6"/>
    <w:rsid w:val="006F7AA1"/>
    <w:rsid w:val="00700384"/>
    <w:rsid w:val="00722FFB"/>
    <w:rsid w:val="00726027"/>
    <w:rsid w:val="007321DE"/>
    <w:rsid w:val="00747EDD"/>
    <w:rsid w:val="007550AD"/>
    <w:rsid w:val="00793A8D"/>
    <w:rsid w:val="007B2314"/>
    <w:rsid w:val="007C2084"/>
    <w:rsid w:val="007C4175"/>
    <w:rsid w:val="007E3201"/>
    <w:rsid w:val="008260E4"/>
    <w:rsid w:val="00830FFC"/>
    <w:rsid w:val="008372F1"/>
    <w:rsid w:val="00837521"/>
    <w:rsid w:val="0084119E"/>
    <w:rsid w:val="00843D59"/>
    <w:rsid w:val="0084594C"/>
    <w:rsid w:val="008476F2"/>
    <w:rsid w:val="00851370"/>
    <w:rsid w:val="00867D31"/>
    <w:rsid w:val="00876A37"/>
    <w:rsid w:val="00892314"/>
    <w:rsid w:val="00893B0B"/>
    <w:rsid w:val="00894ED6"/>
    <w:rsid w:val="00896C1E"/>
    <w:rsid w:val="008A2759"/>
    <w:rsid w:val="008B59A0"/>
    <w:rsid w:val="008B62DD"/>
    <w:rsid w:val="008B7F36"/>
    <w:rsid w:val="008C0FE0"/>
    <w:rsid w:val="008F659A"/>
    <w:rsid w:val="008F6713"/>
    <w:rsid w:val="00900FE5"/>
    <w:rsid w:val="009114DF"/>
    <w:rsid w:val="0092146C"/>
    <w:rsid w:val="009302C7"/>
    <w:rsid w:val="00933BE6"/>
    <w:rsid w:val="00941808"/>
    <w:rsid w:val="00941FE0"/>
    <w:rsid w:val="0094215B"/>
    <w:rsid w:val="00950208"/>
    <w:rsid w:val="009548E8"/>
    <w:rsid w:val="00955C00"/>
    <w:rsid w:val="00962C8F"/>
    <w:rsid w:val="00965166"/>
    <w:rsid w:val="00984380"/>
    <w:rsid w:val="00990133"/>
    <w:rsid w:val="0099087D"/>
    <w:rsid w:val="00992F06"/>
    <w:rsid w:val="0099312B"/>
    <w:rsid w:val="00996E1C"/>
    <w:rsid w:val="00997F98"/>
    <w:rsid w:val="009A7746"/>
    <w:rsid w:val="009B0A77"/>
    <w:rsid w:val="009C6360"/>
    <w:rsid w:val="009E42B8"/>
    <w:rsid w:val="009E4DA0"/>
    <w:rsid w:val="009F0A78"/>
    <w:rsid w:val="009F45B8"/>
    <w:rsid w:val="00A02EE3"/>
    <w:rsid w:val="00A23C03"/>
    <w:rsid w:val="00A43D17"/>
    <w:rsid w:val="00A66D21"/>
    <w:rsid w:val="00A8612C"/>
    <w:rsid w:val="00A87BD9"/>
    <w:rsid w:val="00A91D55"/>
    <w:rsid w:val="00AA3F73"/>
    <w:rsid w:val="00AA50D7"/>
    <w:rsid w:val="00AB6887"/>
    <w:rsid w:val="00AC6254"/>
    <w:rsid w:val="00AC6F4C"/>
    <w:rsid w:val="00B02DEE"/>
    <w:rsid w:val="00B145CE"/>
    <w:rsid w:val="00B15A33"/>
    <w:rsid w:val="00B27D75"/>
    <w:rsid w:val="00B42391"/>
    <w:rsid w:val="00B43610"/>
    <w:rsid w:val="00B45B27"/>
    <w:rsid w:val="00B54781"/>
    <w:rsid w:val="00B61181"/>
    <w:rsid w:val="00B61EFD"/>
    <w:rsid w:val="00B66AD0"/>
    <w:rsid w:val="00B86C7D"/>
    <w:rsid w:val="00BB468D"/>
    <w:rsid w:val="00BB759C"/>
    <w:rsid w:val="00BC4976"/>
    <w:rsid w:val="00BC792E"/>
    <w:rsid w:val="00BE1698"/>
    <w:rsid w:val="00BE266A"/>
    <w:rsid w:val="00C07B1D"/>
    <w:rsid w:val="00C10C10"/>
    <w:rsid w:val="00C11CF7"/>
    <w:rsid w:val="00C26480"/>
    <w:rsid w:val="00C27F80"/>
    <w:rsid w:val="00C324A0"/>
    <w:rsid w:val="00C41FE6"/>
    <w:rsid w:val="00C4650F"/>
    <w:rsid w:val="00C5235F"/>
    <w:rsid w:val="00C54F42"/>
    <w:rsid w:val="00CA135D"/>
    <w:rsid w:val="00CA2F6D"/>
    <w:rsid w:val="00CA351F"/>
    <w:rsid w:val="00CA5D5D"/>
    <w:rsid w:val="00CD1F45"/>
    <w:rsid w:val="00CD56CE"/>
    <w:rsid w:val="00CE4455"/>
    <w:rsid w:val="00CE55E7"/>
    <w:rsid w:val="00CF1AE4"/>
    <w:rsid w:val="00CF1BCE"/>
    <w:rsid w:val="00D05CE7"/>
    <w:rsid w:val="00D06F24"/>
    <w:rsid w:val="00D11545"/>
    <w:rsid w:val="00D135AF"/>
    <w:rsid w:val="00D15DCE"/>
    <w:rsid w:val="00D4374D"/>
    <w:rsid w:val="00D440C5"/>
    <w:rsid w:val="00D45368"/>
    <w:rsid w:val="00D523B7"/>
    <w:rsid w:val="00D55D6A"/>
    <w:rsid w:val="00D62464"/>
    <w:rsid w:val="00D63E91"/>
    <w:rsid w:val="00D76AE0"/>
    <w:rsid w:val="00D85828"/>
    <w:rsid w:val="00D919E2"/>
    <w:rsid w:val="00DA0CC6"/>
    <w:rsid w:val="00DB68D3"/>
    <w:rsid w:val="00DC62FA"/>
    <w:rsid w:val="00DC669A"/>
    <w:rsid w:val="00DC7454"/>
    <w:rsid w:val="00DD6C33"/>
    <w:rsid w:val="00DE0FEC"/>
    <w:rsid w:val="00DE51C6"/>
    <w:rsid w:val="00E24E0B"/>
    <w:rsid w:val="00E603A6"/>
    <w:rsid w:val="00E9537E"/>
    <w:rsid w:val="00EA13B0"/>
    <w:rsid w:val="00EA1AF8"/>
    <w:rsid w:val="00EA4794"/>
    <w:rsid w:val="00EA47A6"/>
    <w:rsid w:val="00EB3278"/>
    <w:rsid w:val="00EB4466"/>
    <w:rsid w:val="00EC0C1C"/>
    <w:rsid w:val="00EC7BDF"/>
    <w:rsid w:val="00ED7145"/>
    <w:rsid w:val="00EE01E6"/>
    <w:rsid w:val="00EE4EC3"/>
    <w:rsid w:val="00EE5914"/>
    <w:rsid w:val="00EF6DEC"/>
    <w:rsid w:val="00F06478"/>
    <w:rsid w:val="00F161D3"/>
    <w:rsid w:val="00F20A94"/>
    <w:rsid w:val="00F24FAE"/>
    <w:rsid w:val="00F253B6"/>
    <w:rsid w:val="00F30E32"/>
    <w:rsid w:val="00F53D7D"/>
    <w:rsid w:val="00F7033F"/>
    <w:rsid w:val="00F71026"/>
    <w:rsid w:val="00F738D3"/>
    <w:rsid w:val="00F8363F"/>
    <w:rsid w:val="00F84D29"/>
    <w:rsid w:val="00F92B2B"/>
    <w:rsid w:val="00F96AFE"/>
    <w:rsid w:val="00FB0585"/>
    <w:rsid w:val="00FC2CDC"/>
    <w:rsid w:val="00FC49D2"/>
    <w:rsid w:val="00FD2F38"/>
    <w:rsid w:val="00FE5E20"/>
    <w:rsid w:val="00FF5D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5036"/>
  <w15:chartTrackingRefBased/>
  <w15:docId w15:val="{09D29F8C-6E85-40EB-88AD-7093D9D1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D2963"/>
    <w:rPr>
      <w:color w:val="808080"/>
    </w:rPr>
  </w:style>
  <w:style w:type="paragraph" w:customStyle="1" w:styleId="CorpodoresumoIVCBM">
    <w:name w:val="_Corpo do resumo (IV CBM)"/>
    <w:basedOn w:val="Normal"/>
    <w:link w:val="CorpodoresumoIVCBMChar"/>
    <w:qFormat/>
    <w:rsid w:val="00C10C10"/>
    <w:pPr>
      <w:spacing w:after="200"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C10C10"/>
    <w:rPr>
      <w:rFonts w:ascii="Arial Narrow" w:eastAsia="Calibri" w:hAnsi="Arial Narrow" w:cs="Times New Roman"/>
      <w:sz w:val="24"/>
      <w:szCs w:val="24"/>
      <w:lang w:eastAsia="pt-BR"/>
    </w:rPr>
  </w:style>
  <w:style w:type="table" w:styleId="Tabelacomgrade">
    <w:name w:val="Table Grid"/>
    <w:basedOn w:val="Tabelanormal"/>
    <w:uiPriority w:val="59"/>
    <w:rsid w:val="00C10C10"/>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67284D"/>
    <w:rPr>
      <w:rFonts w:ascii="Times New Roman" w:hAnsi="Times New Roman" w:cs="Times New Roman" w:hint="default"/>
      <w:b w:val="0"/>
      <w:bCs w:val="0"/>
      <w:i w:val="0"/>
      <w:iCs w:val="0"/>
      <w:color w:val="000000"/>
      <w:sz w:val="24"/>
      <w:szCs w:val="24"/>
    </w:rPr>
  </w:style>
  <w:style w:type="paragraph" w:styleId="SemEspaamento">
    <w:name w:val="No Spacing"/>
    <w:aliases w:val="Corpo do Texto"/>
    <w:uiPriority w:val="1"/>
    <w:qFormat/>
    <w:rsid w:val="00482507"/>
    <w:pPr>
      <w:spacing w:before="120" w:after="120" w:line="252" w:lineRule="auto"/>
      <w:ind w:firstLine="709"/>
      <w:jc w:val="both"/>
    </w:pPr>
    <w:rPr>
      <w:rFonts w:ascii="Calibri" w:eastAsia="Calibri" w:hAnsi="Calibri" w:cs="Times New Roman"/>
      <w:sz w:val="24"/>
    </w:rPr>
  </w:style>
  <w:style w:type="paragraph" w:styleId="NormalWeb">
    <w:name w:val="Normal (Web)"/>
    <w:basedOn w:val="Normal"/>
    <w:uiPriority w:val="99"/>
    <w:semiHidden/>
    <w:unhideWhenUsed/>
    <w:rsid w:val="00C264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26480"/>
    <w:rPr>
      <w:color w:val="0000FF"/>
      <w:u w:val="single"/>
    </w:rPr>
  </w:style>
  <w:style w:type="character" w:styleId="Refdecomentrio">
    <w:name w:val="annotation reference"/>
    <w:basedOn w:val="Fontepargpadro"/>
    <w:uiPriority w:val="99"/>
    <w:semiHidden/>
    <w:unhideWhenUsed/>
    <w:rsid w:val="00EE01E6"/>
    <w:rPr>
      <w:sz w:val="16"/>
      <w:szCs w:val="16"/>
    </w:rPr>
  </w:style>
  <w:style w:type="paragraph" w:styleId="Textodecomentrio">
    <w:name w:val="annotation text"/>
    <w:basedOn w:val="Normal"/>
    <w:link w:val="TextodecomentrioChar"/>
    <w:uiPriority w:val="99"/>
    <w:semiHidden/>
    <w:unhideWhenUsed/>
    <w:rsid w:val="00EE01E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E01E6"/>
    <w:rPr>
      <w:sz w:val="20"/>
      <w:szCs w:val="20"/>
    </w:rPr>
  </w:style>
  <w:style w:type="paragraph" w:styleId="Assuntodocomentrio">
    <w:name w:val="annotation subject"/>
    <w:basedOn w:val="Textodecomentrio"/>
    <w:next w:val="Textodecomentrio"/>
    <w:link w:val="AssuntodocomentrioChar"/>
    <w:uiPriority w:val="99"/>
    <w:semiHidden/>
    <w:unhideWhenUsed/>
    <w:rsid w:val="00EE01E6"/>
    <w:rPr>
      <w:b/>
      <w:bCs/>
    </w:rPr>
  </w:style>
  <w:style w:type="character" w:customStyle="1" w:styleId="AssuntodocomentrioChar">
    <w:name w:val="Assunto do comentário Char"/>
    <w:basedOn w:val="TextodecomentrioChar"/>
    <w:link w:val="Assuntodocomentrio"/>
    <w:uiPriority w:val="99"/>
    <w:semiHidden/>
    <w:rsid w:val="00EE01E6"/>
    <w:rPr>
      <w:b/>
      <w:bCs/>
      <w:sz w:val="20"/>
      <w:szCs w:val="20"/>
    </w:rPr>
  </w:style>
  <w:style w:type="paragraph" w:styleId="Textodebalo">
    <w:name w:val="Balloon Text"/>
    <w:basedOn w:val="Normal"/>
    <w:link w:val="TextodebaloChar"/>
    <w:uiPriority w:val="99"/>
    <w:semiHidden/>
    <w:unhideWhenUsed/>
    <w:rsid w:val="00EE01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E0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4811">
      <w:bodyDiv w:val="1"/>
      <w:marLeft w:val="0"/>
      <w:marRight w:val="0"/>
      <w:marTop w:val="0"/>
      <w:marBottom w:val="0"/>
      <w:divBdr>
        <w:top w:val="none" w:sz="0" w:space="0" w:color="auto"/>
        <w:left w:val="none" w:sz="0" w:space="0" w:color="auto"/>
        <w:bottom w:val="none" w:sz="0" w:space="0" w:color="auto"/>
        <w:right w:val="none" w:sz="0" w:space="0" w:color="auto"/>
      </w:divBdr>
    </w:div>
    <w:div w:id="345715611">
      <w:bodyDiv w:val="1"/>
      <w:marLeft w:val="0"/>
      <w:marRight w:val="0"/>
      <w:marTop w:val="0"/>
      <w:marBottom w:val="0"/>
      <w:divBdr>
        <w:top w:val="none" w:sz="0" w:space="0" w:color="auto"/>
        <w:left w:val="none" w:sz="0" w:space="0" w:color="auto"/>
        <w:bottom w:val="none" w:sz="0" w:space="0" w:color="auto"/>
        <w:right w:val="none" w:sz="0" w:space="0" w:color="auto"/>
      </w:divBdr>
    </w:div>
    <w:div w:id="546381599">
      <w:bodyDiv w:val="1"/>
      <w:marLeft w:val="0"/>
      <w:marRight w:val="0"/>
      <w:marTop w:val="0"/>
      <w:marBottom w:val="0"/>
      <w:divBdr>
        <w:top w:val="none" w:sz="0" w:space="0" w:color="auto"/>
        <w:left w:val="none" w:sz="0" w:space="0" w:color="auto"/>
        <w:bottom w:val="none" w:sz="0" w:space="0" w:color="auto"/>
        <w:right w:val="none" w:sz="0" w:space="0" w:color="auto"/>
      </w:divBdr>
    </w:div>
    <w:div w:id="664626553">
      <w:bodyDiv w:val="1"/>
      <w:marLeft w:val="0"/>
      <w:marRight w:val="0"/>
      <w:marTop w:val="0"/>
      <w:marBottom w:val="0"/>
      <w:divBdr>
        <w:top w:val="none" w:sz="0" w:space="0" w:color="auto"/>
        <w:left w:val="none" w:sz="0" w:space="0" w:color="auto"/>
        <w:bottom w:val="none" w:sz="0" w:space="0" w:color="auto"/>
        <w:right w:val="none" w:sz="0" w:space="0" w:color="auto"/>
      </w:divBdr>
    </w:div>
    <w:div w:id="858932197">
      <w:bodyDiv w:val="1"/>
      <w:marLeft w:val="0"/>
      <w:marRight w:val="0"/>
      <w:marTop w:val="0"/>
      <w:marBottom w:val="0"/>
      <w:divBdr>
        <w:top w:val="none" w:sz="0" w:space="0" w:color="auto"/>
        <w:left w:val="none" w:sz="0" w:space="0" w:color="auto"/>
        <w:bottom w:val="none" w:sz="0" w:space="0" w:color="auto"/>
        <w:right w:val="none" w:sz="0" w:space="0" w:color="auto"/>
      </w:divBdr>
    </w:div>
    <w:div w:id="998650540">
      <w:bodyDiv w:val="1"/>
      <w:marLeft w:val="0"/>
      <w:marRight w:val="0"/>
      <w:marTop w:val="0"/>
      <w:marBottom w:val="0"/>
      <w:divBdr>
        <w:top w:val="none" w:sz="0" w:space="0" w:color="auto"/>
        <w:left w:val="none" w:sz="0" w:space="0" w:color="auto"/>
        <w:bottom w:val="none" w:sz="0" w:space="0" w:color="auto"/>
        <w:right w:val="none" w:sz="0" w:space="0" w:color="auto"/>
      </w:divBdr>
    </w:div>
    <w:div w:id="1199783675">
      <w:bodyDiv w:val="1"/>
      <w:marLeft w:val="0"/>
      <w:marRight w:val="0"/>
      <w:marTop w:val="0"/>
      <w:marBottom w:val="0"/>
      <w:divBdr>
        <w:top w:val="none" w:sz="0" w:space="0" w:color="auto"/>
        <w:left w:val="none" w:sz="0" w:space="0" w:color="auto"/>
        <w:bottom w:val="none" w:sz="0" w:space="0" w:color="auto"/>
        <w:right w:val="none" w:sz="0" w:space="0" w:color="auto"/>
      </w:divBdr>
    </w:div>
    <w:div w:id="1209803757">
      <w:bodyDiv w:val="1"/>
      <w:marLeft w:val="0"/>
      <w:marRight w:val="0"/>
      <w:marTop w:val="0"/>
      <w:marBottom w:val="0"/>
      <w:divBdr>
        <w:top w:val="none" w:sz="0" w:space="0" w:color="auto"/>
        <w:left w:val="none" w:sz="0" w:space="0" w:color="auto"/>
        <w:bottom w:val="none" w:sz="0" w:space="0" w:color="auto"/>
        <w:right w:val="none" w:sz="0" w:space="0" w:color="auto"/>
      </w:divBdr>
    </w:div>
    <w:div w:id="1248807347">
      <w:bodyDiv w:val="1"/>
      <w:marLeft w:val="0"/>
      <w:marRight w:val="0"/>
      <w:marTop w:val="0"/>
      <w:marBottom w:val="0"/>
      <w:divBdr>
        <w:top w:val="none" w:sz="0" w:space="0" w:color="auto"/>
        <w:left w:val="none" w:sz="0" w:space="0" w:color="auto"/>
        <w:bottom w:val="none" w:sz="0" w:space="0" w:color="auto"/>
        <w:right w:val="none" w:sz="0" w:space="0" w:color="auto"/>
      </w:divBdr>
    </w:div>
    <w:div w:id="1355617197">
      <w:bodyDiv w:val="1"/>
      <w:marLeft w:val="0"/>
      <w:marRight w:val="0"/>
      <w:marTop w:val="0"/>
      <w:marBottom w:val="0"/>
      <w:divBdr>
        <w:top w:val="none" w:sz="0" w:space="0" w:color="auto"/>
        <w:left w:val="none" w:sz="0" w:space="0" w:color="auto"/>
        <w:bottom w:val="none" w:sz="0" w:space="0" w:color="auto"/>
        <w:right w:val="none" w:sz="0" w:space="0" w:color="auto"/>
      </w:divBdr>
    </w:div>
    <w:div w:id="1369989752">
      <w:bodyDiv w:val="1"/>
      <w:marLeft w:val="0"/>
      <w:marRight w:val="0"/>
      <w:marTop w:val="0"/>
      <w:marBottom w:val="0"/>
      <w:divBdr>
        <w:top w:val="none" w:sz="0" w:space="0" w:color="auto"/>
        <w:left w:val="none" w:sz="0" w:space="0" w:color="auto"/>
        <w:bottom w:val="none" w:sz="0" w:space="0" w:color="auto"/>
        <w:right w:val="none" w:sz="0" w:space="0" w:color="auto"/>
      </w:divBdr>
    </w:div>
    <w:div w:id="1371150543">
      <w:bodyDiv w:val="1"/>
      <w:marLeft w:val="0"/>
      <w:marRight w:val="0"/>
      <w:marTop w:val="0"/>
      <w:marBottom w:val="0"/>
      <w:divBdr>
        <w:top w:val="none" w:sz="0" w:space="0" w:color="auto"/>
        <w:left w:val="none" w:sz="0" w:space="0" w:color="auto"/>
        <w:bottom w:val="none" w:sz="0" w:space="0" w:color="auto"/>
        <w:right w:val="none" w:sz="0" w:space="0" w:color="auto"/>
      </w:divBdr>
    </w:div>
    <w:div w:id="1384404448">
      <w:bodyDiv w:val="1"/>
      <w:marLeft w:val="0"/>
      <w:marRight w:val="0"/>
      <w:marTop w:val="0"/>
      <w:marBottom w:val="0"/>
      <w:divBdr>
        <w:top w:val="none" w:sz="0" w:space="0" w:color="auto"/>
        <w:left w:val="none" w:sz="0" w:space="0" w:color="auto"/>
        <w:bottom w:val="none" w:sz="0" w:space="0" w:color="auto"/>
        <w:right w:val="none" w:sz="0" w:space="0" w:color="auto"/>
      </w:divBdr>
    </w:div>
    <w:div w:id="1444767873">
      <w:bodyDiv w:val="1"/>
      <w:marLeft w:val="0"/>
      <w:marRight w:val="0"/>
      <w:marTop w:val="0"/>
      <w:marBottom w:val="0"/>
      <w:divBdr>
        <w:top w:val="none" w:sz="0" w:space="0" w:color="auto"/>
        <w:left w:val="none" w:sz="0" w:space="0" w:color="auto"/>
        <w:bottom w:val="none" w:sz="0" w:space="0" w:color="auto"/>
        <w:right w:val="none" w:sz="0" w:space="0" w:color="auto"/>
      </w:divBdr>
    </w:div>
    <w:div w:id="1536843410">
      <w:bodyDiv w:val="1"/>
      <w:marLeft w:val="0"/>
      <w:marRight w:val="0"/>
      <w:marTop w:val="0"/>
      <w:marBottom w:val="0"/>
      <w:divBdr>
        <w:top w:val="none" w:sz="0" w:space="0" w:color="auto"/>
        <w:left w:val="none" w:sz="0" w:space="0" w:color="auto"/>
        <w:bottom w:val="none" w:sz="0" w:space="0" w:color="auto"/>
        <w:right w:val="none" w:sz="0" w:space="0" w:color="auto"/>
      </w:divBdr>
    </w:div>
    <w:div w:id="1570574140">
      <w:bodyDiv w:val="1"/>
      <w:marLeft w:val="0"/>
      <w:marRight w:val="0"/>
      <w:marTop w:val="0"/>
      <w:marBottom w:val="0"/>
      <w:divBdr>
        <w:top w:val="none" w:sz="0" w:space="0" w:color="auto"/>
        <w:left w:val="none" w:sz="0" w:space="0" w:color="auto"/>
        <w:bottom w:val="none" w:sz="0" w:space="0" w:color="auto"/>
        <w:right w:val="none" w:sz="0" w:space="0" w:color="auto"/>
      </w:divBdr>
    </w:div>
    <w:div w:id="1599480959">
      <w:bodyDiv w:val="1"/>
      <w:marLeft w:val="0"/>
      <w:marRight w:val="0"/>
      <w:marTop w:val="0"/>
      <w:marBottom w:val="0"/>
      <w:divBdr>
        <w:top w:val="none" w:sz="0" w:space="0" w:color="auto"/>
        <w:left w:val="none" w:sz="0" w:space="0" w:color="auto"/>
        <w:bottom w:val="none" w:sz="0" w:space="0" w:color="auto"/>
        <w:right w:val="none" w:sz="0" w:space="0" w:color="auto"/>
      </w:divBdr>
    </w:div>
    <w:div w:id="1620382013">
      <w:bodyDiv w:val="1"/>
      <w:marLeft w:val="0"/>
      <w:marRight w:val="0"/>
      <w:marTop w:val="0"/>
      <w:marBottom w:val="0"/>
      <w:divBdr>
        <w:top w:val="none" w:sz="0" w:space="0" w:color="auto"/>
        <w:left w:val="none" w:sz="0" w:space="0" w:color="auto"/>
        <w:bottom w:val="none" w:sz="0" w:space="0" w:color="auto"/>
        <w:right w:val="none" w:sz="0" w:space="0" w:color="auto"/>
      </w:divBdr>
    </w:div>
    <w:div w:id="1783498382">
      <w:bodyDiv w:val="1"/>
      <w:marLeft w:val="0"/>
      <w:marRight w:val="0"/>
      <w:marTop w:val="0"/>
      <w:marBottom w:val="0"/>
      <w:divBdr>
        <w:top w:val="none" w:sz="0" w:space="0" w:color="auto"/>
        <w:left w:val="none" w:sz="0" w:space="0" w:color="auto"/>
        <w:bottom w:val="none" w:sz="0" w:space="0" w:color="auto"/>
        <w:right w:val="none" w:sz="0" w:space="0" w:color="auto"/>
      </w:divBdr>
    </w:div>
    <w:div w:id="1787431664">
      <w:bodyDiv w:val="1"/>
      <w:marLeft w:val="0"/>
      <w:marRight w:val="0"/>
      <w:marTop w:val="0"/>
      <w:marBottom w:val="0"/>
      <w:divBdr>
        <w:top w:val="none" w:sz="0" w:space="0" w:color="auto"/>
        <w:left w:val="none" w:sz="0" w:space="0" w:color="auto"/>
        <w:bottom w:val="none" w:sz="0" w:space="0" w:color="auto"/>
        <w:right w:val="none" w:sz="0" w:space="0" w:color="auto"/>
      </w:divBdr>
    </w:div>
    <w:div w:id="1818764893">
      <w:bodyDiv w:val="1"/>
      <w:marLeft w:val="0"/>
      <w:marRight w:val="0"/>
      <w:marTop w:val="0"/>
      <w:marBottom w:val="0"/>
      <w:divBdr>
        <w:top w:val="none" w:sz="0" w:space="0" w:color="auto"/>
        <w:left w:val="none" w:sz="0" w:space="0" w:color="auto"/>
        <w:bottom w:val="none" w:sz="0" w:space="0" w:color="auto"/>
        <w:right w:val="none" w:sz="0" w:space="0" w:color="auto"/>
      </w:divBdr>
    </w:div>
    <w:div w:id="20417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chaves@ifrn.edu.br" TargetMode="External"/><Relationship Id="rId13" Type="http://schemas.openxmlformats.org/officeDocument/2006/relationships/hyperlink" Target="http://www.scielo.br/scielo.php?script=sci_arttext&amp;pid=S0100-294%2052010000400030" TargetMode="External"/><Relationship Id="rId18" Type="http://schemas.openxmlformats.org/officeDocument/2006/relationships/hyperlink" Target="https://www.gvaa.com.br/revista/index" TargetMode="External"/><Relationship Id="rId3" Type="http://schemas.openxmlformats.org/officeDocument/2006/relationships/settings" Target="settings.xml"/><Relationship Id="rId21" Type="http://schemas.openxmlformats.org/officeDocument/2006/relationships/hyperlink" Target="http://www.ial.sp.gov.br/resources/insituto-adolfo-lutz/publicacoes/rial/10/rial69" TargetMode="External"/><Relationship Id="rId7" Type="http://schemas.openxmlformats.org/officeDocument/2006/relationships/hyperlink" Target="mailto:e-mail:%20relysonrn@gmail.com" TargetMode="External"/><Relationship Id="rId12" Type="http://schemas.openxmlformats.org/officeDocument/2006/relationships/image" Target="media/image3.png"/><Relationship Id="rId17" Type="http://schemas.openxmlformats.org/officeDocument/2006/relationships/hyperlink" Target="http://www.scielo.br/scielo.php?script=sci_arttext&amp;pid=S0101-20612005000300011&amp;lng=pt&amp;nrm=iso&amp;tlng=p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dfs.semanticscholar" TargetMode="External"/><Relationship Id="rId20" Type="http://schemas.openxmlformats.org/officeDocument/2006/relationships/hyperlink" Target="http://www.scielo.br/scielo.php?pid=S1981-67232014000300007&amp;script" TargetMode="External"/><Relationship Id="rId1" Type="http://schemas.openxmlformats.org/officeDocument/2006/relationships/customXml" Target="../customXml/item1.xml"/><Relationship Id="rId6" Type="http://schemas.openxmlformats.org/officeDocument/2006/relationships/hyperlink" Target="mailto:helenacrisdantas@gmail.com" TargetMode="Externa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hyperlink" Target="mailto:jcarlosmequi@hotmail.com" TargetMode="External"/><Relationship Id="rId15" Type="http://schemas.openxmlformats.org/officeDocument/2006/relationships/hyperlink" Target="http://pdf.blucher.com.br.s3-sa-east-1.amazonaws.com/chemicalengineeringproceedings/cobeq2014/0807-23642-180446.pdf" TargetMode="External"/><Relationship Id="rId23" Type="http://schemas.openxmlformats.org/officeDocument/2006/relationships/hyperlink" Target="http://www.deag" TargetMode="External"/><Relationship Id="rId10" Type="http://schemas.openxmlformats.org/officeDocument/2006/relationships/image" Target="media/image1.png"/><Relationship Id="rId19" Type="http://schemas.openxmlformats.org/officeDocument/2006/relationships/hyperlink" Target="http://www.confea.org.br/sites/default/files/antigos/contecc2018/" TargetMode="External"/><Relationship Id="rId4" Type="http://schemas.openxmlformats.org/officeDocument/2006/relationships/webSettings" Target="webSettings.xml"/><Relationship Id="rId9" Type="http://schemas.openxmlformats.org/officeDocument/2006/relationships/hyperlink" Target="mailto:enio.medeiros@ifrn.edu.br" TargetMode="External"/><Relationship Id="rId14" Type="http://schemas.openxmlformats.org/officeDocument/2006/relationships/hyperlink" Target="http://www.scielo.br/scielo.php?script=sci_arttext&amp;pid=S0100-294%2052010000400030" TargetMode="External"/><Relationship Id="rId22" Type="http://schemas.openxmlformats.org/officeDocument/2006/relationships/hyperlink" Target="https://revist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A06C-BCF7-4B3F-BCFC-802F7796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15</Pages>
  <Words>3867</Words>
  <Characters>20883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dc:creator>
  <cp:keywords/>
  <dc:description/>
  <cp:lastModifiedBy>João Carlos</cp:lastModifiedBy>
  <cp:revision>26</cp:revision>
  <dcterms:created xsi:type="dcterms:W3CDTF">2020-01-09T11:56:00Z</dcterms:created>
  <dcterms:modified xsi:type="dcterms:W3CDTF">2020-01-14T01:05:00Z</dcterms:modified>
</cp:coreProperties>
</file>