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8A1A1" w14:textId="3BA1C305" w:rsidR="00595169" w:rsidRPr="003E7458" w:rsidRDefault="00044941" w:rsidP="00595169">
      <w:pPr>
        <w:jc w:val="center"/>
        <w:rPr>
          <w:rFonts w:ascii="Times New Roman" w:hAnsi="Times New Roman" w:cs="Times New Roman"/>
          <w:b/>
          <w:sz w:val="24"/>
          <w:szCs w:val="24"/>
        </w:rPr>
      </w:pPr>
      <w:r w:rsidRPr="003E7458">
        <w:rPr>
          <w:rFonts w:ascii="Times New Roman" w:hAnsi="Times New Roman" w:cs="Times New Roman"/>
          <w:b/>
          <w:sz w:val="24"/>
          <w:szCs w:val="24"/>
        </w:rPr>
        <w:t xml:space="preserve">ANÁLISE SENSORIAL DE GRÃOS DE AMENDOIM TRATADOS COM PRODUTOS NATURAIS OBTIDOS DE CASCA DE LARANJEIRA </w:t>
      </w:r>
    </w:p>
    <w:p w14:paraId="07FAD3D6" w14:textId="532D6B57" w:rsidR="00EF4013" w:rsidRPr="003E7458" w:rsidRDefault="00EF4013" w:rsidP="00EF4013">
      <w:pPr>
        <w:spacing w:after="0" w:line="240" w:lineRule="auto"/>
        <w:jc w:val="center"/>
        <w:rPr>
          <w:rFonts w:ascii="Times New Roman" w:hAnsi="Times New Roman" w:cs="Times New Roman"/>
          <w:b/>
          <w:i/>
          <w:sz w:val="24"/>
          <w:szCs w:val="24"/>
        </w:rPr>
      </w:pPr>
    </w:p>
    <w:p w14:paraId="54B8EE21" w14:textId="77777777" w:rsidR="00E66912" w:rsidRPr="003E7458" w:rsidRDefault="00E66912" w:rsidP="00E66912">
      <w:pPr>
        <w:spacing w:after="0"/>
        <w:jc w:val="center"/>
        <w:rPr>
          <w:rFonts w:ascii="Times New Roman" w:hAnsi="Times New Roman" w:cs="Times New Roman"/>
          <w:bCs/>
          <w:i/>
          <w:iCs/>
          <w:sz w:val="24"/>
          <w:szCs w:val="24"/>
          <w:lang w:val="en-US"/>
        </w:rPr>
      </w:pPr>
      <w:r w:rsidRPr="003E7458">
        <w:rPr>
          <w:rFonts w:ascii="Times New Roman" w:hAnsi="Times New Roman" w:cs="Times New Roman"/>
          <w:bCs/>
          <w:i/>
          <w:iCs/>
          <w:sz w:val="24"/>
          <w:szCs w:val="24"/>
          <w:lang w:val="en-US"/>
        </w:rPr>
        <w:t>Sensory analysis of peanut grains treated with natural products obtained from orange peel</w:t>
      </w:r>
    </w:p>
    <w:p w14:paraId="7C258AD8" w14:textId="77777777" w:rsidR="00EF4013" w:rsidRPr="003E7458" w:rsidRDefault="00EF4013" w:rsidP="00EF4013">
      <w:pPr>
        <w:spacing w:after="0" w:line="240" w:lineRule="auto"/>
        <w:jc w:val="center"/>
        <w:rPr>
          <w:rFonts w:ascii="Times New Roman" w:hAnsi="Times New Roman" w:cs="Times New Roman"/>
          <w:b/>
          <w:sz w:val="20"/>
          <w:szCs w:val="20"/>
          <w:lang w:val="en-US"/>
        </w:rPr>
      </w:pPr>
    </w:p>
    <w:p w14:paraId="6D9C5434" w14:textId="08E77B73" w:rsidR="00423088" w:rsidRPr="003E7458" w:rsidRDefault="00EF4013" w:rsidP="00EF4013">
      <w:pPr>
        <w:spacing w:after="0" w:line="240" w:lineRule="auto"/>
        <w:jc w:val="center"/>
        <w:rPr>
          <w:rFonts w:ascii="Times New Roman" w:hAnsi="Times New Roman" w:cs="Times New Roman"/>
          <w:b/>
          <w:sz w:val="20"/>
          <w:szCs w:val="20"/>
        </w:rPr>
      </w:pPr>
      <w:r w:rsidRPr="003E7458">
        <w:rPr>
          <w:rFonts w:ascii="Times New Roman" w:hAnsi="Times New Roman" w:cs="Times New Roman"/>
          <w:b/>
          <w:sz w:val="28"/>
          <w:szCs w:val="28"/>
        </w:rPr>
        <w:t xml:space="preserve"> </w:t>
      </w:r>
      <w:r w:rsidR="00423088" w:rsidRPr="003E7458">
        <w:rPr>
          <w:rFonts w:ascii="Times New Roman" w:hAnsi="Times New Roman" w:cs="Times New Roman"/>
          <w:b/>
          <w:sz w:val="20"/>
          <w:szCs w:val="20"/>
        </w:rPr>
        <w:t>Barbara C</w:t>
      </w:r>
      <w:r w:rsidR="003E7458" w:rsidRPr="003E7458">
        <w:rPr>
          <w:rFonts w:ascii="Times New Roman" w:hAnsi="Times New Roman" w:cs="Times New Roman"/>
          <w:b/>
          <w:sz w:val="20"/>
          <w:szCs w:val="20"/>
        </w:rPr>
        <w:t>.</w:t>
      </w:r>
      <w:r w:rsidR="00423088" w:rsidRPr="003E7458">
        <w:rPr>
          <w:rFonts w:ascii="Times New Roman" w:hAnsi="Times New Roman" w:cs="Times New Roman"/>
          <w:b/>
          <w:sz w:val="20"/>
          <w:szCs w:val="20"/>
        </w:rPr>
        <w:t xml:space="preserve"> </w:t>
      </w:r>
      <w:r w:rsidR="003E7458" w:rsidRPr="003E7458">
        <w:rPr>
          <w:rFonts w:ascii="Times New Roman" w:hAnsi="Times New Roman" w:cs="Times New Roman"/>
          <w:b/>
          <w:sz w:val="20"/>
          <w:szCs w:val="20"/>
        </w:rPr>
        <w:t>DEON</w:t>
      </w:r>
      <w:r w:rsidR="00423088" w:rsidRPr="003E7458">
        <w:rPr>
          <w:rFonts w:ascii="Times New Roman" w:hAnsi="Times New Roman" w:cs="Times New Roman"/>
          <w:b/>
          <w:sz w:val="20"/>
          <w:szCs w:val="20"/>
          <w:vertAlign w:val="superscript"/>
        </w:rPr>
        <w:t>1</w:t>
      </w:r>
      <w:r w:rsidR="00407888" w:rsidRPr="003E7458">
        <w:rPr>
          <w:rFonts w:ascii="Times New Roman" w:hAnsi="Times New Roman" w:cs="Times New Roman"/>
          <w:b/>
          <w:sz w:val="20"/>
          <w:szCs w:val="20"/>
          <w:vertAlign w:val="superscript"/>
        </w:rPr>
        <w:t>*</w:t>
      </w:r>
      <w:r w:rsidR="00423088" w:rsidRPr="003E7458">
        <w:rPr>
          <w:rFonts w:ascii="Times New Roman" w:hAnsi="Times New Roman" w:cs="Times New Roman"/>
          <w:b/>
          <w:sz w:val="20"/>
          <w:szCs w:val="20"/>
        </w:rPr>
        <w:t>, Ana Paula S</w:t>
      </w:r>
      <w:r w:rsidR="003E7458" w:rsidRPr="003E7458">
        <w:rPr>
          <w:rFonts w:ascii="Times New Roman" w:hAnsi="Times New Roman" w:cs="Times New Roman"/>
          <w:b/>
          <w:sz w:val="20"/>
          <w:szCs w:val="20"/>
        </w:rPr>
        <w:t>.</w:t>
      </w:r>
      <w:r w:rsidR="00423088" w:rsidRPr="003E7458">
        <w:rPr>
          <w:rFonts w:ascii="Times New Roman" w:hAnsi="Times New Roman" w:cs="Times New Roman"/>
          <w:b/>
          <w:sz w:val="20"/>
          <w:szCs w:val="20"/>
        </w:rPr>
        <w:t xml:space="preserve"> </w:t>
      </w:r>
      <w:r w:rsidR="003E7458" w:rsidRPr="003E7458">
        <w:rPr>
          <w:rFonts w:ascii="Times New Roman" w:hAnsi="Times New Roman" w:cs="Times New Roman"/>
          <w:b/>
          <w:sz w:val="20"/>
          <w:szCs w:val="20"/>
        </w:rPr>
        <w:t>REZER</w:t>
      </w:r>
      <w:r w:rsidR="00423088" w:rsidRPr="003E7458">
        <w:rPr>
          <w:rFonts w:ascii="Times New Roman" w:hAnsi="Times New Roman" w:cs="Times New Roman"/>
          <w:b/>
          <w:sz w:val="20"/>
          <w:szCs w:val="20"/>
          <w:vertAlign w:val="superscript"/>
        </w:rPr>
        <w:t>2</w:t>
      </w:r>
      <w:r w:rsidR="00423088" w:rsidRPr="003E7458">
        <w:rPr>
          <w:rFonts w:ascii="Times New Roman" w:hAnsi="Times New Roman" w:cs="Times New Roman"/>
          <w:b/>
          <w:sz w:val="20"/>
          <w:szCs w:val="20"/>
        </w:rPr>
        <w:t xml:space="preserve">, </w:t>
      </w:r>
      <w:proofErr w:type="spellStart"/>
      <w:r w:rsidR="00423088" w:rsidRPr="003E7458">
        <w:rPr>
          <w:rFonts w:ascii="Times New Roman" w:hAnsi="Times New Roman" w:cs="Times New Roman"/>
          <w:b/>
          <w:sz w:val="20"/>
          <w:szCs w:val="20"/>
        </w:rPr>
        <w:t>Emanuele</w:t>
      </w:r>
      <w:proofErr w:type="spellEnd"/>
      <w:r w:rsidR="00423088" w:rsidRPr="003E7458">
        <w:rPr>
          <w:rFonts w:ascii="Times New Roman" w:hAnsi="Times New Roman" w:cs="Times New Roman"/>
          <w:b/>
          <w:sz w:val="20"/>
          <w:szCs w:val="20"/>
        </w:rPr>
        <w:t xml:space="preserve"> </w:t>
      </w:r>
      <w:r w:rsidR="003E7458" w:rsidRPr="003E7458">
        <w:rPr>
          <w:rFonts w:ascii="Times New Roman" w:hAnsi="Times New Roman" w:cs="Times New Roman"/>
          <w:b/>
          <w:sz w:val="20"/>
          <w:szCs w:val="20"/>
        </w:rPr>
        <w:t>JUNGES</w:t>
      </w:r>
      <w:r w:rsidR="00423088" w:rsidRPr="003E7458">
        <w:rPr>
          <w:rFonts w:ascii="Times New Roman" w:hAnsi="Times New Roman" w:cs="Times New Roman"/>
          <w:b/>
          <w:sz w:val="20"/>
          <w:szCs w:val="20"/>
          <w:vertAlign w:val="superscript"/>
        </w:rPr>
        <w:t>3</w:t>
      </w:r>
      <w:r w:rsidR="00423088" w:rsidRPr="003E7458">
        <w:rPr>
          <w:rFonts w:ascii="Times New Roman" w:hAnsi="Times New Roman" w:cs="Times New Roman"/>
          <w:b/>
          <w:sz w:val="20"/>
          <w:szCs w:val="20"/>
        </w:rPr>
        <w:t>, Márcio O</w:t>
      </w:r>
      <w:r w:rsidR="003E7458">
        <w:rPr>
          <w:rFonts w:ascii="Times New Roman" w:hAnsi="Times New Roman" w:cs="Times New Roman"/>
          <w:b/>
          <w:sz w:val="20"/>
          <w:szCs w:val="20"/>
        </w:rPr>
        <w:t xml:space="preserve">. </w:t>
      </w:r>
      <w:r w:rsidR="003E7458" w:rsidRPr="003E7458">
        <w:rPr>
          <w:rFonts w:ascii="Times New Roman" w:hAnsi="Times New Roman" w:cs="Times New Roman"/>
          <w:b/>
          <w:sz w:val="20"/>
          <w:szCs w:val="20"/>
        </w:rPr>
        <w:t>HORNES</w:t>
      </w:r>
      <w:r w:rsidR="00423088" w:rsidRPr="003E7458">
        <w:rPr>
          <w:rFonts w:ascii="Times New Roman" w:hAnsi="Times New Roman" w:cs="Times New Roman"/>
          <w:b/>
          <w:sz w:val="20"/>
          <w:szCs w:val="20"/>
          <w:vertAlign w:val="superscript"/>
        </w:rPr>
        <w:t>4</w:t>
      </w:r>
      <w:r w:rsidR="00423088" w:rsidRPr="003E7458">
        <w:rPr>
          <w:rFonts w:ascii="Times New Roman" w:hAnsi="Times New Roman" w:cs="Times New Roman"/>
          <w:b/>
          <w:sz w:val="20"/>
          <w:szCs w:val="20"/>
        </w:rPr>
        <w:t xml:space="preserve">, Vanusa </w:t>
      </w:r>
      <w:r w:rsidR="003E7458" w:rsidRPr="003E7458">
        <w:rPr>
          <w:rFonts w:ascii="Times New Roman" w:hAnsi="Times New Roman" w:cs="Times New Roman"/>
          <w:b/>
          <w:sz w:val="20"/>
          <w:szCs w:val="20"/>
        </w:rPr>
        <w:t>GRANELLA</w:t>
      </w:r>
      <w:r w:rsidR="00423088" w:rsidRPr="003E7458">
        <w:rPr>
          <w:rFonts w:ascii="Times New Roman" w:hAnsi="Times New Roman" w:cs="Times New Roman"/>
          <w:b/>
          <w:sz w:val="20"/>
          <w:szCs w:val="20"/>
          <w:vertAlign w:val="superscript"/>
        </w:rPr>
        <w:t>5</w:t>
      </w:r>
    </w:p>
    <w:p w14:paraId="474C71D6" w14:textId="6373F7A9" w:rsidR="00EF4013" w:rsidRPr="00323332" w:rsidRDefault="00423088" w:rsidP="00EF4013">
      <w:pPr>
        <w:spacing w:after="0" w:line="240" w:lineRule="auto"/>
        <w:jc w:val="center"/>
        <w:rPr>
          <w:rFonts w:ascii="Times New Roman" w:hAnsi="Times New Roman" w:cs="Times New Roman"/>
          <w:i/>
          <w:sz w:val="20"/>
          <w:szCs w:val="20"/>
        </w:rPr>
      </w:pPr>
      <w:r w:rsidRPr="00323332">
        <w:rPr>
          <w:rFonts w:ascii="Times New Roman" w:hAnsi="Times New Roman" w:cs="Times New Roman"/>
          <w:i/>
          <w:sz w:val="20"/>
          <w:szCs w:val="20"/>
        </w:rPr>
        <w:t xml:space="preserve"> </w:t>
      </w:r>
    </w:p>
    <w:p w14:paraId="5AB7F1D6" w14:textId="77777777" w:rsidR="006D59F8" w:rsidRPr="00323332" w:rsidRDefault="006D59F8" w:rsidP="00FE43B7">
      <w:pPr>
        <w:pStyle w:val="SemEspaamento"/>
        <w:jc w:val="both"/>
        <w:rPr>
          <w:rFonts w:ascii="Times New Roman" w:hAnsi="Times New Roman"/>
          <w:b/>
          <w:sz w:val="20"/>
          <w:szCs w:val="20"/>
          <w:lang w:eastAsia="pt-BR"/>
        </w:rPr>
      </w:pPr>
    </w:p>
    <w:p w14:paraId="7E3680B3" w14:textId="62951B76" w:rsidR="00445F28" w:rsidRPr="000C6657" w:rsidRDefault="00CC266D" w:rsidP="00552B94">
      <w:pPr>
        <w:spacing w:after="0" w:line="240" w:lineRule="auto"/>
        <w:jc w:val="both"/>
        <w:rPr>
          <w:rFonts w:ascii="Times New Roman" w:hAnsi="Times New Roman" w:cs="Times New Roman"/>
          <w:sz w:val="20"/>
          <w:szCs w:val="20"/>
        </w:rPr>
      </w:pPr>
      <w:r w:rsidRPr="00323332">
        <w:rPr>
          <w:rFonts w:ascii="Times New Roman" w:hAnsi="Times New Roman" w:cs="Times New Roman"/>
          <w:b/>
          <w:sz w:val="20"/>
          <w:szCs w:val="20"/>
          <w:lang w:eastAsia="pt-BR"/>
        </w:rPr>
        <w:t xml:space="preserve">RESUMO: </w:t>
      </w:r>
      <w:r w:rsidR="00ED34FF" w:rsidRPr="000C6657">
        <w:rPr>
          <w:rFonts w:ascii="Times New Roman" w:hAnsi="Times New Roman" w:cs="Times New Roman"/>
          <w:sz w:val="20"/>
          <w:szCs w:val="20"/>
        </w:rPr>
        <w:t xml:space="preserve">O presente trabalho </w:t>
      </w:r>
      <w:r w:rsidR="00A51236" w:rsidRPr="000C6657">
        <w:rPr>
          <w:rFonts w:ascii="Times New Roman" w:hAnsi="Times New Roman" w:cs="Times New Roman"/>
          <w:sz w:val="20"/>
          <w:szCs w:val="20"/>
        </w:rPr>
        <w:t>v</w:t>
      </w:r>
      <w:r w:rsidR="00A51236" w:rsidRPr="00323332">
        <w:rPr>
          <w:rFonts w:ascii="Times New Roman" w:hAnsi="Times New Roman" w:cs="Times New Roman"/>
          <w:sz w:val="20"/>
          <w:szCs w:val="20"/>
        </w:rPr>
        <w:t>erific</w:t>
      </w:r>
      <w:r w:rsidR="00A51236" w:rsidRPr="000C6657">
        <w:rPr>
          <w:rFonts w:ascii="Times New Roman" w:hAnsi="Times New Roman" w:cs="Times New Roman"/>
          <w:sz w:val="20"/>
          <w:szCs w:val="20"/>
        </w:rPr>
        <w:t>ou</w:t>
      </w:r>
      <w:r w:rsidR="00A51236" w:rsidRPr="00323332">
        <w:rPr>
          <w:rFonts w:ascii="Times New Roman" w:hAnsi="Times New Roman" w:cs="Times New Roman"/>
          <w:sz w:val="20"/>
          <w:szCs w:val="20"/>
        </w:rPr>
        <w:t xml:space="preserve"> a </w:t>
      </w:r>
      <w:r w:rsidR="00A51236" w:rsidRPr="000C6657">
        <w:rPr>
          <w:rFonts w:ascii="Times New Roman" w:hAnsi="Times New Roman" w:cs="Times New Roman"/>
          <w:sz w:val="20"/>
          <w:szCs w:val="20"/>
        </w:rPr>
        <w:t xml:space="preserve">preferência </w:t>
      </w:r>
      <w:r w:rsidR="00A51236" w:rsidRPr="00323332">
        <w:rPr>
          <w:rFonts w:ascii="Times New Roman" w:hAnsi="Times New Roman" w:cs="Times New Roman"/>
          <w:sz w:val="20"/>
          <w:szCs w:val="20"/>
        </w:rPr>
        <w:t xml:space="preserve">do amendoim </w:t>
      </w:r>
      <w:r w:rsidR="00A51236" w:rsidRPr="000C6657">
        <w:rPr>
          <w:rFonts w:ascii="Times New Roman" w:hAnsi="Times New Roman" w:cs="Times New Roman"/>
          <w:sz w:val="20"/>
          <w:szCs w:val="20"/>
        </w:rPr>
        <w:t xml:space="preserve">cru e </w:t>
      </w:r>
      <w:r w:rsidR="00A51236" w:rsidRPr="00323332">
        <w:rPr>
          <w:rFonts w:ascii="Times New Roman" w:hAnsi="Times New Roman" w:cs="Times New Roman"/>
          <w:sz w:val="20"/>
          <w:szCs w:val="20"/>
        </w:rPr>
        <w:t xml:space="preserve">torrado com a aplicação de óleo essencial e extrato aquoso e pó da </w:t>
      </w:r>
      <w:proofErr w:type="gramStart"/>
      <w:r w:rsidR="00A51236" w:rsidRPr="00323332">
        <w:rPr>
          <w:rFonts w:ascii="Times New Roman" w:hAnsi="Times New Roman" w:cs="Times New Roman"/>
          <w:sz w:val="20"/>
          <w:szCs w:val="20"/>
        </w:rPr>
        <w:t>casca de laranja (</w:t>
      </w:r>
      <w:proofErr w:type="spellStart"/>
      <w:r w:rsidR="00A51236" w:rsidRPr="00323332">
        <w:rPr>
          <w:rFonts w:ascii="Times New Roman" w:hAnsi="Times New Roman" w:cs="Times New Roman"/>
          <w:i/>
          <w:sz w:val="20"/>
          <w:szCs w:val="20"/>
        </w:rPr>
        <w:t>Citrus</w:t>
      </w:r>
      <w:proofErr w:type="spellEnd"/>
      <w:r w:rsidR="00A51236" w:rsidRPr="00323332">
        <w:rPr>
          <w:rFonts w:ascii="Times New Roman" w:hAnsi="Times New Roman" w:cs="Times New Roman"/>
          <w:i/>
          <w:sz w:val="20"/>
          <w:szCs w:val="20"/>
        </w:rPr>
        <w:t xml:space="preserve"> </w:t>
      </w:r>
      <w:proofErr w:type="spellStart"/>
      <w:r w:rsidR="00A51236" w:rsidRPr="00323332">
        <w:rPr>
          <w:rFonts w:ascii="Times New Roman" w:hAnsi="Times New Roman" w:cs="Times New Roman"/>
          <w:i/>
          <w:sz w:val="20"/>
          <w:szCs w:val="20"/>
        </w:rPr>
        <w:t>sinensis</w:t>
      </w:r>
      <w:proofErr w:type="spellEnd"/>
      <w:r w:rsidR="00A51236" w:rsidRPr="00323332">
        <w:rPr>
          <w:rFonts w:ascii="Times New Roman" w:hAnsi="Times New Roman" w:cs="Times New Roman"/>
          <w:i/>
          <w:sz w:val="20"/>
          <w:szCs w:val="20"/>
        </w:rPr>
        <w:t>)</w:t>
      </w:r>
      <w:r w:rsidR="00A51236" w:rsidRPr="00323332">
        <w:rPr>
          <w:rFonts w:ascii="Times New Roman" w:hAnsi="Times New Roman" w:cs="Times New Roman"/>
          <w:sz w:val="20"/>
          <w:szCs w:val="20"/>
        </w:rPr>
        <w:t xml:space="preserve"> utilizados na redução de </w:t>
      </w:r>
      <w:proofErr w:type="spellStart"/>
      <w:r w:rsidR="00A51236" w:rsidRPr="00323332">
        <w:rPr>
          <w:rFonts w:ascii="Times New Roman" w:hAnsi="Times New Roman" w:cs="Times New Roman"/>
          <w:sz w:val="20"/>
          <w:szCs w:val="20"/>
        </w:rPr>
        <w:t>fitopatógenos</w:t>
      </w:r>
      <w:proofErr w:type="spellEnd"/>
      <w:r w:rsidR="00A51236" w:rsidRPr="00323332">
        <w:rPr>
          <w:rFonts w:ascii="Times New Roman" w:hAnsi="Times New Roman" w:cs="Times New Roman"/>
          <w:sz w:val="20"/>
          <w:szCs w:val="20"/>
        </w:rPr>
        <w:t xml:space="preserve"> de armazenamento em grãos de amendoim</w:t>
      </w:r>
      <w:proofErr w:type="gramEnd"/>
      <w:r w:rsidR="00A51236" w:rsidRPr="00323332">
        <w:rPr>
          <w:rFonts w:ascii="Times New Roman" w:hAnsi="Times New Roman" w:cs="Times New Roman"/>
          <w:sz w:val="20"/>
          <w:szCs w:val="20"/>
        </w:rPr>
        <w:t>.</w:t>
      </w:r>
      <w:r w:rsidR="006F3C5F">
        <w:rPr>
          <w:rFonts w:ascii="Times New Roman" w:hAnsi="Times New Roman" w:cs="Times New Roman"/>
          <w:sz w:val="20"/>
          <w:szCs w:val="20"/>
        </w:rPr>
        <w:t xml:space="preserve"> </w:t>
      </w:r>
      <w:r w:rsidR="00994FBF" w:rsidRPr="00323332">
        <w:rPr>
          <w:rFonts w:ascii="Times New Roman" w:hAnsi="Times New Roman" w:cs="Times New Roman"/>
          <w:sz w:val="20"/>
          <w:szCs w:val="20"/>
        </w:rPr>
        <w:t>Utiliz</w:t>
      </w:r>
      <w:r w:rsidR="006F3C5F">
        <w:rPr>
          <w:rFonts w:ascii="Times New Roman" w:hAnsi="Times New Roman" w:cs="Times New Roman"/>
          <w:sz w:val="20"/>
          <w:szCs w:val="20"/>
        </w:rPr>
        <w:t>aram-</w:t>
      </w:r>
      <w:r w:rsidR="00994FBF" w:rsidRPr="00323332">
        <w:rPr>
          <w:rFonts w:ascii="Times New Roman" w:hAnsi="Times New Roman" w:cs="Times New Roman"/>
          <w:sz w:val="20"/>
          <w:szCs w:val="20"/>
        </w:rPr>
        <w:t xml:space="preserve">se cascas de laranja </w:t>
      </w:r>
      <w:r w:rsidR="00994FBF" w:rsidRPr="000C6657">
        <w:rPr>
          <w:rFonts w:ascii="Times New Roman" w:hAnsi="Times New Roman" w:cs="Times New Roman"/>
          <w:iCs/>
          <w:sz w:val="20"/>
          <w:szCs w:val="20"/>
        </w:rPr>
        <w:t xml:space="preserve">para realizar os tratamentos, sendo: </w:t>
      </w:r>
      <w:r w:rsidR="00994FBF" w:rsidRPr="000C6657">
        <w:rPr>
          <w:rFonts w:ascii="Times New Roman" w:hAnsi="Times New Roman" w:cs="Times New Roman"/>
          <w:sz w:val="20"/>
          <w:szCs w:val="20"/>
        </w:rPr>
        <w:t>t</w:t>
      </w:r>
      <w:r w:rsidR="00A51236" w:rsidRPr="000C6657">
        <w:rPr>
          <w:rFonts w:ascii="Times New Roman" w:hAnsi="Times New Roman" w:cs="Times New Roman"/>
          <w:sz w:val="20"/>
          <w:szCs w:val="20"/>
        </w:rPr>
        <w:t xml:space="preserve">ratamento </w:t>
      </w:r>
      <w:proofErr w:type="gramStart"/>
      <w:r w:rsidR="00A51236" w:rsidRPr="000C6657">
        <w:rPr>
          <w:rFonts w:ascii="Times New Roman" w:hAnsi="Times New Roman" w:cs="Times New Roman"/>
          <w:sz w:val="20"/>
          <w:szCs w:val="20"/>
        </w:rPr>
        <w:t>1</w:t>
      </w:r>
      <w:proofErr w:type="gramEnd"/>
      <w:r w:rsidR="00A51236" w:rsidRPr="000C6657">
        <w:rPr>
          <w:rFonts w:ascii="Times New Roman" w:hAnsi="Times New Roman" w:cs="Times New Roman"/>
          <w:sz w:val="20"/>
          <w:szCs w:val="20"/>
        </w:rPr>
        <w:t xml:space="preserve"> (T1) extrato aquoso</w:t>
      </w:r>
      <w:r w:rsidR="00994FBF" w:rsidRPr="000C6657">
        <w:rPr>
          <w:rFonts w:ascii="Times New Roman" w:hAnsi="Times New Roman" w:cs="Times New Roman"/>
          <w:sz w:val="20"/>
          <w:szCs w:val="20"/>
        </w:rPr>
        <w:t>, produzido a partir de 100g de cascas trituradas em liquidificador em 1L de água destilada e esterilizada</w:t>
      </w:r>
      <w:r w:rsidR="00A51236" w:rsidRPr="000C6657">
        <w:rPr>
          <w:rFonts w:ascii="Times New Roman" w:hAnsi="Times New Roman" w:cs="Times New Roman"/>
          <w:sz w:val="20"/>
          <w:szCs w:val="20"/>
        </w:rPr>
        <w:t xml:space="preserve">; </w:t>
      </w:r>
      <w:r w:rsidR="00552B94" w:rsidRPr="000C6657">
        <w:rPr>
          <w:rFonts w:ascii="Times New Roman" w:hAnsi="Times New Roman" w:cs="Times New Roman"/>
          <w:sz w:val="20"/>
          <w:szCs w:val="20"/>
        </w:rPr>
        <w:t>t</w:t>
      </w:r>
      <w:r w:rsidR="00A51236" w:rsidRPr="000C6657">
        <w:rPr>
          <w:rFonts w:ascii="Times New Roman" w:hAnsi="Times New Roman" w:cs="Times New Roman"/>
          <w:sz w:val="20"/>
          <w:szCs w:val="20"/>
        </w:rPr>
        <w:t>ratamento 2 (T2) óleo essencial</w:t>
      </w:r>
      <w:r w:rsidR="00994FBF" w:rsidRPr="000C6657">
        <w:rPr>
          <w:rFonts w:ascii="Times New Roman" w:hAnsi="Times New Roman" w:cs="Times New Roman"/>
          <w:sz w:val="20"/>
          <w:szCs w:val="20"/>
        </w:rPr>
        <w:t xml:space="preserve">, extraído através do método de </w:t>
      </w:r>
      <w:proofErr w:type="spellStart"/>
      <w:r w:rsidR="00994FBF" w:rsidRPr="000C6657">
        <w:rPr>
          <w:rFonts w:ascii="Times New Roman" w:hAnsi="Times New Roman" w:cs="Times New Roman"/>
          <w:sz w:val="20"/>
          <w:szCs w:val="20"/>
        </w:rPr>
        <w:t>hidrodestilação</w:t>
      </w:r>
      <w:proofErr w:type="spellEnd"/>
      <w:r w:rsidR="00994FBF" w:rsidRPr="000C6657">
        <w:rPr>
          <w:rFonts w:ascii="Times New Roman" w:hAnsi="Times New Roman" w:cs="Times New Roman"/>
          <w:sz w:val="20"/>
          <w:szCs w:val="20"/>
        </w:rPr>
        <w:t xml:space="preserve"> com aparelho </w:t>
      </w:r>
      <w:proofErr w:type="spellStart"/>
      <w:r w:rsidR="00994FBF" w:rsidRPr="000C6657">
        <w:rPr>
          <w:rFonts w:ascii="Times New Roman" w:hAnsi="Times New Roman" w:cs="Times New Roman"/>
          <w:sz w:val="20"/>
          <w:szCs w:val="20"/>
        </w:rPr>
        <w:t>Clevenger</w:t>
      </w:r>
      <w:proofErr w:type="spellEnd"/>
      <w:r w:rsidR="00A51236" w:rsidRPr="000C6657">
        <w:rPr>
          <w:rFonts w:ascii="Times New Roman" w:hAnsi="Times New Roman" w:cs="Times New Roman"/>
          <w:sz w:val="20"/>
          <w:szCs w:val="20"/>
        </w:rPr>
        <w:t xml:space="preserve">; </w:t>
      </w:r>
      <w:r w:rsidR="00552B94" w:rsidRPr="000C6657">
        <w:rPr>
          <w:rFonts w:ascii="Times New Roman" w:hAnsi="Times New Roman" w:cs="Times New Roman"/>
          <w:sz w:val="20"/>
          <w:szCs w:val="20"/>
        </w:rPr>
        <w:t>t</w:t>
      </w:r>
      <w:r w:rsidR="00A51236" w:rsidRPr="000C6657">
        <w:rPr>
          <w:rFonts w:ascii="Times New Roman" w:hAnsi="Times New Roman" w:cs="Times New Roman"/>
          <w:sz w:val="20"/>
          <w:szCs w:val="20"/>
        </w:rPr>
        <w:t>ratamento 3 (T3) testemunha</w:t>
      </w:r>
      <w:r w:rsidR="00994FBF" w:rsidRPr="000C6657">
        <w:rPr>
          <w:rFonts w:ascii="Times New Roman" w:hAnsi="Times New Roman" w:cs="Times New Roman"/>
          <w:sz w:val="20"/>
          <w:szCs w:val="20"/>
        </w:rPr>
        <w:t xml:space="preserve">, </w:t>
      </w:r>
      <w:r w:rsidR="00994FBF" w:rsidRPr="00323332">
        <w:rPr>
          <w:rFonts w:ascii="Times New Roman" w:hAnsi="Times New Roman" w:cs="Times New Roman"/>
          <w:sz w:val="20"/>
          <w:szCs w:val="20"/>
        </w:rPr>
        <w:t>utilizado na mesma proporção água destilada e esterilizada</w:t>
      </w:r>
      <w:r w:rsidR="00A51236" w:rsidRPr="000C6657">
        <w:rPr>
          <w:rFonts w:ascii="Times New Roman" w:hAnsi="Times New Roman" w:cs="Times New Roman"/>
          <w:sz w:val="20"/>
          <w:szCs w:val="20"/>
        </w:rPr>
        <w:t xml:space="preserve"> e </w:t>
      </w:r>
      <w:r w:rsidR="00552B94" w:rsidRPr="000C6657">
        <w:rPr>
          <w:rFonts w:ascii="Times New Roman" w:hAnsi="Times New Roman" w:cs="Times New Roman"/>
          <w:sz w:val="20"/>
          <w:szCs w:val="20"/>
        </w:rPr>
        <w:t>t</w:t>
      </w:r>
      <w:r w:rsidR="00A51236" w:rsidRPr="000C6657">
        <w:rPr>
          <w:rFonts w:ascii="Times New Roman" w:hAnsi="Times New Roman" w:cs="Times New Roman"/>
          <w:sz w:val="20"/>
          <w:szCs w:val="20"/>
        </w:rPr>
        <w:t>ratamento 4 (T4) extrato em pó</w:t>
      </w:r>
      <w:r w:rsidR="00994FBF" w:rsidRPr="000C6657">
        <w:rPr>
          <w:rFonts w:ascii="Times New Roman" w:hAnsi="Times New Roman" w:cs="Times New Roman"/>
          <w:sz w:val="20"/>
          <w:szCs w:val="20"/>
        </w:rPr>
        <w:t xml:space="preserve">, </w:t>
      </w:r>
      <w:r w:rsidR="00994FBF" w:rsidRPr="00323332">
        <w:rPr>
          <w:rFonts w:ascii="Times New Roman" w:hAnsi="Times New Roman" w:cs="Times New Roman"/>
          <w:sz w:val="20"/>
          <w:szCs w:val="20"/>
        </w:rPr>
        <w:t>produzido a partir de 100 g de cascas secas em estufa por 24h</w:t>
      </w:r>
      <w:r w:rsidR="00994FBF" w:rsidRPr="000C6657">
        <w:rPr>
          <w:rFonts w:ascii="Times New Roman" w:hAnsi="Times New Roman" w:cs="Times New Roman"/>
          <w:sz w:val="20"/>
          <w:szCs w:val="20"/>
        </w:rPr>
        <w:t xml:space="preserve"> e em seguida triturado em liquidificador</w:t>
      </w:r>
      <w:r w:rsidR="00A51236" w:rsidRPr="000C6657">
        <w:rPr>
          <w:rFonts w:ascii="Times New Roman" w:hAnsi="Times New Roman" w:cs="Times New Roman"/>
          <w:sz w:val="20"/>
          <w:szCs w:val="20"/>
        </w:rPr>
        <w:t>.</w:t>
      </w:r>
      <w:r w:rsidR="00994FBF" w:rsidRPr="000C6657">
        <w:rPr>
          <w:rFonts w:ascii="Times New Roman" w:hAnsi="Times New Roman" w:cs="Times New Roman"/>
          <w:sz w:val="20"/>
          <w:szCs w:val="20"/>
        </w:rPr>
        <w:t xml:space="preserve"> </w:t>
      </w:r>
      <w:r w:rsidR="00A51236" w:rsidRPr="00323332">
        <w:rPr>
          <w:rFonts w:ascii="Times New Roman" w:hAnsi="Times New Roman" w:cs="Times New Roman"/>
          <w:sz w:val="20"/>
          <w:szCs w:val="20"/>
        </w:rPr>
        <w:t xml:space="preserve">Os tratamentos líquidos foram aplicados sobre </w:t>
      </w:r>
      <w:r w:rsidR="00994FBF" w:rsidRPr="000C6657">
        <w:rPr>
          <w:rFonts w:ascii="Times New Roman" w:hAnsi="Times New Roman" w:cs="Times New Roman"/>
          <w:sz w:val="20"/>
          <w:szCs w:val="20"/>
        </w:rPr>
        <w:t xml:space="preserve">o amendoim </w:t>
      </w:r>
      <w:r w:rsidR="00A51236" w:rsidRPr="00323332">
        <w:rPr>
          <w:rFonts w:ascii="Times New Roman" w:hAnsi="Times New Roman" w:cs="Times New Roman"/>
          <w:sz w:val="20"/>
          <w:szCs w:val="20"/>
        </w:rPr>
        <w:t>na proporção de 2% do peso</w:t>
      </w:r>
      <w:r w:rsidR="00151D46">
        <w:rPr>
          <w:rFonts w:ascii="Times New Roman" w:hAnsi="Times New Roman" w:cs="Times New Roman"/>
          <w:sz w:val="20"/>
          <w:szCs w:val="20"/>
        </w:rPr>
        <w:t xml:space="preserve"> e o</w:t>
      </w:r>
      <w:r w:rsidR="00A51236" w:rsidRPr="00323332">
        <w:rPr>
          <w:rFonts w:ascii="Times New Roman" w:hAnsi="Times New Roman" w:cs="Times New Roman"/>
          <w:sz w:val="20"/>
          <w:szCs w:val="20"/>
        </w:rPr>
        <w:t xml:space="preserve"> tratamento em pó foi aplicado na mesma proporção, para cada 100g de grãos</w:t>
      </w:r>
      <w:r w:rsidR="00151D46">
        <w:rPr>
          <w:rFonts w:ascii="Times New Roman" w:hAnsi="Times New Roman" w:cs="Times New Roman"/>
          <w:sz w:val="20"/>
          <w:szCs w:val="20"/>
        </w:rPr>
        <w:t xml:space="preserve">, </w:t>
      </w:r>
      <w:r w:rsidR="00A51236" w:rsidRPr="00323332">
        <w:rPr>
          <w:rFonts w:ascii="Times New Roman" w:hAnsi="Times New Roman" w:cs="Times New Roman"/>
          <w:sz w:val="20"/>
          <w:szCs w:val="20"/>
        </w:rPr>
        <w:t xml:space="preserve">2g de extrato em pó. Após </w:t>
      </w:r>
      <w:proofErr w:type="gramStart"/>
      <w:r w:rsidR="00A51236" w:rsidRPr="00323332">
        <w:rPr>
          <w:rFonts w:ascii="Times New Roman" w:hAnsi="Times New Roman" w:cs="Times New Roman"/>
          <w:sz w:val="20"/>
          <w:szCs w:val="20"/>
        </w:rPr>
        <w:t>2</w:t>
      </w:r>
      <w:proofErr w:type="gramEnd"/>
      <w:r w:rsidR="00A51236" w:rsidRPr="00323332">
        <w:rPr>
          <w:rFonts w:ascii="Times New Roman" w:hAnsi="Times New Roman" w:cs="Times New Roman"/>
          <w:sz w:val="20"/>
          <w:szCs w:val="20"/>
        </w:rPr>
        <w:t xml:space="preserve"> dias da aplicação</w:t>
      </w:r>
      <w:r w:rsidR="00552B94" w:rsidRPr="000C6657">
        <w:rPr>
          <w:rFonts w:ascii="Times New Roman" w:hAnsi="Times New Roman" w:cs="Times New Roman"/>
          <w:sz w:val="20"/>
          <w:szCs w:val="20"/>
        </w:rPr>
        <w:t xml:space="preserve"> dos</w:t>
      </w:r>
      <w:r w:rsidR="00A51236" w:rsidRPr="00323332">
        <w:rPr>
          <w:rFonts w:ascii="Times New Roman" w:hAnsi="Times New Roman" w:cs="Times New Roman"/>
          <w:sz w:val="20"/>
          <w:szCs w:val="20"/>
        </w:rPr>
        <w:t xml:space="preserve"> tratamentos se fez a torra dos grãos em forno industrial</w:t>
      </w:r>
      <w:r w:rsidR="00552B94" w:rsidRPr="000C6657">
        <w:rPr>
          <w:rFonts w:ascii="Times New Roman" w:hAnsi="Times New Roman" w:cs="Times New Roman"/>
          <w:sz w:val="20"/>
          <w:szCs w:val="20"/>
        </w:rPr>
        <w:t xml:space="preserve"> e</w:t>
      </w:r>
      <w:r w:rsidR="00A51236" w:rsidRPr="00323332">
        <w:rPr>
          <w:rFonts w:ascii="Times New Roman" w:hAnsi="Times New Roman" w:cs="Times New Roman"/>
          <w:sz w:val="20"/>
          <w:szCs w:val="20"/>
        </w:rPr>
        <w:t>,</w:t>
      </w:r>
      <w:r w:rsidR="00552B94" w:rsidRPr="000C6657">
        <w:rPr>
          <w:rFonts w:ascii="Times New Roman" w:hAnsi="Times New Roman" w:cs="Times New Roman"/>
          <w:sz w:val="20"/>
          <w:szCs w:val="20"/>
        </w:rPr>
        <w:t xml:space="preserve"> posteriormente, </w:t>
      </w:r>
      <w:r w:rsidR="00A51236" w:rsidRPr="00323332">
        <w:rPr>
          <w:rFonts w:ascii="Times New Roman" w:hAnsi="Times New Roman" w:cs="Times New Roman"/>
          <w:sz w:val="20"/>
          <w:szCs w:val="20"/>
        </w:rPr>
        <w:t>a análise sensorial</w:t>
      </w:r>
      <w:r w:rsidR="00552B94" w:rsidRPr="000C6657">
        <w:rPr>
          <w:rFonts w:ascii="Times New Roman" w:hAnsi="Times New Roman" w:cs="Times New Roman"/>
          <w:sz w:val="20"/>
          <w:szCs w:val="20"/>
        </w:rPr>
        <w:t xml:space="preserve">. </w:t>
      </w:r>
      <w:r w:rsidR="00A51236" w:rsidRPr="00323332">
        <w:rPr>
          <w:rFonts w:ascii="Times New Roman" w:eastAsia="Times New Roman" w:hAnsi="Times New Roman" w:cs="Times New Roman"/>
          <w:color w:val="000000"/>
          <w:sz w:val="20"/>
          <w:szCs w:val="20"/>
          <w:lang w:eastAsia="pt-BR"/>
        </w:rPr>
        <w:t xml:space="preserve">As amostras dos </w:t>
      </w:r>
      <w:proofErr w:type="gramStart"/>
      <w:r w:rsidR="00A51236" w:rsidRPr="00323332">
        <w:rPr>
          <w:rFonts w:ascii="Times New Roman" w:eastAsia="Times New Roman" w:hAnsi="Times New Roman" w:cs="Times New Roman"/>
          <w:color w:val="000000"/>
          <w:sz w:val="20"/>
          <w:szCs w:val="20"/>
          <w:lang w:eastAsia="pt-BR"/>
        </w:rPr>
        <w:t>4</w:t>
      </w:r>
      <w:proofErr w:type="gramEnd"/>
      <w:r w:rsidR="00A51236" w:rsidRPr="00323332">
        <w:rPr>
          <w:rFonts w:ascii="Times New Roman" w:eastAsia="Times New Roman" w:hAnsi="Times New Roman" w:cs="Times New Roman"/>
          <w:color w:val="000000"/>
          <w:sz w:val="20"/>
          <w:szCs w:val="20"/>
          <w:lang w:eastAsia="pt-BR"/>
        </w:rPr>
        <w:t xml:space="preserve"> tratamentos de grãos de amendoim cru e torrado foram submetid</w:t>
      </w:r>
      <w:r w:rsidR="00A51236" w:rsidRPr="000C6657">
        <w:rPr>
          <w:rFonts w:ascii="Times New Roman" w:eastAsia="Times New Roman" w:hAnsi="Times New Roman" w:cs="Times New Roman"/>
          <w:color w:val="000000"/>
          <w:sz w:val="20"/>
          <w:szCs w:val="20"/>
          <w:lang w:eastAsia="pt-BR"/>
        </w:rPr>
        <w:t>a</w:t>
      </w:r>
      <w:r w:rsidR="00A51236" w:rsidRPr="00323332">
        <w:rPr>
          <w:rFonts w:ascii="Times New Roman" w:eastAsia="Times New Roman" w:hAnsi="Times New Roman" w:cs="Times New Roman"/>
          <w:color w:val="000000"/>
          <w:sz w:val="20"/>
          <w:szCs w:val="20"/>
          <w:lang w:eastAsia="pt-BR"/>
        </w:rPr>
        <w:t>s ao</w:t>
      </w:r>
      <w:r w:rsidR="00A51236" w:rsidRPr="000C6657">
        <w:rPr>
          <w:rFonts w:ascii="Times New Roman" w:eastAsia="Times New Roman" w:hAnsi="Times New Roman" w:cs="Times New Roman"/>
          <w:color w:val="000000"/>
          <w:sz w:val="20"/>
          <w:szCs w:val="20"/>
          <w:lang w:eastAsia="pt-BR"/>
        </w:rPr>
        <w:t xml:space="preserve"> </w:t>
      </w:r>
      <w:r w:rsidR="00A51236" w:rsidRPr="00323332">
        <w:rPr>
          <w:rFonts w:ascii="Times New Roman" w:eastAsia="Times New Roman" w:hAnsi="Times New Roman" w:cs="Times New Roman"/>
          <w:color w:val="000000"/>
          <w:sz w:val="20"/>
          <w:szCs w:val="20"/>
          <w:lang w:eastAsia="pt-BR"/>
        </w:rPr>
        <w:t>teste afetivo de preferência por ordenação.</w:t>
      </w:r>
      <w:r w:rsidR="00151D46">
        <w:rPr>
          <w:rFonts w:ascii="Times New Roman" w:eastAsia="Times New Roman" w:hAnsi="Times New Roman" w:cs="Times New Roman"/>
          <w:color w:val="000000"/>
          <w:sz w:val="20"/>
          <w:szCs w:val="20"/>
          <w:lang w:eastAsia="pt-BR"/>
        </w:rPr>
        <w:t xml:space="preserve"> </w:t>
      </w:r>
      <w:r w:rsidR="00552B94" w:rsidRPr="000C6657">
        <w:rPr>
          <w:rFonts w:ascii="Times New Roman" w:hAnsi="Times New Roman" w:cs="Times New Roman"/>
          <w:sz w:val="20"/>
          <w:szCs w:val="20"/>
        </w:rPr>
        <w:t>A análise sensorial permitiu concluir que não houve perda total do odor</w:t>
      </w:r>
      <w:r w:rsidR="00D47D0C">
        <w:rPr>
          <w:rFonts w:ascii="Times New Roman" w:hAnsi="Times New Roman" w:cs="Times New Roman"/>
          <w:sz w:val="20"/>
          <w:szCs w:val="20"/>
        </w:rPr>
        <w:t xml:space="preserve"> residual </w:t>
      </w:r>
      <w:r w:rsidR="00552B94" w:rsidRPr="000C6657">
        <w:rPr>
          <w:rFonts w:ascii="Times New Roman" w:hAnsi="Times New Roman" w:cs="Times New Roman"/>
          <w:sz w:val="20"/>
          <w:szCs w:val="20"/>
        </w:rPr>
        <w:t xml:space="preserve">nas amostras submetidas. Deste modo, trabalhos futuros devem avaliar o tempo após </w:t>
      </w:r>
      <w:r w:rsidR="000C6657">
        <w:rPr>
          <w:rFonts w:ascii="Times New Roman" w:hAnsi="Times New Roman" w:cs="Times New Roman"/>
          <w:sz w:val="20"/>
          <w:szCs w:val="20"/>
        </w:rPr>
        <w:t xml:space="preserve">a aplicação dos produtos naturais, </w:t>
      </w:r>
      <w:r w:rsidR="000C6657" w:rsidRPr="000C6657">
        <w:rPr>
          <w:rFonts w:ascii="Times New Roman" w:hAnsi="Times New Roman" w:cs="Times New Roman"/>
          <w:sz w:val="20"/>
          <w:szCs w:val="20"/>
        </w:rPr>
        <w:t xml:space="preserve">a fim de </w:t>
      </w:r>
      <w:r w:rsidR="00151D46">
        <w:rPr>
          <w:rFonts w:ascii="Times New Roman" w:hAnsi="Times New Roman" w:cs="Times New Roman"/>
          <w:sz w:val="20"/>
          <w:szCs w:val="20"/>
        </w:rPr>
        <w:t>evitar a interferência de atributos que influenciam a aceitação do produto.</w:t>
      </w:r>
    </w:p>
    <w:p w14:paraId="01EEAB7D" w14:textId="77777777" w:rsidR="000C6657" w:rsidRPr="00323332" w:rsidRDefault="000C6657" w:rsidP="00552B94">
      <w:pPr>
        <w:spacing w:after="0" w:line="240" w:lineRule="auto"/>
        <w:jc w:val="both"/>
        <w:rPr>
          <w:rFonts w:ascii="Times New Roman" w:hAnsi="Times New Roman" w:cs="Times New Roman"/>
          <w:b/>
          <w:sz w:val="20"/>
          <w:szCs w:val="20"/>
          <w:lang w:eastAsia="pt-BR"/>
        </w:rPr>
      </w:pPr>
    </w:p>
    <w:p w14:paraId="38FCF330" w14:textId="5B642A70" w:rsidR="00CC266D" w:rsidRPr="003E7458" w:rsidRDefault="00445F28" w:rsidP="00CC266D">
      <w:pPr>
        <w:autoSpaceDE w:val="0"/>
        <w:autoSpaceDN w:val="0"/>
        <w:adjustRightInd w:val="0"/>
        <w:jc w:val="both"/>
        <w:rPr>
          <w:rFonts w:ascii="Times New Roman" w:hAnsi="Times New Roman" w:cs="Times New Roman"/>
          <w:bCs/>
          <w:iCs/>
          <w:color w:val="000000"/>
          <w:sz w:val="20"/>
          <w:szCs w:val="20"/>
          <w:shd w:val="clear" w:color="auto" w:fill="FFFFFF"/>
          <w:lang w:val="en-US"/>
        </w:rPr>
      </w:pPr>
      <w:r w:rsidRPr="00323332">
        <w:rPr>
          <w:rFonts w:ascii="Times New Roman" w:hAnsi="Times New Roman" w:cs="Times New Roman"/>
          <w:b/>
          <w:sz w:val="20"/>
          <w:szCs w:val="20"/>
          <w:lang w:eastAsia="pt-BR"/>
        </w:rPr>
        <w:t xml:space="preserve">Palavras-chave: </w:t>
      </w:r>
      <w:r w:rsidR="00B401AA">
        <w:rPr>
          <w:rFonts w:ascii="Times New Roman" w:hAnsi="Times New Roman" w:cs="Times New Roman"/>
          <w:bCs/>
          <w:sz w:val="20"/>
          <w:szCs w:val="20"/>
        </w:rPr>
        <w:t xml:space="preserve">Óleo </w:t>
      </w:r>
      <w:r w:rsidR="00396FDE">
        <w:rPr>
          <w:rFonts w:ascii="Times New Roman" w:hAnsi="Times New Roman" w:cs="Times New Roman"/>
          <w:bCs/>
          <w:sz w:val="20"/>
          <w:szCs w:val="20"/>
        </w:rPr>
        <w:t>essencial</w:t>
      </w:r>
      <w:r w:rsidR="00B401AA">
        <w:rPr>
          <w:rFonts w:ascii="Times New Roman" w:hAnsi="Times New Roman" w:cs="Times New Roman"/>
          <w:bCs/>
          <w:sz w:val="20"/>
          <w:szCs w:val="20"/>
        </w:rPr>
        <w:t xml:space="preserve">. Oleaginosa. </w:t>
      </w:r>
      <w:proofErr w:type="spellStart"/>
      <w:proofErr w:type="gramStart"/>
      <w:r w:rsidR="00B401AA" w:rsidRPr="003E7458">
        <w:rPr>
          <w:rFonts w:ascii="Times New Roman" w:hAnsi="Times New Roman" w:cs="Times New Roman"/>
          <w:bCs/>
          <w:sz w:val="20"/>
          <w:szCs w:val="20"/>
          <w:lang w:val="en-US"/>
        </w:rPr>
        <w:t>Pós-colheita</w:t>
      </w:r>
      <w:proofErr w:type="spellEnd"/>
      <w:r w:rsidR="00B401AA" w:rsidRPr="003E7458">
        <w:rPr>
          <w:rFonts w:ascii="Times New Roman" w:hAnsi="Times New Roman" w:cs="Times New Roman"/>
          <w:bCs/>
          <w:sz w:val="20"/>
          <w:szCs w:val="20"/>
          <w:lang w:val="en-US"/>
        </w:rPr>
        <w:t>.</w:t>
      </w:r>
      <w:proofErr w:type="gramEnd"/>
    </w:p>
    <w:p w14:paraId="4A92BD1B" w14:textId="6B82DC3C" w:rsidR="00FE43B7" w:rsidRPr="003E7458" w:rsidRDefault="00CC266D" w:rsidP="00FE43B7">
      <w:pPr>
        <w:autoSpaceDE w:val="0"/>
        <w:autoSpaceDN w:val="0"/>
        <w:adjustRightInd w:val="0"/>
        <w:spacing w:after="0" w:line="240" w:lineRule="auto"/>
        <w:jc w:val="both"/>
        <w:rPr>
          <w:rFonts w:ascii="Times New Roman" w:hAnsi="Times New Roman" w:cs="Times New Roman"/>
          <w:sz w:val="20"/>
          <w:szCs w:val="20"/>
          <w:lang w:val="en-US" w:eastAsia="pt-BR"/>
        </w:rPr>
      </w:pPr>
      <w:r w:rsidRPr="003E7458">
        <w:rPr>
          <w:rFonts w:ascii="Times New Roman" w:hAnsi="Times New Roman" w:cs="Times New Roman"/>
          <w:b/>
          <w:sz w:val="20"/>
          <w:szCs w:val="20"/>
          <w:lang w:val="en-US"/>
        </w:rPr>
        <w:t>ABSTRACT</w:t>
      </w:r>
      <w:r w:rsidR="00FE43B7" w:rsidRPr="003E7458">
        <w:rPr>
          <w:rFonts w:ascii="Times New Roman" w:hAnsi="Times New Roman" w:cs="Times New Roman"/>
          <w:b/>
          <w:sz w:val="20"/>
          <w:szCs w:val="20"/>
          <w:lang w:val="en-US" w:eastAsia="pt-BR"/>
        </w:rPr>
        <w:t xml:space="preserve">: </w:t>
      </w:r>
      <w:r w:rsidR="00396FDE" w:rsidRPr="003E7458">
        <w:rPr>
          <w:rFonts w:ascii="Times New Roman" w:hAnsi="Times New Roman" w:cs="Times New Roman"/>
          <w:bCs/>
          <w:sz w:val="20"/>
          <w:szCs w:val="20"/>
          <w:lang w:val="en-US" w:eastAsia="pt-BR"/>
        </w:rPr>
        <w:t xml:space="preserve">The present study verified the preference of raw and roasted peanuts with the application of essential oil and </w:t>
      </w:r>
      <w:proofErr w:type="gramStart"/>
      <w:r w:rsidR="00396FDE" w:rsidRPr="003E7458">
        <w:rPr>
          <w:rFonts w:ascii="Times New Roman" w:hAnsi="Times New Roman" w:cs="Times New Roman"/>
          <w:bCs/>
          <w:sz w:val="20"/>
          <w:szCs w:val="20"/>
          <w:lang w:val="en-US" w:eastAsia="pt-BR"/>
        </w:rPr>
        <w:t>aqueous</w:t>
      </w:r>
      <w:proofErr w:type="gramEnd"/>
      <w:r w:rsidR="00396FDE" w:rsidRPr="003E7458">
        <w:rPr>
          <w:rFonts w:ascii="Times New Roman" w:hAnsi="Times New Roman" w:cs="Times New Roman"/>
          <w:bCs/>
          <w:sz w:val="20"/>
          <w:szCs w:val="20"/>
          <w:lang w:val="en-US" w:eastAsia="pt-BR"/>
        </w:rPr>
        <w:t xml:space="preserve"> extracts and orange peel powder (Citrus </w:t>
      </w:r>
      <w:proofErr w:type="spellStart"/>
      <w:r w:rsidR="00396FDE" w:rsidRPr="003E7458">
        <w:rPr>
          <w:rFonts w:ascii="Times New Roman" w:hAnsi="Times New Roman" w:cs="Times New Roman"/>
          <w:bCs/>
          <w:sz w:val="20"/>
          <w:szCs w:val="20"/>
          <w:lang w:val="en-US" w:eastAsia="pt-BR"/>
        </w:rPr>
        <w:t>sinensis</w:t>
      </w:r>
      <w:proofErr w:type="spellEnd"/>
      <w:r w:rsidR="00396FDE" w:rsidRPr="003E7458">
        <w:rPr>
          <w:rFonts w:ascii="Times New Roman" w:hAnsi="Times New Roman" w:cs="Times New Roman"/>
          <w:bCs/>
          <w:sz w:val="20"/>
          <w:szCs w:val="20"/>
          <w:lang w:val="en-US" w:eastAsia="pt-BR"/>
        </w:rPr>
        <w:t xml:space="preserve">) used to reduce </w:t>
      </w:r>
      <w:proofErr w:type="spellStart"/>
      <w:r w:rsidR="00396FDE" w:rsidRPr="003E7458">
        <w:rPr>
          <w:rFonts w:ascii="Times New Roman" w:hAnsi="Times New Roman" w:cs="Times New Roman"/>
          <w:bCs/>
          <w:sz w:val="20"/>
          <w:szCs w:val="20"/>
          <w:lang w:val="en-US" w:eastAsia="pt-BR"/>
        </w:rPr>
        <w:t>phytopathogens</w:t>
      </w:r>
      <w:proofErr w:type="spellEnd"/>
      <w:r w:rsidR="00396FDE" w:rsidRPr="003E7458">
        <w:rPr>
          <w:rFonts w:ascii="Times New Roman" w:hAnsi="Times New Roman" w:cs="Times New Roman"/>
          <w:bCs/>
          <w:sz w:val="20"/>
          <w:szCs w:val="20"/>
          <w:lang w:val="en-US" w:eastAsia="pt-BR"/>
        </w:rPr>
        <w:t xml:space="preserve"> in storage in peanut grains. Orange peels were used to perform the treatments, being: treatment 1 (T1) aqueous extract, produced from 100 g of crushed peels in a blender in 1L of distilled and sterilized water; treatment 2 (T2) essential oil, extracted using the </w:t>
      </w:r>
      <w:proofErr w:type="spellStart"/>
      <w:r w:rsidR="00396FDE" w:rsidRPr="003E7458">
        <w:rPr>
          <w:rFonts w:ascii="Times New Roman" w:hAnsi="Times New Roman" w:cs="Times New Roman"/>
          <w:bCs/>
          <w:sz w:val="20"/>
          <w:szCs w:val="20"/>
          <w:lang w:val="en-US" w:eastAsia="pt-BR"/>
        </w:rPr>
        <w:t>hydrodistillation</w:t>
      </w:r>
      <w:proofErr w:type="spellEnd"/>
      <w:r w:rsidR="00396FDE" w:rsidRPr="003E7458">
        <w:rPr>
          <w:rFonts w:ascii="Times New Roman" w:hAnsi="Times New Roman" w:cs="Times New Roman"/>
          <w:bCs/>
          <w:sz w:val="20"/>
          <w:szCs w:val="20"/>
          <w:lang w:val="en-US" w:eastAsia="pt-BR"/>
        </w:rPr>
        <w:t xml:space="preserve"> method with Clevenger apparatus; treatment 3 (T3) control, used in the same proportion distilled and sterilized water and treatment 4 (T4) powder extract, produced from 100 g of dry husks in an oven for 24 hours and then crushed in a blender. The liquid treatments were applied to the peanut in the proportion of 2% of the weight and the powder treatment was applied in the same proportion, for each 100g of grains, 2g of powdered extract. After 2 days of application of the treatments, the beans were roasted in an industrial oven and, subsequently, the sensory analysis. The samples of the 4 treatments of raw and roasted peanuts were subjected to the affective test of preference by ordering. The sensorial analysis allowed </w:t>
      </w:r>
      <w:proofErr w:type="gramStart"/>
      <w:r w:rsidR="00396FDE" w:rsidRPr="003E7458">
        <w:rPr>
          <w:rFonts w:ascii="Times New Roman" w:hAnsi="Times New Roman" w:cs="Times New Roman"/>
          <w:bCs/>
          <w:sz w:val="20"/>
          <w:szCs w:val="20"/>
          <w:lang w:val="en-US" w:eastAsia="pt-BR"/>
        </w:rPr>
        <w:t>to conclude</w:t>
      </w:r>
      <w:proofErr w:type="gramEnd"/>
      <w:r w:rsidR="00396FDE" w:rsidRPr="003E7458">
        <w:rPr>
          <w:rFonts w:ascii="Times New Roman" w:hAnsi="Times New Roman" w:cs="Times New Roman"/>
          <w:bCs/>
          <w:sz w:val="20"/>
          <w:szCs w:val="20"/>
          <w:lang w:val="en-US" w:eastAsia="pt-BR"/>
        </w:rPr>
        <w:t xml:space="preserve"> that there was no total loss of residual odor in the submitted samples. In this way, future works should evaluate the time after the application of natural products, in order to avoid the interference of attributes that influence the acceptance of the product.</w:t>
      </w:r>
    </w:p>
    <w:p w14:paraId="7A6DA4AC" w14:textId="77777777" w:rsidR="00FE43B7" w:rsidRPr="003E7458" w:rsidRDefault="00FE43B7" w:rsidP="00FE43B7">
      <w:pPr>
        <w:autoSpaceDE w:val="0"/>
        <w:autoSpaceDN w:val="0"/>
        <w:adjustRightInd w:val="0"/>
        <w:spacing w:after="0" w:line="240" w:lineRule="auto"/>
        <w:jc w:val="both"/>
        <w:rPr>
          <w:rFonts w:ascii="Times New Roman" w:hAnsi="Times New Roman" w:cs="Times New Roman"/>
          <w:b/>
          <w:sz w:val="20"/>
          <w:szCs w:val="20"/>
          <w:lang w:val="en-US" w:eastAsia="pt-BR"/>
        </w:rPr>
      </w:pPr>
    </w:p>
    <w:p w14:paraId="5B5361F4" w14:textId="2E47D7C4" w:rsidR="00FE43B7" w:rsidRDefault="00FE43B7" w:rsidP="006D59F8">
      <w:pPr>
        <w:autoSpaceDE w:val="0"/>
        <w:autoSpaceDN w:val="0"/>
        <w:adjustRightInd w:val="0"/>
        <w:spacing w:after="0" w:line="240" w:lineRule="auto"/>
        <w:jc w:val="both"/>
        <w:rPr>
          <w:rFonts w:ascii="Times New Roman" w:hAnsi="Times New Roman" w:cs="Times New Roman"/>
          <w:iCs/>
          <w:color w:val="000000"/>
          <w:sz w:val="20"/>
          <w:szCs w:val="20"/>
          <w:shd w:val="clear" w:color="auto" w:fill="FFFFFF"/>
        </w:rPr>
      </w:pPr>
      <w:r w:rsidRPr="003E7458">
        <w:rPr>
          <w:rFonts w:ascii="Times New Roman" w:hAnsi="Times New Roman" w:cs="Times New Roman"/>
          <w:b/>
          <w:sz w:val="20"/>
          <w:szCs w:val="20"/>
          <w:lang w:val="en-US" w:eastAsia="pt-BR"/>
        </w:rPr>
        <w:t xml:space="preserve">Key words: </w:t>
      </w:r>
      <w:r w:rsidR="00396FDE" w:rsidRPr="003E7458">
        <w:rPr>
          <w:rFonts w:ascii="Times New Roman" w:hAnsi="Times New Roman" w:cs="Times New Roman"/>
          <w:bCs/>
          <w:sz w:val="20"/>
          <w:szCs w:val="20"/>
          <w:lang w:val="en-US" w:eastAsia="pt-BR"/>
        </w:rPr>
        <w:t xml:space="preserve">Essential oil. </w:t>
      </w:r>
      <w:proofErr w:type="gramStart"/>
      <w:r w:rsidR="00396FDE" w:rsidRPr="003E7458">
        <w:rPr>
          <w:rFonts w:ascii="Times New Roman" w:hAnsi="Times New Roman" w:cs="Times New Roman"/>
          <w:bCs/>
          <w:sz w:val="20"/>
          <w:szCs w:val="20"/>
          <w:lang w:val="en-US" w:eastAsia="pt-BR"/>
        </w:rPr>
        <w:t>Oilseed.</w:t>
      </w:r>
      <w:proofErr w:type="gramEnd"/>
      <w:r w:rsidR="00396FDE" w:rsidRPr="003E7458">
        <w:rPr>
          <w:rFonts w:ascii="Times New Roman" w:hAnsi="Times New Roman" w:cs="Times New Roman"/>
          <w:bCs/>
          <w:sz w:val="20"/>
          <w:szCs w:val="20"/>
          <w:lang w:val="en-US" w:eastAsia="pt-BR"/>
        </w:rPr>
        <w:t xml:space="preserve"> </w:t>
      </w:r>
      <w:r w:rsidR="00396FDE" w:rsidRPr="00396FDE">
        <w:rPr>
          <w:rFonts w:ascii="Times New Roman" w:hAnsi="Times New Roman" w:cs="Times New Roman"/>
          <w:bCs/>
          <w:sz w:val="20"/>
          <w:szCs w:val="20"/>
          <w:lang w:eastAsia="pt-BR"/>
        </w:rPr>
        <w:t>Post-</w:t>
      </w:r>
      <w:proofErr w:type="spellStart"/>
      <w:r w:rsidR="00396FDE" w:rsidRPr="00396FDE">
        <w:rPr>
          <w:rFonts w:ascii="Times New Roman" w:hAnsi="Times New Roman" w:cs="Times New Roman"/>
          <w:bCs/>
          <w:sz w:val="20"/>
          <w:szCs w:val="20"/>
          <w:lang w:eastAsia="pt-BR"/>
        </w:rPr>
        <w:t>harvest</w:t>
      </w:r>
      <w:proofErr w:type="spellEnd"/>
      <w:r w:rsidR="00396FDE" w:rsidRPr="00396FDE">
        <w:rPr>
          <w:rFonts w:ascii="Times New Roman" w:hAnsi="Times New Roman" w:cs="Times New Roman"/>
          <w:bCs/>
          <w:sz w:val="20"/>
          <w:szCs w:val="20"/>
          <w:lang w:eastAsia="pt-BR"/>
        </w:rPr>
        <w:t>.</w:t>
      </w:r>
    </w:p>
    <w:p w14:paraId="038003E4" w14:textId="61220483" w:rsidR="00396FDE" w:rsidRDefault="00396FDE" w:rsidP="00D82B41">
      <w:pPr>
        <w:spacing w:after="0" w:line="240" w:lineRule="auto"/>
        <w:rPr>
          <w:rFonts w:ascii="Times New Roman" w:hAnsi="Times New Roman" w:cs="Times New Roman"/>
          <w:iCs/>
          <w:color w:val="000000"/>
          <w:sz w:val="20"/>
          <w:szCs w:val="20"/>
          <w:shd w:val="clear" w:color="auto" w:fill="FFFFFF"/>
        </w:rPr>
      </w:pPr>
    </w:p>
    <w:p w14:paraId="711408C1" w14:textId="28A0B4EC" w:rsidR="00396FDE" w:rsidRDefault="00396FDE" w:rsidP="00D82B41">
      <w:pPr>
        <w:spacing w:after="0" w:line="240" w:lineRule="auto"/>
        <w:rPr>
          <w:rFonts w:ascii="Times New Roman" w:hAnsi="Times New Roman" w:cs="Times New Roman"/>
          <w:iCs/>
          <w:color w:val="000000"/>
          <w:sz w:val="20"/>
          <w:szCs w:val="20"/>
          <w:shd w:val="clear" w:color="auto" w:fill="FFFFFF"/>
        </w:rPr>
      </w:pPr>
    </w:p>
    <w:p w14:paraId="38498F49" w14:textId="790ABD48" w:rsidR="00396FDE" w:rsidRDefault="00396FDE" w:rsidP="00D82B41">
      <w:pPr>
        <w:spacing w:after="0" w:line="240" w:lineRule="auto"/>
        <w:rPr>
          <w:rFonts w:ascii="Times New Roman" w:hAnsi="Times New Roman" w:cs="Times New Roman"/>
          <w:iCs/>
          <w:color w:val="000000"/>
          <w:sz w:val="20"/>
          <w:szCs w:val="20"/>
          <w:shd w:val="clear" w:color="auto" w:fill="FFFFFF"/>
        </w:rPr>
      </w:pPr>
    </w:p>
    <w:p w14:paraId="2C0C6439" w14:textId="77777777" w:rsidR="00396FDE" w:rsidRDefault="00396FDE" w:rsidP="00D82B41">
      <w:pPr>
        <w:spacing w:after="0" w:line="240" w:lineRule="auto"/>
        <w:rPr>
          <w:rFonts w:ascii="Times New Roman" w:hAnsi="Times New Roman" w:cs="Times New Roman"/>
          <w:b/>
          <w:color w:val="860000"/>
          <w:sz w:val="28"/>
          <w:szCs w:val="28"/>
        </w:rPr>
      </w:pPr>
    </w:p>
    <w:p w14:paraId="7B462D79" w14:textId="56119F51" w:rsidR="0023552D" w:rsidRPr="00323332" w:rsidRDefault="0023552D" w:rsidP="00D82B41">
      <w:pPr>
        <w:spacing w:after="0" w:line="240" w:lineRule="auto"/>
        <w:rPr>
          <w:rFonts w:ascii="Times New Roman" w:hAnsi="Times New Roman" w:cs="Times New Roman"/>
          <w:b/>
          <w:color w:val="860000"/>
          <w:sz w:val="28"/>
          <w:szCs w:val="28"/>
        </w:rPr>
        <w:sectPr w:rsidR="0023552D" w:rsidRPr="00323332" w:rsidSect="0072515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14:paraId="4E4B8713" w14:textId="77777777" w:rsidR="00D82B41" w:rsidRPr="00323332" w:rsidRDefault="00D82B41" w:rsidP="00F91DC8">
      <w:pPr>
        <w:spacing w:after="0" w:line="240" w:lineRule="auto"/>
        <w:rPr>
          <w:rFonts w:ascii="Times New Roman" w:hAnsi="Times New Roman" w:cs="Times New Roman"/>
          <w:b/>
          <w:sz w:val="20"/>
          <w:szCs w:val="28"/>
        </w:rPr>
      </w:pPr>
      <w:r w:rsidRPr="00323332">
        <w:rPr>
          <w:rFonts w:ascii="Times New Roman" w:hAnsi="Times New Roman" w:cs="Times New Roman"/>
          <w:b/>
          <w:sz w:val="20"/>
          <w:szCs w:val="28"/>
        </w:rPr>
        <w:lastRenderedPageBreak/>
        <w:t>INTRODUÇÃO</w:t>
      </w:r>
    </w:p>
    <w:p w14:paraId="4289B127" w14:textId="77777777" w:rsidR="00D82B41" w:rsidRPr="00323332" w:rsidRDefault="00D82B41" w:rsidP="00F91DC8">
      <w:pPr>
        <w:spacing w:after="0" w:line="240" w:lineRule="auto"/>
        <w:ind w:firstLine="425"/>
        <w:jc w:val="both"/>
        <w:rPr>
          <w:rFonts w:ascii="Times New Roman" w:hAnsi="Times New Roman" w:cs="Times New Roman"/>
          <w:b/>
          <w:sz w:val="20"/>
          <w:szCs w:val="20"/>
        </w:rPr>
      </w:pPr>
    </w:p>
    <w:p w14:paraId="18EC639D" w14:textId="5DC68A3F" w:rsidR="00CE2A31" w:rsidRPr="00323332"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lastRenderedPageBreak/>
        <w:t xml:space="preserve">Durante todo o processo produtivo as plantas estão sujeitas a ataques de patógenos causadores de doenças. Na </w:t>
      </w:r>
      <w:proofErr w:type="gramStart"/>
      <w:r w:rsidRPr="00323332">
        <w:rPr>
          <w:rFonts w:ascii="Times New Roman" w:hAnsi="Times New Roman" w:cs="Times New Roman"/>
          <w:sz w:val="20"/>
          <w:szCs w:val="20"/>
        </w:rPr>
        <w:t>pós colheita</w:t>
      </w:r>
      <w:proofErr w:type="gramEnd"/>
      <w:r w:rsidRPr="00323332">
        <w:rPr>
          <w:rFonts w:ascii="Times New Roman" w:hAnsi="Times New Roman" w:cs="Times New Roman"/>
          <w:sz w:val="20"/>
          <w:szCs w:val="20"/>
        </w:rPr>
        <w:t xml:space="preserve">, essa lógica é a mesma, nas quais as perdas </w:t>
      </w:r>
      <w:r w:rsidRPr="00323332">
        <w:rPr>
          <w:rFonts w:ascii="Times New Roman" w:hAnsi="Times New Roman" w:cs="Times New Roman"/>
          <w:sz w:val="20"/>
          <w:szCs w:val="20"/>
        </w:rPr>
        <w:lastRenderedPageBreak/>
        <w:t>fitopatológicas são resultado do ataque de microrganismos, como fungos, vírus e bactérias, que podem deteriorar a aparência do produto</w:t>
      </w:r>
      <w:r w:rsidR="00F6414F">
        <w:rPr>
          <w:rFonts w:ascii="Times New Roman" w:hAnsi="Times New Roman" w:cs="Times New Roman"/>
          <w:sz w:val="20"/>
          <w:szCs w:val="20"/>
        </w:rPr>
        <w:t>.</w:t>
      </w:r>
      <w:r w:rsidRPr="00323332">
        <w:rPr>
          <w:rFonts w:ascii="Times New Roman" w:hAnsi="Times New Roman" w:cs="Times New Roman"/>
          <w:sz w:val="20"/>
          <w:szCs w:val="20"/>
        </w:rPr>
        <w:t xml:space="preserve"> </w:t>
      </w:r>
    </w:p>
    <w:p w14:paraId="5CEA9D57" w14:textId="24B26F6D" w:rsidR="00595169" w:rsidRPr="00323332"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Devido à variabilidade climática, o Brasil possui potencial em diversos ramos de produção, entre eles a fruticultura. O país encontra-se como terceiro maior produtor mundial de frutas (IBGE, 2013), todavia, estima-se que de dez caixas de frutas produzidas, cinco são perdidas na </w:t>
      </w:r>
      <w:proofErr w:type="gramStart"/>
      <w:r w:rsidRPr="00323332">
        <w:rPr>
          <w:rFonts w:ascii="Times New Roman" w:hAnsi="Times New Roman" w:cs="Times New Roman"/>
          <w:sz w:val="20"/>
          <w:szCs w:val="20"/>
        </w:rPr>
        <w:t>pós colheita</w:t>
      </w:r>
      <w:proofErr w:type="gramEnd"/>
      <w:r w:rsidRPr="00323332">
        <w:rPr>
          <w:rFonts w:ascii="Times New Roman" w:hAnsi="Times New Roman" w:cs="Times New Roman"/>
          <w:sz w:val="20"/>
          <w:szCs w:val="20"/>
        </w:rPr>
        <w:t xml:space="preserve"> (FERREIRA, 2018). Outra potencialidade do agronegócio brasileiro está na produção de grãos, encontrando-se em segundo lugar como maior produtor mundial (FORMIGONI, 201</w:t>
      </w:r>
      <w:r w:rsidR="00040B32">
        <w:rPr>
          <w:rFonts w:ascii="Times New Roman" w:hAnsi="Times New Roman" w:cs="Times New Roman"/>
          <w:sz w:val="20"/>
          <w:szCs w:val="20"/>
        </w:rPr>
        <w:t>9</w:t>
      </w:r>
      <w:r w:rsidRPr="00323332">
        <w:rPr>
          <w:rFonts w:ascii="Times New Roman" w:hAnsi="Times New Roman" w:cs="Times New Roman"/>
          <w:sz w:val="20"/>
          <w:szCs w:val="20"/>
        </w:rPr>
        <w:t>).</w:t>
      </w:r>
    </w:p>
    <w:p w14:paraId="17950BC1" w14:textId="7FBFAF48" w:rsidR="00595169" w:rsidRPr="00323332"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Espécies que possuem suas sementes com características oleaginosas, como o amendoim (</w:t>
      </w:r>
      <w:proofErr w:type="spellStart"/>
      <w:r w:rsidRPr="00323332">
        <w:rPr>
          <w:rFonts w:ascii="Times New Roman" w:hAnsi="Times New Roman" w:cs="Times New Roman"/>
          <w:i/>
          <w:sz w:val="20"/>
          <w:szCs w:val="20"/>
        </w:rPr>
        <w:t>Arachis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hypogaea</w:t>
      </w:r>
      <w:proofErr w:type="spellEnd"/>
      <w:r w:rsidRPr="00323332">
        <w:rPr>
          <w:rFonts w:ascii="Times New Roman" w:hAnsi="Times New Roman" w:cs="Times New Roman"/>
          <w:sz w:val="20"/>
          <w:szCs w:val="20"/>
        </w:rPr>
        <w:t>), quando mal armazenad</w:t>
      </w:r>
      <w:r w:rsidR="00711870">
        <w:rPr>
          <w:rFonts w:ascii="Times New Roman" w:hAnsi="Times New Roman" w:cs="Times New Roman"/>
          <w:sz w:val="20"/>
          <w:szCs w:val="20"/>
        </w:rPr>
        <w:t>o</w:t>
      </w:r>
      <w:r w:rsidRPr="00323332">
        <w:rPr>
          <w:rFonts w:ascii="Times New Roman" w:hAnsi="Times New Roman" w:cs="Times New Roman"/>
          <w:sz w:val="20"/>
          <w:szCs w:val="20"/>
        </w:rPr>
        <w:t>s, também deterioram rapidamente ocasionando aumento da acidez. O aumento da acidez</w:t>
      </w:r>
      <w:proofErr w:type="gramStart"/>
      <w:r w:rsidRPr="00323332">
        <w:rPr>
          <w:rFonts w:ascii="Times New Roman" w:hAnsi="Times New Roman" w:cs="Times New Roman"/>
          <w:sz w:val="20"/>
          <w:szCs w:val="20"/>
        </w:rPr>
        <w:t>, traz</w:t>
      </w:r>
      <w:proofErr w:type="gramEnd"/>
      <w:r w:rsidRPr="00323332">
        <w:rPr>
          <w:rFonts w:ascii="Times New Roman" w:hAnsi="Times New Roman" w:cs="Times New Roman"/>
          <w:sz w:val="20"/>
          <w:szCs w:val="20"/>
        </w:rPr>
        <w:t xml:space="preserve"> por consequência, a redução da quantidade </w:t>
      </w:r>
      <w:r w:rsidR="00044941">
        <w:rPr>
          <w:rFonts w:ascii="Times New Roman" w:hAnsi="Times New Roman" w:cs="Times New Roman"/>
          <w:sz w:val="20"/>
          <w:szCs w:val="20"/>
        </w:rPr>
        <w:t xml:space="preserve">de </w:t>
      </w:r>
      <w:r w:rsidRPr="00323332">
        <w:rPr>
          <w:rFonts w:ascii="Times New Roman" w:hAnsi="Times New Roman" w:cs="Times New Roman"/>
          <w:sz w:val="20"/>
          <w:szCs w:val="20"/>
        </w:rPr>
        <w:t>óleos e o desenvolvimento de fungos que produzem substâncias tóxicas (FONSECA, 201</w:t>
      </w:r>
      <w:r w:rsidR="00040B32">
        <w:rPr>
          <w:rFonts w:ascii="Times New Roman" w:hAnsi="Times New Roman" w:cs="Times New Roman"/>
          <w:sz w:val="20"/>
          <w:szCs w:val="20"/>
        </w:rPr>
        <w:t>9</w:t>
      </w:r>
      <w:r w:rsidRPr="00323332">
        <w:rPr>
          <w:rFonts w:ascii="Times New Roman" w:hAnsi="Times New Roman" w:cs="Times New Roman"/>
          <w:sz w:val="20"/>
          <w:szCs w:val="20"/>
        </w:rPr>
        <w:t>).</w:t>
      </w:r>
    </w:p>
    <w:p w14:paraId="7CF33C56" w14:textId="1BFC7924" w:rsidR="006B00B5" w:rsidRPr="00323332"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Os óleos essenciais são metabólitos secundários, produzidos pelas plantas com função de proteção contra </w:t>
      </w:r>
      <w:r w:rsidR="000F2A38" w:rsidRPr="006B00B5">
        <w:rPr>
          <w:rFonts w:ascii="Times New Roman" w:hAnsi="Times New Roman" w:cs="Times New Roman"/>
          <w:sz w:val="20"/>
          <w:szCs w:val="20"/>
        </w:rPr>
        <w:t>ataques</w:t>
      </w:r>
      <w:r w:rsidRPr="00323332">
        <w:rPr>
          <w:rFonts w:ascii="Times New Roman" w:hAnsi="Times New Roman" w:cs="Times New Roman"/>
          <w:sz w:val="20"/>
          <w:szCs w:val="20"/>
        </w:rPr>
        <w:t xml:space="preserve"> de patógenos e pragas, além de serem atrativo de alguns insetos polinizadores (TAIZ</w:t>
      </w:r>
      <w:r w:rsidR="00BB4B8A">
        <w:rPr>
          <w:rFonts w:ascii="Times New Roman" w:hAnsi="Times New Roman" w:cs="Times New Roman"/>
          <w:sz w:val="20"/>
          <w:szCs w:val="20"/>
        </w:rPr>
        <w:t>;</w:t>
      </w:r>
      <w:r w:rsidRPr="00323332">
        <w:rPr>
          <w:rFonts w:ascii="Times New Roman" w:hAnsi="Times New Roman" w:cs="Times New Roman"/>
          <w:sz w:val="20"/>
          <w:szCs w:val="20"/>
        </w:rPr>
        <w:t xml:space="preserve"> ZEIGER, 2015). Estes compostos são utilizados na agricultura desde o início da mesma, perdendo espaço com a descoberta de produtos sintéticos com pouca seletividade. Entretanto, com a expansão das áreas de cultivo e o uso intensivo de agrotóxicos, fez-se a necessidade de retornar ao uso de produtos menos agressivos ao meio ambiente, e que permitam a seletividade de alvo (MORAIS, 2009). Outro fator</w:t>
      </w:r>
      <w:r w:rsidR="00866CD2" w:rsidRPr="00323332">
        <w:rPr>
          <w:rFonts w:ascii="Times New Roman" w:hAnsi="Times New Roman" w:cs="Times New Roman"/>
          <w:sz w:val="20"/>
          <w:szCs w:val="20"/>
        </w:rPr>
        <w:t xml:space="preserve"> </w:t>
      </w:r>
      <w:r w:rsidRPr="00323332">
        <w:rPr>
          <w:rFonts w:ascii="Times New Roman" w:hAnsi="Times New Roman" w:cs="Times New Roman"/>
          <w:sz w:val="20"/>
          <w:szCs w:val="20"/>
        </w:rPr>
        <w:t xml:space="preserve">que contribuiu significativamente para o avanço do uso de substâncias naturais no controle de pragas e doenças foi o sistema de cultivo orgânico (MORAIS, 2009). </w:t>
      </w:r>
      <w:r w:rsidR="006B00B5" w:rsidRPr="00323332">
        <w:rPr>
          <w:rFonts w:ascii="Times New Roman" w:hAnsi="Times New Roman" w:cs="Times New Roman"/>
          <w:sz w:val="20"/>
          <w:szCs w:val="20"/>
        </w:rPr>
        <w:t>A</w:t>
      </w:r>
      <w:r w:rsidR="006B00B5" w:rsidRPr="00A77B30">
        <w:rPr>
          <w:rFonts w:ascii="Times New Roman" w:hAnsi="Times New Roman" w:cs="Times New Roman"/>
          <w:sz w:val="20"/>
          <w:szCs w:val="20"/>
        </w:rPr>
        <w:t>ssim, os óleos essenciais são utilizados como alternativa no manejo de pragas e doenças que atacam as plantas, por possuírem alta eficácia, diferen</w:t>
      </w:r>
      <w:r w:rsidR="006B00B5" w:rsidRPr="006B00B5">
        <w:rPr>
          <w:rFonts w:ascii="Times New Roman" w:hAnsi="Times New Roman" w:cs="Times New Roman"/>
          <w:sz w:val="20"/>
          <w:szCs w:val="20"/>
        </w:rPr>
        <w:t xml:space="preserve">tes mecanismos de ação, nenhuma ou baixa toxicidade </w:t>
      </w:r>
      <w:proofErr w:type="gramStart"/>
      <w:r w:rsidR="006B00B5" w:rsidRPr="006B00B5">
        <w:rPr>
          <w:rFonts w:ascii="Times New Roman" w:hAnsi="Times New Roman" w:cs="Times New Roman"/>
          <w:sz w:val="20"/>
          <w:szCs w:val="20"/>
        </w:rPr>
        <w:t>à</w:t>
      </w:r>
      <w:proofErr w:type="gramEnd"/>
      <w:r w:rsidR="006B00B5" w:rsidRPr="006B00B5">
        <w:rPr>
          <w:rFonts w:ascii="Times New Roman" w:hAnsi="Times New Roman" w:cs="Times New Roman"/>
          <w:sz w:val="20"/>
          <w:szCs w:val="20"/>
        </w:rPr>
        <w:t xml:space="preserve"> organismos não alvos, incluindo humanos</w:t>
      </w:r>
      <w:r w:rsidR="00F6414F">
        <w:rPr>
          <w:rFonts w:ascii="Times New Roman" w:hAnsi="Times New Roman" w:cs="Times New Roman"/>
          <w:sz w:val="20"/>
          <w:szCs w:val="20"/>
        </w:rPr>
        <w:t>.</w:t>
      </w:r>
    </w:p>
    <w:p w14:paraId="5ED97F76" w14:textId="5C50A071" w:rsidR="00173733"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Diante da necessidade de proteger frutos e sementes na </w:t>
      </w:r>
      <w:proofErr w:type="gramStart"/>
      <w:r w:rsidRPr="00323332">
        <w:rPr>
          <w:rFonts w:ascii="Times New Roman" w:hAnsi="Times New Roman" w:cs="Times New Roman"/>
          <w:sz w:val="20"/>
          <w:szCs w:val="20"/>
        </w:rPr>
        <w:t>pós colheita</w:t>
      </w:r>
      <w:proofErr w:type="gramEnd"/>
      <w:r w:rsidRPr="00323332">
        <w:rPr>
          <w:rFonts w:ascii="Times New Roman" w:hAnsi="Times New Roman" w:cs="Times New Roman"/>
          <w:sz w:val="20"/>
          <w:szCs w:val="20"/>
        </w:rPr>
        <w:t>, estudos relacionados com substâncias que possam reduzir ataques de patógenos, sem interferir na viabilidade de consumo, vem adquirindo espaço entre os pesquisadores. Vieira (2016), verificou que óleos essenciais de alecrim (</w:t>
      </w:r>
      <w:proofErr w:type="spellStart"/>
      <w:r w:rsidRPr="00323332">
        <w:rPr>
          <w:rFonts w:ascii="Times New Roman" w:hAnsi="Times New Roman" w:cs="Times New Roman"/>
          <w:i/>
          <w:sz w:val="20"/>
          <w:szCs w:val="20"/>
        </w:rPr>
        <w:t>Rosmarinus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officinalis</w:t>
      </w:r>
      <w:proofErr w:type="spellEnd"/>
      <w:r w:rsidRPr="00323332">
        <w:rPr>
          <w:rFonts w:ascii="Times New Roman" w:hAnsi="Times New Roman" w:cs="Times New Roman"/>
          <w:i/>
          <w:sz w:val="20"/>
          <w:szCs w:val="20"/>
        </w:rPr>
        <w:t xml:space="preserve">), </w:t>
      </w:r>
      <w:r w:rsidRPr="00323332">
        <w:rPr>
          <w:rFonts w:ascii="Times New Roman" w:hAnsi="Times New Roman" w:cs="Times New Roman"/>
          <w:sz w:val="20"/>
          <w:szCs w:val="20"/>
        </w:rPr>
        <w:t>canela (</w:t>
      </w:r>
      <w:proofErr w:type="spellStart"/>
      <w:r w:rsidRPr="00323332">
        <w:rPr>
          <w:rFonts w:ascii="Times New Roman" w:hAnsi="Times New Roman" w:cs="Times New Roman"/>
          <w:i/>
          <w:sz w:val="20"/>
          <w:szCs w:val="20"/>
        </w:rPr>
        <w:t>Cinnamomum</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zeylacium</w:t>
      </w:r>
      <w:proofErr w:type="spellEnd"/>
      <w:r w:rsidRPr="00323332">
        <w:rPr>
          <w:rFonts w:ascii="Times New Roman" w:hAnsi="Times New Roman" w:cs="Times New Roman"/>
          <w:i/>
          <w:sz w:val="20"/>
          <w:szCs w:val="20"/>
        </w:rPr>
        <w:t xml:space="preserve">), </w:t>
      </w:r>
      <w:r w:rsidRPr="00323332">
        <w:rPr>
          <w:rFonts w:ascii="Times New Roman" w:hAnsi="Times New Roman" w:cs="Times New Roman"/>
          <w:sz w:val="20"/>
          <w:szCs w:val="20"/>
        </w:rPr>
        <w:t>citronela (</w:t>
      </w:r>
      <w:proofErr w:type="spellStart"/>
      <w:r w:rsidRPr="00323332">
        <w:rPr>
          <w:rFonts w:ascii="Times New Roman" w:hAnsi="Times New Roman" w:cs="Times New Roman"/>
          <w:i/>
          <w:sz w:val="20"/>
          <w:szCs w:val="20"/>
        </w:rPr>
        <w:t>Cymbopogon</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winterianus</w:t>
      </w:r>
      <w:proofErr w:type="spellEnd"/>
      <w:r w:rsidRPr="00323332">
        <w:rPr>
          <w:rFonts w:ascii="Times New Roman" w:hAnsi="Times New Roman" w:cs="Times New Roman"/>
          <w:i/>
          <w:sz w:val="20"/>
          <w:szCs w:val="20"/>
        </w:rPr>
        <w:t xml:space="preserve">), </w:t>
      </w:r>
      <w:r w:rsidRPr="00323332">
        <w:rPr>
          <w:rFonts w:ascii="Times New Roman" w:hAnsi="Times New Roman" w:cs="Times New Roman"/>
          <w:sz w:val="20"/>
          <w:szCs w:val="20"/>
        </w:rPr>
        <w:t>limão (</w:t>
      </w:r>
      <w:proofErr w:type="spellStart"/>
      <w:r w:rsidRPr="00323332">
        <w:rPr>
          <w:rFonts w:ascii="Times New Roman" w:hAnsi="Times New Roman" w:cs="Times New Roman"/>
          <w:i/>
          <w:sz w:val="20"/>
          <w:szCs w:val="20"/>
        </w:rPr>
        <w:t>Citrus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limonium</w:t>
      </w:r>
      <w:proofErr w:type="spellEnd"/>
      <w:r w:rsidRPr="00323332">
        <w:rPr>
          <w:rFonts w:ascii="Times New Roman" w:hAnsi="Times New Roman" w:cs="Times New Roman"/>
          <w:i/>
          <w:sz w:val="20"/>
          <w:szCs w:val="20"/>
        </w:rPr>
        <w:t>),</w:t>
      </w:r>
      <w:r w:rsidRPr="00323332">
        <w:rPr>
          <w:rFonts w:ascii="Times New Roman" w:hAnsi="Times New Roman" w:cs="Times New Roman"/>
          <w:sz w:val="20"/>
          <w:szCs w:val="20"/>
        </w:rPr>
        <w:t xml:space="preserve"> tangerina (</w:t>
      </w:r>
      <w:proofErr w:type="spellStart"/>
      <w:r w:rsidRPr="00323332">
        <w:rPr>
          <w:rFonts w:ascii="Times New Roman" w:hAnsi="Times New Roman" w:cs="Times New Roman"/>
          <w:i/>
          <w:sz w:val="20"/>
          <w:szCs w:val="20"/>
        </w:rPr>
        <w:t>Citrus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reticulata</w:t>
      </w:r>
      <w:proofErr w:type="spellEnd"/>
      <w:r w:rsidRPr="00323332">
        <w:rPr>
          <w:rFonts w:ascii="Times New Roman" w:hAnsi="Times New Roman" w:cs="Times New Roman"/>
          <w:i/>
          <w:sz w:val="20"/>
          <w:szCs w:val="20"/>
        </w:rPr>
        <w:t xml:space="preserve">), </w:t>
      </w:r>
      <w:r w:rsidRPr="00323332">
        <w:rPr>
          <w:rFonts w:ascii="Times New Roman" w:hAnsi="Times New Roman" w:cs="Times New Roman"/>
          <w:sz w:val="20"/>
          <w:szCs w:val="20"/>
        </w:rPr>
        <w:t>cravo-da-índia (</w:t>
      </w:r>
      <w:proofErr w:type="spellStart"/>
      <w:r w:rsidRPr="00323332">
        <w:rPr>
          <w:rFonts w:ascii="Times New Roman" w:hAnsi="Times New Roman" w:cs="Times New Roman"/>
          <w:i/>
          <w:sz w:val="20"/>
          <w:szCs w:val="20"/>
        </w:rPr>
        <w:t>Syzigium</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aromaticum</w:t>
      </w:r>
      <w:proofErr w:type="spellEnd"/>
      <w:r w:rsidRPr="00323332">
        <w:rPr>
          <w:rFonts w:ascii="Times New Roman" w:hAnsi="Times New Roman" w:cs="Times New Roman"/>
          <w:i/>
          <w:sz w:val="20"/>
          <w:szCs w:val="20"/>
        </w:rPr>
        <w:t>)</w:t>
      </w:r>
      <w:r w:rsidRPr="00323332">
        <w:rPr>
          <w:rFonts w:ascii="Times New Roman" w:hAnsi="Times New Roman" w:cs="Times New Roman"/>
          <w:sz w:val="20"/>
          <w:szCs w:val="20"/>
        </w:rPr>
        <w:t>, eucalipto (</w:t>
      </w:r>
      <w:proofErr w:type="spellStart"/>
      <w:r w:rsidRPr="00323332">
        <w:rPr>
          <w:rFonts w:ascii="Times New Roman" w:hAnsi="Times New Roman" w:cs="Times New Roman"/>
          <w:i/>
          <w:sz w:val="20"/>
          <w:szCs w:val="20"/>
        </w:rPr>
        <w:t>Corymbia</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citriodora</w:t>
      </w:r>
      <w:proofErr w:type="spellEnd"/>
      <w:r w:rsidRPr="00323332">
        <w:rPr>
          <w:rFonts w:ascii="Times New Roman" w:hAnsi="Times New Roman" w:cs="Times New Roman"/>
          <w:i/>
          <w:sz w:val="20"/>
          <w:szCs w:val="20"/>
        </w:rPr>
        <w:t xml:space="preserve">) </w:t>
      </w:r>
      <w:r w:rsidRPr="00323332">
        <w:rPr>
          <w:rFonts w:ascii="Times New Roman" w:hAnsi="Times New Roman" w:cs="Times New Roman"/>
          <w:sz w:val="20"/>
          <w:szCs w:val="20"/>
        </w:rPr>
        <w:t>e gengibre (</w:t>
      </w:r>
      <w:proofErr w:type="spellStart"/>
      <w:r w:rsidRPr="00323332">
        <w:rPr>
          <w:rFonts w:ascii="Times New Roman" w:hAnsi="Times New Roman" w:cs="Times New Roman"/>
          <w:i/>
          <w:sz w:val="20"/>
          <w:szCs w:val="20"/>
        </w:rPr>
        <w:t>Zingiber</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offcinale</w:t>
      </w:r>
      <w:proofErr w:type="spellEnd"/>
      <w:r w:rsidRPr="00323332">
        <w:rPr>
          <w:rFonts w:ascii="Times New Roman" w:hAnsi="Times New Roman" w:cs="Times New Roman"/>
          <w:i/>
          <w:sz w:val="20"/>
          <w:szCs w:val="20"/>
        </w:rPr>
        <w:t>)</w:t>
      </w:r>
      <w:r w:rsidRPr="00323332">
        <w:rPr>
          <w:rFonts w:ascii="Times New Roman" w:hAnsi="Times New Roman" w:cs="Times New Roman"/>
          <w:sz w:val="20"/>
          <w:szCs w:val="20"/>
        </w:rPr>
        <w:t xml:space="preserve"> aplicados em </w:t>
      </w:r>
      <w:proofErr w:type="gramStart"/>
      <w:r w:rsidRPr="00323332">
        <w:rPr>
          <w:rFonts w:ascii="Times New Roman" w:hAnsi="Times New Roman" w:cs="Times New Roman"/>
          <w:sz w:val="20"/>
          <w:szCs w:val="20"/>
        </w:rPr>
        <w:t>pós colheita</w:t>
      </w:r>
      <w:proofErr w:type="gramEnd"/>
      <w:r w:rsidRPr="00323332">
        <w:rPr>
          <w:rFonts w:ascii="Times New Roman" w:hAnsi="Times New Roman" w:cs="Times New Roman"/>
          <w:sz w:val="20"/>
          <w:szCs w:val="20"/>
        </w:rPr>
        <w:t>, in</w:t>
      </w:r>
      <w:r w:rsidRPr="00323332">
        <w:rPr>
          <w:rFonts w:ascii="Times New Roman" w:hAnsi="Times New Roman" w:cs="Times New Roman"/>
          <w:i/>
          <w:sz w:val="20"/>
          <w:szCs w:val="20"/>
        </w:rPr>
        <w:t xml:space="preserve"> vitro </w:t>
      </w:r>
      <w:r w:rsidRPr="00323332">
        <w:rPr>
          <w:rFonts w:ascii="Times New Roman" w:hAnsi="Times New Roman" w:cs="Times New Roman"/>
          <w:sz w:val="20"/>
          <w:szCs w:val="20"/>
        </w:rPr>
        <w:t xml:space="preserve">e </w:t>
      </w:r>
      <w:r w:rsidRPr="00323332">
        <w:rPr>
          <w:rFonts w:ascii="Times New Roman" w:hAnsi="Times New Roman" w:cs="Times New Roman"/>
          <w:i/>
          <w:sz w:val="20"/>
          <w:szCs w:val="20"/>
        </w:rPr>
        <w:t>in vivo</w:t>
      </w:r>
      <w:r w:rsidRPr="00323332">
        <w:rPr>
          <w:rFonts w:ascii="Times New Roman" w:hAnsi="Times New Roman" w:cs="Times New Roman"/>
          <w:sz w:val="20"/>
          <w:szCs w:val="20"/>
        </w:rPr>
        <w:t xml:space="preserve">, em maçãs, reduziram o crescimento de </w:t>
      </w:r>
      <w:proofErr w:type="spellStart"/>
      <w:r w:rsidRPr="00323332">
        <w:rPr>
          <w:rFonts w:ascii="Times New Roman" w:hAnsi="Times New Roman" w:cs="Times New Roman"/>
          <w:i/>
          <w:sz w:val="20"/>
          <w:szCs w:val="20"/>
        </w:rPr>
        <w:t>Penicillium</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expansum</w:t>
      </w:r>
      <w:proofErr w:type="spellEnd"/>
      <w:r w:rsidRPr="00323332">
        <w:rPr>
          <w:rFonts w:ascii="Times New Roman" w:hAnsi="Times New Roman" w:cs="Times New Roman"/>
          <w:sz w:val="20"/>
          <w:szCs w:val="20"/>
        </w:rPr>
        <w:t xml:space="preserve">.  </w:t>
      </w:r>
    </w:p>
    <w:p w14:paraId="6A11EC3D" w14:textId="1C27EEF6" w:rsidR="00595169" w:rsidRPr="00323332" w:rsidRDefault="00173733"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Os óleos essenciais dos </w:t>
      </w:r>
      <w:proofErr w:type="spellStart"/>
      <w:r w:rsidRPr="00323332">
        <w:rPr>
          <w:rFonts w:ascii="Times New Roman" w:hAnsi="Times New Roman" w:cs="Times New Roman"/>
          <w:sz w:val="20"/>
          <w:szCs w:val="20"/>
        </w:rPr>
        <w:t>citrus</w:t>
      </w:r>
      <w:proofErr w:type="spellEnd"/>
      <w:r w:rsidRPr="00323332">
        <w:rPr>
          <w:rFonts w:ascii="Times New Roman" w:hAnsi="Times New Roman" w:cs="Times New Roman"/>
          <w:sz w:val="20"/>
          <w:szCs w:val="20"/>
        </w:rPr>
        <w:t>, mais especificamente da laranja, é extraído das cascas, a qual é considerada um subproduto das indústrias. Uma das consequências das atividades das indústrias de alimentos é a geração de resíduos, cuja destinação pode ser um problema quando mal gerenciada, podendo apresentar riscos ao meio ambiente e à saúde da população</w:t>
      </w:r>
      <w:r w:rsidR="00BB2230" w:rsidRPr="00323332">
        <w:rPr>
          <w:rFonts w:ascii="Times New Roman" w:hAnsi="Times New Roman" w:cs="Times New Roman"/>
          <w:sz w:val="20"/>
          <w:szCs w:val="20"/>
        </w:rPr>
        <w:t xml:space="preserve"> (</w:t>
      </w:r>
      <w:r w:rsidR="00BB2230" w:rsidRPr="00BB2230">
        <w:rPr>
          <w:rFonts w:ascii="Times New Roman" w:hAnsi="Times New Roman" w:cs="Times New Roman"/>
          <w:sz w:val="20"/>
          <w:szCs w:val="20"/>
        </w:rPr>
        <w:t xml:space="preserve">FERRONATTOA; ROSSIA, 2018). </w:t>
      </w:r>
    </w:p>
    <w:p w14:paraId="4CA0D80C" w14:textId="392EADD4" w:rsidR="00595169" w:rsidRPr="00323332" w:rsidRDefault="00595169"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Diante disso</w:t>
      </w:r>
      <w:r w:rsidR="002E2FF7" w:rsidRPr="00323332">
        <w:rPr>
          <w:rFonts w:ascii="Times New Roman" w:hAnsi="Times New Roman" w:cs="Times New Roman"/>
          <w:sz w:val="20"/>
          <w:szCs w:val="20"/>
        </w:rPr>
        <w:t>,</w:t>
      </w:r>
      <w:r w:rsidRPr="00323332">
        <w:rPr>
          <w:rFonts w:ascii="Times New Roman" w:hAnsi="Times New Roman" w:cs="Times New Roman"/>
          <w:sz w:val="20"/>
          <w:szCs w:val="20"/>
        </w:rPr>
        <w:t xml:space="preserve"> o objetivo deste trabalho </w:t>
      </w:r>
      <w:r w:rsidR="007536BB" w:rsidRPr="00323332">
        <w:rPr>
          <w:rFonts w:ascii="Times New Roman" w:hAnsi="Times New Roman" w:cs="Times New Roman"/>
          <w:sz w:val="20"/>
          <w:szCs w:val="20"/>
        </w:rPr>
        <w:t xml:space="preserve">foi </w:t>
      </w:r>
      <w:r w:rsidR="00F062A4" w:rsidRPr="00323332">
        <w:rPr>
          <w:rFonts w:ascii="Times New Roman" w:hAnsi="Times New Roman" w:cs="Times New Roman"/>
          <w:sz w:val="20"/>
          <w:szCs w:val="20"/>
        </w:rPr>
        <w:t xml:space="preserve">verificar </w:t>
      </w:r>
      <w:r w:rsidR="007536BB" w:rsidRPr="00323332">
        <w:rPr>
          <w:rFonts w:ascii="Times New Roman" w:hAnsi="Times New Roman" w:cs="Times New Roman"/>
          <w:sz w:val="20"/>
          <w:szCs w:val="20"/>
        </w:rPr>
        <w:t xml:space="preserve">a </w:t>
      </w:r>
      <w:r w:rsidR="000F2A38">
        <w:rPr>
          <w:rFonts w:ascii="Times New Roman" w:hAnsi="Times New Roman" w:cs="Times New Roman"/>
          <w:sz w:val="20"/>
          <w:szCs w:val="20"/>
        </w:rPr>
        <w:t xml:space="preserve">preferência </w:t>
      </w:r>
      <w:r w:rsidR="007536BB" w:rsidRPr="00323332">
        <w:rPr>
          <w:rFonts w:ascii="Times New Roman" w:hAnsi="Times New Roman" w:cs="Times New Roman"/>
          <w:sz w:val="20"/>
          <w:szCs w:val="20"/>
        </w:rPr>
        <w:t xml:space="preserve">do amendoim </w:t>
      </w:r>
      <w:r w:rsidR="000F2A38">
        <w:rPr>
          <w:rFonts w:ascii="Times New Roman" w:hAnsi="Times New Roman" w:cs="Times New Roman"/>
          <w:sz w:val="20"/>
          <w:szCs w:val="20"/>
        </w:rPr>
        <w:t xml:space="preserve">cru e </w:t>
      </w:r>
      <w:r w:rsidR="007536BB" w:rsidRPr="00323332">
        <w:rPr>
          <w:rFonts w:ascii="Times New Roman" w:hAnsi="Times New Roman" w:cs="Times New Roman"/>
          <w:sz w:val="20"/>
          <w:szCs w:val="20"/>
        </w:rPr>
        <w:t xml:space="preserve">torrado com a aplicação de </w:t>
      </w:r>
      <w:r w:rsidRPr="00323332">
        <w:rPr>
          <w:rFonts w:ascii="Times New Roman" w:hAnsi="Times New Roman" w:cs="Times New Roman"/>
          <w:sz w:val="20"/>
          <w:szCs w:val="20"/>
        </w:rPr>
        <w:t>óleo essencia</w:t>
      </w:r>
      <w:r w:rsidR="00F062A4" w:rsidRPr="00323332">
        <w:rPr>
          <w:rFonts w:ascii="Times New Roman" w:hAnsi="Times New Roman" w:cs="Times New Roman"/>
          <w:sz w:val="20"/>
          <w:szCs w:val="20"/>
        </w:rPr>
        <w:t>l e extrato</w:t>
      </w:r>
      <w:r w:rsidRPr="00323332">
        <w:rPr>
          <w:rFonts w:ascii="Times New Roman" w:hAnsi="Times New Roman" w:cs="Times New Roman"/>
          <w:sz w:val="20"/>
          <w:szCs w:val="20"/>
        </w:rPr>
        <w:t xml:space="preserve"> </w:t>
      </w:r>
      <w:r w:rsidR="00F062A4" w:rsidRPr="00323332">
        <w:rPr>
          <w:rFonts w:ascii="Times New Roman" w:hAnsi="Times New Roman" w:cs="Times New Roman"/>
          <w:sz w:val="20"/>
          <w:szCs w:val="20"/>
        </w:rPr>
        <w:t xml:space="preserve">aquoso e pó </w:t>
      </w:r>
      <w:r w:rsidR="007536BB" w:rsidRPr="00323332">
        <w:rPr>
          <w:rFonts w:ascii="Times New Roman" w:hAnsi="Times New Roman" w:cs="Times New Roman"/>
          <w:sz w:val="20"/>
          <w:szCs w:val="20"/>
        </w:rPr>
        <w:t xml:space="preserve">da </w:t>
      </w:r>
      <w:proofErr w:type="gramStart"/>
      <w:r w:rsidR="00F062A4" w:rsidRPr="00323332">
        <w:rPr>
          <w:rFonts w:ascii="Times New Roman" w:hAnsi="Times New Roman" w:cs="Times New Roman"/>
          <w:sz w:val="20"/>
          <w:szCs w:val="20"/>
        </w:rPr>
        <w:t xml:space="preserve">casca de </w:t>
      </w:r>
      <w:r w:rsidRPr="00323332">
        <w:rPr>
          <w:rFonts w:ascii="Times New Roman" w:hAnsi="Times New Roman" w:cs="Times New Roman"/>
          <w:sz w:val="20"/>
          <w:szCs w:val="20"/>
        </w:rPr>
        <w:t>laranja (</w:t>
      </w:r>
      <w:proofErr w:type="spellStart"/>
      <w:r w:rsidRPr="00323332">
        <w:rPr>
          <w:rFonts w:ascii="Times New Roman" w:hAnsi="Times New Roman" w:cs="Times New Roman"/>
          <w:i/>
          <w:sz w:val="20"/>
          <w:szCs w:val="20"/>
        </w:rPr>
        <w:t>Citrus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sinensis</w:t>
      </w:r>
      <w:proofErr w:type="spellEnd"/>
      <w:r w:rsidRPr="00323332">
        <w:rPr>
          <w:rFonts w:ascii="Times New Roman" w:hAnsi="Times New Roman" w:cs="Times New Roman"/>
          <w:i/>
          <w:sz w:val="20"/>
          <w:szCs w:val="20"/>
        </w:rPr>
        <w:t>)</w:t>
      </w:r>
      <w:r w:rsidR="007536BB" w:rsidRPr="00323332">
        <w:rPr>
          <w:rFonts w:ascii="Times New Roman" w:hAnsi="Times New Roman" w:cs="Times New Roman"/>
          <w:sz w:val="20"/>
          <w:szCs w:val="20"/>
        </w:rPr>
        <w:t xml:space="preserve"> </w:t>
      </w:r>
      <w:r w:rsidR="00F062A4" w:rsidRPr="00323332">
        <w:rPr>
          <w:rFonts w:ascii="Times New Roman" w:hAnsi="Times New Roman" w:cs="Times New Roman"/>
          <w:sz w:val="20"/>
          <w:szCs w:val="20"/>
        </w:rPr>
        <w:t xml:space="preserve">utilizados </w:t>
      </w:r>
      <w:r w:rsidRPr="00323332">
        <w:rPr>
          <w:rFonts w:ascii="Times New Roman" w:hAnsi="Times New Roman" w:cs="Times New Roman"/>
          <w:sz w:val="20"/>
          <w:szCs w:val="20"/>
        </w:rPr>
        <w:t xml:space="preserve">na redução de </w:t>
      </w:r>
      <w:proofErr w:type="spellStart"/>
      <w:r w:rsidRPr="00323332">
        <w:rPr>
          <w:rFonts w:ascii="Times New Roman" w:hAnsi="Times New Roman" w:cs="Times New Roman"/>
          <w:sz w:val="20"/>
          <w:szCs w:val="20"/>
        </w:rPr>
        <w:t>fitopatógenos</w:t>
      </w:r>
      <w:proofErr w:type="spellEnd"/>
      <w:r w:rsidRPr="00323332">
        <w:rPr>
          <w:rFonts w:ascii="Times New Roman" w:hAnsi="Times New Roman" w:cs="Times New Roman"/>
          <w:sz w:val="20"/>
          <w:szCs w:val="20"/>
        </w:rPr>
        <w:t xml:space="preserve"> de </w:t>
      </w:r>
      <w:r w:rsidR="00F062A4" w:rsidRPr="00323332">
        <w:rPr>
          <w:rFonts w:ascii="Times New Roman" w:hAnsi="Times New Roman" w:cs="Times New Roman"/>
          <w:sz w:val="20"/>
          <w:szCs w:val="20"/>
        </w:rPr>
        <w:t>armazenamento</w:t>
      </w:r>
      <w:r w:rsidRPr="00323332">
        <w:rPr>
          <w:rFonts w:ascii="Times New Roman" w:hAnsi="Times New Roman" w:cs="Times New Roman"/>
          <w:sz w:val="20"/>
          <w:szCs w:val="20"/>
        </w:rPr>
        <w:t xml:space="preserve"> em </w:t>
      </w:r>
      <w:r w:rsidR="00F062A4" w:rsidRPr="00323332">
        <w:rPr>
          <w:rFonts w:ascii="Times New Roman" w:hAnsi="Times New Roman" w:cs="Times New Roman"/>
          <w:sz w:val="20"/>
          <w:szCs w:val="20"/>
        </w:rPr>
        <w:t xml:space="preserve">grãos </w:t>
      </w:r>
      <w:r w:rsidRPr="00323332">
        <w:rPr>
          <w:rFonts w:ascii="Times New Roman" w:hAnsi="Times New Roman" w:cs="Times New Roman"/>
          <w:sz w:val="20"/>
          <w:szCs w:val="20"/>
        </w:rPr>
        <w:t>de amendoim</w:t>
      </w:r>
      <w:proofErr w:type="gramEnd"/>
      <w:r w:rsidRPr="00323332">
        <w:rPr>
          <w:rFonts w:ascii="Times New Roman" w:hAnsi="Times New Roman" w:cs="Times New Roman"/>
          <w:sz w:val="20"/>
          <w:szCs w:val="20"/>
        </w:rPr>
        <w:t xml:space="preserve">. </w:t>
      </w:r>
    </w:p>
    <w:p w14:paraId="4B290CB9" w14:textId="7151276A" w:rsidR="00595169" w:rsidRPr="00323332" w:rsidRDefault="00595169" w:rsidP="00595169">
      <w:pPr>
        <w:spacing w:after="0" w:line="240" w:lineRule="auto"/>
        <w:ind w:firstLine="697"/>
        <w:jc w:val="both"/>
        <w:rPr>
          <w:rFonts w:ascii="Times New Roman" w:hAnsi="Times New Roman" w:cs="Times New Roman"/>
          <w:sz w:val="20"/>
          <w:szCs w:val="20"/>
        </w:rPr>
      </w:pPr>
    </w:p>
    <w:p w14:paraId="51620864" w14:textId="77777777" w:rsidR="00595169" w:rsidRPr="00323332" w:rsidRDefault="00595169" w:rsidP="00595169">
      <w:pPr>
        <w:spacing w:after="0" w:line="240" w:lineRule="auto"/>
        <w:ind w:firstLine="697"/>
        <w:jc w:val="both"/>
        <w:rPr>
          <w:rFonts w:ascii="Times New Roman" w:hAnsi="Times New Roman" w:cs="Times New Roman"/>
          <w:sz w:val="20"/>
          <w:szCs w:val="20"/>
        </w:rPr>
      </w:pPr>
    </w:p>
    <w:p w14:paraId="7C1DA252" w14:textId="77777777" w:rsidR="00D82B41" w:rsidRPr="00323332" w:rsidRDefault="00D82B41" w:rsidP="00D02503">
      <w:pPr>
        <w:spacing w:after="0" w:line="240" w:lineRule="auto"/>
        <w:jc w:val="both"/>
        <w:rPr>
          <w:rFonts w:ascii="Times New Roman" w:hAnsi="Times New Roman" w:cs="Times New Roman"/>
          <w:b/>
          <w:sz w:val="20"/>
          <w:szCs w:val="28"/>
        </w:rPr>
      </w:pPr>
      <w:r w:rsidRPr="00323332">
        <w:rPr>
          <w:rFonts w:ascii="Times New Roman" w:hAnsi="Times New Roman" w:cs="Times New Roman"/>
          <w:b/>
          <w:sz w:val="20"/>
          <w:szCs w:val="28"/>
        </w:rPr>
        <w:lastRenderedPageBreak/>
        <w:t>MATERIAL E MÉTODOS</w:t>
      </w:r>
    </w:p>
    <w:p w14:paraId="17E91C0D" w14:textId="77777777" w:rsidR="00D82B41" w:rsidRPr="00323332" w:rsidRDefault="00D82B41" w:rsidP="00D02503">
      <w:pPr>
        <w:pStyle w:val="PargrafodaLista"/>
        <w:spacing w:after="0" w:line="240" w:lineRule="auto"/>
        <w:ind w:left="0" w:firstLine="425"/>
        <w:jc w:val="both"/>
        <w:rPr>
          <w:rFonts w:ascii="Times New Roman" w:hAnsi="Times New Roman"/>
          <w:b/>
          <w:sz w:val="20"/>
          <w:szCs w:val="20"/>
        </w:rPr>
      </w:pPr>
    </w:p>
    <w:p w14:paraId="4E71413F" w14:textId="39C5FC50" w:rsidR="00D02503" w:rsidRPr="00323332" w:rsidRDefault="000A2ECF" w:rsidP="00D02503">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 xml:space="preserve">Grãos </w:t>
      </w:r>
      <w:r w:rsidR="00D02503" w:rsidRPr="00323332">
        <w:rPr>
          <w:rFonts w:ascii="Times New Roman" w:hAnsi="Times New Roman" w:cs="Times New Roman"/>
          <w:b/>
          <w:sz w:val="20"/>
          <w:szCs w:val="20"/>
        </w:rPr>
        <w:t>utilizad</w:t>
      </w:r>
      <w:r w:rsidRPr="00323332">
        <w:rPr>
          <w:rFonts w:ascii="Times New Roman" w:hAnsi="Times New Roman" w:cs="Times New Roman"/>
          <w:b/>
          <w:sz w:val="20"/>
          <w:szCs w:val="20"/>
        </w:rPr>
        <w:t>o</w:t>
      </w:r>
      <w:r w:rsidR="007536BB" w:rsidRPr="00323332">
        <w:rPr>
          <w:rFonts w:ascii="Times New Roman" w:hAnsi="Times New Roman" w:cs="Times New Roman"/>
          <w:b/>
          <w:sz w:val="20"/>
          <w:szCs w:val="20"/>
        </w:rPr>
        <w:t>s</w:t>
      </w:r>
    </w:p>
    <w:p w14:paraId="7332473B" w14:textId="5333665E" w:rsidR="00D02503" w:rsidRPr="00323332" w:rsidRDefault="007536BB"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Fo</w:t>
      </w:r>
      <w:r w:rsidR="00F062A4" w:rsidRPr="00323332">
        <w:rPr>
          <w:rFonts w:ascii="Times New Roman" w:hAnsi="Times New Roman" w:cs="Times New Roman"/>
          <w:sz w:val="20"/>
          <w:szCs w:val="20"/>
        </w:rPr>
        <w:t>ram</w:t>
      </w:r>
      <w:r w:rsidRPr="00323332">
        <w:rPr>
          <w:rFonts w:ascii="Times New Roman" w:hAnsi="Times New Roman" w:cs="Times New Roman"/>
          <w:sz w:val="20"/>
          <w:szCs w:val="20"/>
        </w:rPr>
        <w:t xml:space="preserve"> utilizad</w:t>
      </w:r>
      <w:r w:rsidR="00F062A4" w:rsidRPr="00323332">
        <w:rPr>
          <w:rFonts w:ascii="Times New Roman" w:hAnsi="Times New Roman" w:cs="Times New Roman"/>
          <w:sz w:val="20"/>
          <w:szCs w:val="20"/>
        </w:rPr>
        <w:t>os</w:t>
      </w:r>
      <w:r w:rsidRPr="00323332">
        <w:rPr>
          <w:rFonts w:ascii="Times New Roman" w:hAnsi="Times New Roman" w:cs="Times New Roman"/>
          <w:sz w:val="20"/>
          <w:szCs w:val="20"/>
        </w:rPr>
        <w:t xml:space="preserve"> </w:t>
      </w:r>
      <w:r w:rsidR="00F062A4" w:rsidRPr="00323332">
        <w:rPr>
          <w:rFonts w:ascii="Times New Roman" w:hAnsi="Times New Roman" w:cs="Times New Roman"/>
          <w:sz w:val="20"/>
          <w:szCs w:val="20"/>
        </w:rPr>
        <w:t xml:space="preserve">grãos </w:t>
      </w:r>
      <w:r w:rsidRPr="00323332">
        <w:rPr>
          <w:rFonts w:ascii="Times New Roman" w:hAnsi="Times New Roman" w:cs="Times New Roman"/>
          <w:sz w:val="20"/>
          <w:szCs w:val="20"/>
        </w:rPr>
        <w:t>de</w:t>
      </w:r>
      <w:r w:rsidR="00D02503" w:rsidRPr="00323332">
        <w:rPr>
          <w:rFonts w:ascii="Times New Roman" w:hAnsi="Times New Roman" w:cs="Times New Roman"/>
          <w:sz w:val="20"/>
          <w:szCs w:val="20"/>
        </w:rPr>
        <w:t xml:space="preserve"> amendoim sem tratamento, padronizad</w:t>
      </w:r>
      <w:r w:rsidR="000A2ECF" w:rsidRPr="00323332">
        <w:rPr>
          <w:rFonts w:ascii="Times New Roman" w:hAnsi="Times New Roman" w:cs="Times New Roman"/>
          <w:sz w:val="20"/>
          <w:szCs w:val="20"/>
        </w:rPr>
        <w:t>o</w:t>
      </w:r>
      <w:r w:rsidR="00D02503" w:rsidRPr="00323332">
        <w:rPr>
          <w:rFonts w:ascii="Times New Roman" w:hAnsi="Times New Roman" w:cs="Times New Roman"/>
          <w:sz w:val="20"/>
          <w:szCs w:val="20"/>
        </w:rPr>
        <w:t>s quanto a</w:t>
      </w:r>
      <w:r w:rsidR="00711870">
        <w:rPr>
          <w:rFonts w:ascii="Times New Roman" w:hAnsi="Times New Roman" w:cs="Times New Roman"/>
          <w:sz w:val="20"/>
          <w:szCs w:val="20"/>
        </w:rPr>
        <w:t>o</w:t>
      </w:r>
      <w:r w:rsidR="00D02503" w:rsidRPr="00323332">
        <w:rPr>
          <w:rFonts w:ascii="Times New Roman" w:hAnsi="Times New Roman" w:cs="Times New Roman"/>
          <w:sz w:val="20"/>
          <w:szCs w:val="20"/>
        </w:rPr>
        <w:t xml:space="preserve"> grau de maturação e uniformidade visual, adquirid</w:t>
      </w:r>
      <w:r w:rsidR="000A2ECF" w:rsidRPr="00323332">
        <w:rPr>
          <w:rFonts w:ascii="Times New Roman" w:hAnsi="Times New Roman" w:cs="Times New Roman"/>
          <w:sz w:val="20"/>
          <w:szCs w:val="20"/>
        </w:rPr>
        <w:t>o</w:t>
      </w:r>
      <w:r w:rsidR="00D02503" w:rsidRPr="00323332">
        <w:rPr>
          <w:rFonts w:ascii="Times New Roman" w:hAnsi="Times New Roman" w:cs="Times New Roman"/>
          <w:sz w:val="20"/>
          <w:szCs w:val="20"/>
        </w:rPr>
        <w:t xml:space="preserve">s </w:t>
      </w:r>
      <w:r w:rsidRPr="00323332">
        <w:rPr>
          <w:rFonts w:ascii="Times New Roman" w:hAnsi="Times New Roman" w:cs="Times New Roman"/>
          <w:sz w:val="20"/>
          <w:szCs w:val="20"/>
        </w:rPr>
        <w:t>junto ao comércio da cidade de São Vicente do Sul - RS</w:t>
      </w:r>
      <w:r w:rsidR="00D02503" w:rsidRPr="00323332">
        <w:rPr>
          <w:rFonts w:ascii="Times New Roman" w:hAnsi="Times New Roman" w:cs="Times New Roman"/>
          <w:sz w:val="20"/>
          <w:szCs w:val="20"/>
        </w:rPr>
        <w:t xml:space="preserve">. </w:t>
      </w:r>
    </w:p>
    <w:p w14:paraId="4E0FBD6D" w14:textId="77777777" w:rsidR="000A2ECF" w:rsidRPr="00323332" w:rsidRDefault="000A2ECF" w:rsidP="00407888">
      <w:pPr>
        <w:spacing w:after="0" w:line="240" w:lineRule="auto"/>
        <w:ind w:firstLine="426"/>
        <w:jc w:val="both"/>
        <w:rPr>
          <w:rFonts w:ascii="Times New Roman" w:hAnsi="Times New Roman" w:cs="Times New Roman"/>
          <w:sz w:val="20"/>
          <w:szCs w:val="20"/>
        </w:rPr>
      </w:pPr>
    </w:p>
    <w:p w14:paraId="339C291F" w14:textId="11C3EFDF" w:rsidR="000A2ECF" w:rsidRPr="00323332" w:rsidRDefault="000A2ECF" w:rsidP="000A2ECF">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Tratamentos utilizados</w:t>
      </w:r>
    </w:p>
    <w:p w14:paraId="4CE2CB40" w14:textId="645861F0" w:rsidR="000A2ECF" w:rsidRPr="00323332" w:rsidRDefault="000A2ECF" w:rsidP="000A2ECF">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Os tratamentos testados foram selecionados a partir de testes de análise sanitária, que verificaram a eficiência sobre o controle de fungos de armazenamento em grãos de amendoim sem torra.</w:t>
      </w:r>
      <w:r w:rsidR="00DD26D8">
        <w:rPr>
          <w:rFonts w:ascii="Times New Roman" w:hAnsi="Times New Roman" w:cs="Times New Roman"/>
          <w:sz w:val="20"/>
          <w:szCs w:val="20"/>
        </w:rPr>
        <w:t xml:space="preserve"> Sendo: Tratamento </w:t>
      </w:r>
      <w:proofErr w:type="gramStart"/>
      <w:r w:rsidR="00DD26D8">
        <w:rPr>
          <w:rFonts w:ascii="Times New Roman" w:hAnsi="Times New Roman" w:cs="Times New Roman"/>
          <w:sz w:val="20"/>
          <w:szCs w:val="20"/>
        </w:rPr>
        <w:t>1</w:t>
      </w:r>
      <w:proofErr w:type="gramEnd"/>
      <w:r w:rsidR="00DD26D8">
        <w:rPr>
          <w:rFonts w:ascii="Times New Roman" w:hAnsi="Times New Roman" w:cs="Times New Roman"/>
          <w:sz w:val="20"/>
          <w:szCs w:val="20"/>
        </w:rPr>
        <w:t xml:space="preserve"> (T1) – extrato aquoso; </w:t>
      </w:r>
      <w:r w:rsidR="00D52A77">
        <w:rPr>
          <w:rFonts w:ascii="Times New Roman" w:hAnsi="Times New Roman" w:cs="Times New Roman"/>
          <w:sz w:val="20"/>
          <w:szCs w:val="20"/>
        </w:rPr>
        <w:t>T</w:t>
      </w:r>
      <w:r w:rsidR="00A51D7A">
        <w:rPr>
          <w:rFonts w:ascii="Times New Roman" w:hAnsi="Times New Roman" w:cs="Times New Roman"/>
          <w:sz w:val="20"/>
          <w:szCs w:val="20"/>
        </w:rPr>
        <w:t xml:space="preserve">ratamento 2 (T2) – óleo essencial; </w:t>
      </w:r>
      <w:r w:rsidR="00D52A77">
        <w:rPr>
          <w:rFonts w:ascii="Times New Roman" w:hAnsi="Times New Roman" w:cs="Times New Roman"/>
          <w:sz w:val="20"/>
          <w:szCs w:val="20"/>
        </w:rPr>
        <w:t>T</w:t>
      </w:r>
      <w:r w:rsidR="00A51D7A">
        <w:rPr>
          <w:rFonts w:ascii="Times New Roman" w:hAnsi="Times New Roman" w:cs="Times New Roman"/>
          <w:sz w:val="20"/>
          <w:szCs w:val="20"/>
        </w:rPr>
        <w:t xml:space="preserve">ratamento 3 (T3) – testemunha e </w:t>
      </w:r>
      <w:r w:rsidR="00D52A77">
        <w:rPr>
          <w:rFonts w:ascii="Times New Roman" w:hAnsi="Times New Roman" w:cs="Times New Roman"/>
          <w:sz w:val="20"/>
          <w:szCs w:val="20"/>
        </w:rPr>
        <w:t>T</w:t>
      </w:r>
      <w:r w:rsidR="00A51D7A">
        <w:rPr>
          <w:rFonts w:ascii="Times New Roman" w:hAnsi="Times New Roman" w:cs="Times New Roman"/>
          <w:sz w:val="20"/>
          <w:szCs w:val="20"/>
        </w:rPr>
        <w:t>ratamento 4 (T4) – extrato em pó.</w:t>
      </w:r>
    </w:p>
    <w:p w14:paraId="3F4B01DE" w14:textId="77777777" w:rsidR="003F51E3" w:rsidRPr="00323332" w:rsidRDefault="003F51E3" w:rsidP="00407888">
      <w:pPr>
        <w:spacing w:after="0" w:line="240" w:lineRule="auto"/>
        <w:ind w:firstLine="426"/>
        <w:jc w:val="both"/>
        <w:rPr>
          <w:rFonts w:ascii="Times New Roman" w:hAnsi="Times New Roman" w:cs="Times New Roman"/>
          <w:sz w:val="20"/>
          <w:szCs w:val="20"/>
        </w:rPr>
      </w:pPr>
    </w:p>
    <w:p w14:paraId="7D1F7054" w14:textId="152D149C" w:rsidR="003F51E3" w:rsidRPr="00323332" w:rsidRDefault="003F51E3" w:rsidP="003F51E3">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Material vegetal</w:t>
      </w:r>
    </w:p>
    <w:p w14:paraId="3B937FC2" w14:textId="47E2AF6A" w:rsidR="003F51E3" w:rsidRPr="00323332" w:rsidRDefault="003F51E3" w:rsidP="00407888">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Utilizou-se cascas de laranja (</w:t>
      </w:r>
      <w:proofErr w:type="spellStart"/>
      <w:r w:rsidRPr="00323332">
        <w:rPr>
          <w:rFonts w:ascii="Times New Roman" w:hAnsi="Times New Roman" w:cs="Times New Roman"/>
          <w:i/>
          <w:sz w:val="20"/>
          <w:szCs w:val="20"/>
        </w:rPr>
        <w:t>Citrus</w:t>
      </w:r>
      <w:proofErr w:type="spellEnd"/>
      <w:r w:rsidRPr="00323332">
        <w:rPr>
          <w:rFonts w:ascii="Times New Roman" w:hAnsi="Times New Roman" w:cs="Times New Roman"/>
          <w:i/>
          <w:sz w:val="20"/>
          <w:szCs w:val="20"/>
        </w:rPr>
        <w:t xml:space="preserve"> </w:t>
      </w:r>
      <w:proofErr w:type="spellStart"/>
      <w:r w:rsidRPr="00323332">
        <w:rPr>
          <w:rFonts w:ascii="Times New Roman" w:hAnsi="Times New Roman" w:cs="Times New Roman"/>
          <w:i/>
          <w:sz w:val="20"/>
          <w:szCs w:val="20"/>
        </w:rPr>
        <w:t>sinensis</w:t>
      </w:r>
      <w:proofErr w:type="spellEnd"/>
      <w:r w:rsidRPr="00323332">
        <w:rPr>
          <w:rFonts w:ascii="Times New Roman" w:hAnsi="Times New Roman" w:cs="Times New Roman"/>
          <w:i/>
          <w:sz w:val="20"/>
          <w:szCs w:val="20"/>
        </w:rPr>
        <w:t>)</w:t>
      </w:r>
      <w:r w:rsidRPr="00323332">
        <w:rPr>
          <w:rFonts w:ascii="Times New Roman" w:hAnsi="Times New Roman" w:cs="Times New Roman"/>
          <w:sz w:val="20"/>
          <w:szCs w:val="20"/>
        </w:rPr>
        <w:t xml:space="preserve"> oriundas do pomar d</w:t>
      </w:r>
      <w:r w:rsidR="002F06D8">
        <w:rPr>
          <w:rFonts w:ascii="Times New Roman" w:hAnsi="Times New Roman" w:cs="Times New Roman"/>
          <w:sz w:val="20"/>
          <w:szCs w:val="20"/>
        </w:rPr>
        <w:t>o Instituto Federal Farroupilha – Campus São Vicente do Sul – RS (local da pesquisa)</w:t>
      </w:r>
      <w:r w:rsidRPr="00323332">
        <w:rPr>
          <w:rFonts w:ascii="Times New Roman" w:hAnsi="Times New Roman" w:cs="Times New Roman"/>
          <w:sz w:val="20"/>
          <w:szCs w:val="20"/>
        </w:rPr>
        <w:t xml:space="preserve">, coletados no dia da extração. Para cada tratamento foram pesadas, picadas e </w:t>
      </w:r>
      <w:r w:rsidR="000A2ECF" w:rsidRPr="00323332">
        <w:rPr>
          <w:rFonts w:ascii="Times New Roman" w:hAnsi="Times New Roman" w:cs="Times New Roman"/>
          <w:sz w:val="20"/>
          <w:szCs w:val="20"/>
        </w:rPr>
        <w:t>homogeneizadas</w:t>
      </w:r>
      <w:r w:rsidRPr="00323332">
        <w:rPr>
          <w:rFonts w:ascii="Times New Roman" w:hAnsi="Times New Roman" w:cs="Times New Roman"/>
          <w:sz w:val="20"/>
          <w:szCs w:val="20"/>
        </w:rPr>
        <w:t xml:space="preserve"> 100g de cascas.</w:t>
      </w:r>
    </w:p>
    <w:p w14:paraId="16E841CB" w14:textId="77777777" w:rsidR="00D02503" w:rsidRPr="00323332" w:rsidRDefault="00D02503" w:rsidP="00D02503">
      <w:pPr>
        <w:spacing w:after="0" w:line="240" w:lineRule="auto"/>
        <w:jc w:val="both"/>
        <w:rPr>
          <w:rFonts w:ascii="Times New Roman" w:hAnsi="Times New Roman" w:cs="Times New Roman"/>
          <w:b/>
          <w:sz w:val="20"/>
          <w:szCs w:val="20"/>
        </w:rPr>
      </w:pPr>
    </w:p>
    <w:p w14:paraId="4A001934" w14:textId="5DF9E00C" w:rsidR="00DD26D8" w:rsidRPr="00B76C09" w:rsidRDefault="00DD26D8" w:rsidP="00DD26D8">
      <w:pPr>
        <w:spacing w:after="0" w:line="240" w:lineRule="auto"/>
        <w:jc w:val="both"/>
        <w:rPr>
          <w:rFonts w:ascii="Times New Roman" w:hAnsi="Times New Roman" w:cs="Times New Roman"/>
          <w:b/>
          <w:sz w:val="20"/>
          <w:szCs w:val="20"/>
        </w:rPr>
      </w:pPr>
      <w:r w:rsidRPr="00B76C09">
        <w:rPr>
          <w:rFonts w:ascii="Times New Roman" w:hAnsi="Times New Roman" w:cs="Times New Roman"/>
          <w:b/>
          <w:sz w:val="20"/>
          <w:szCs w:val="20"/>
        </w:rPr>
        <w:t>Extrato aquoso</w:t>
      </w:r>
    </w:p>
    <w:p w14:paraId="00D3B6E3" w14:textId="5E705B42" w:rsidR="00DD26D8" w:rsidRDefault="00DD26D8" w:rsidP="00DD26D8">
      <w:pPr>
        <w:spacing w:after="0" w:line="240" w:lineRule="auto"/>
        <w:ind w:firstLine="426"/>
        <w:jc w:val="both"/>
        <w:rPr>
          <w:rFonts w:ascii="Times New Roman" w:hAnsi="Times New Roman" w:cs="Times New Roman"/>
          <w:sz w:val="20"/>
          <w:szCs w:val="20"/>
        </w:rPr>
      </w:pPr>
      <w:r w:rsidRPr="00B76C09">
        <w:rPr>
          <w:rFonts w:ascii="Times New Roman" w:hAnsi="Times New Roman" w:cs="Times New Roman"/>
          <w:sz w:val="20"/>
          <w:szCs w:val="20"/>
        </w:rPr>
        <w:t>O extrato aquoso foi produzido a partir de 100g de cascas trituradas em liquidificador doméstico em 1L de água destilada e esterilizada. A suspensão foi coada em coador plástico de malha fina.</w:t>
      </w:r>
    </w:p>
    <w:p w14:paraId="2741B7DB" w14:textId="77777777" w:rsidR="00DD26D8" w:rsidRPr="00B76C09" w:rsidRDefault="00DD26D8" w:rsidP="00DD26D8">
      <w:pPr>
        <w:spacing w:after="0" w:line="240" w:lineRule="auto"/>
        <w:ind w:firstLine="426"/>
        <w:jc w:val="both"/>
        <w:rPr>
          <w:rFonts w:ascii="Times New Roman" w:hAnsi="Times New Roman" w:cs="Times New Roman"/>
          <w:sz w:val="20"/>
          <w:szCs w:val="20"/>
        </w:rPr>
      </w:pPr>
    </w:p>
    <w:p w14:paraId="6AE3A734" w14:textId="05A2604B" w:rsidR="00D02503" w:rsidRPr="00323332" w:rsidRDefault="003F51E3" w:rsidP="00D02503">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Ó</w:t>
      </w:r>
      <w:r w:rsidR="00D02503" w:rsidRPr="00323332">
        <w:rPr>
          <w:rFonts w:ascii="Times New Roman" w:hAnsi="Times New Roman" w:cs="Times New Roman"/>
          <w:b/>
          <w:sz w:val="20"/>
          <w:szCs w:val="20"/>
        </w:rPr>
        <w:t>leo essencia</w:t>
      </w:r>
      <w:r w:rsidR="00F062A4" w:rsidRPr="00323332">
        <w:rPr>
          <w:rFonts w:ascii="Times New Roman" w:hAnsi="Times New Roman" w:cs="Times New Roman"/>
          <w:b/>
          <w:sz w:val="20"/>
          <w:szCs w:val="20"/>
        </w:rPr>
        <w:t>l</w:t>
      </w:r>
    </w:p>
    <w:p w14:paraId="57DA9F77" w14:textId="302EB31B" w:rsidR="00866CD2" w:rsidRPr="00323332" w:rsidRDefault="00653005" w:rsidP="00653005">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Para a extração do óleo essencial foi realizado o método de </w:t>
      </w:r>
      <w:proofErr w:type="spellStart"/>
      <w:r w:rsidRPr="00323332">
        <w:rPr>
          <w:rFonts w:ascii="Times New Roman" w:hAnsi="Times New Roman" w:cs="Times New Roman"/>
          <w:sz w:val="20"/>
          <w:szCs w:val="20"/>
        </w:rPr>
        <w:t>hidrodestilação</w:t>
      </w:r>
      <w:proofErr w:type="spellEnd"/>
      <w:r w:rsidR="00866CD2" w:rsidRPr="00323332">
        <w:rPr>
          <w:rFonts w:ascii="Times New Roman" w:hAnsi="Times New Roman" w:cs="Times New Roman"/>
          <w:sz w:val="20"/>
          <w:szCs w:val="20"/>
        </w:rPr>
        <w:t xml:space="preserve"> com </w:t>
      </w:r>
      <w:r w:rsidRPr="00323332">
        <w:rPr>
          <w:rFonts w:ascii="Times New Roman" w:hAnsi="Times New Roman" w:cs="Times New Roman"/>
          <w:sz w:val="20"/>
          <w:szCs w:val="20"/>
        </w:rPr>
        <w:t xml:space="preserve">extrator de </w:t>
      </w:r>
      <w:proofErr w:type="spellStart"/>
      <w:r w:rsidRPr="00323332">
        <w:rPr>
          <w:rFonts w:ascii="Times New Roman" w:hAnsi="Times New Roman" w:cs="Times New Roman"/>
          <w:sz w:val="20"/>
          <w:szCs w:val="20"/>
        </w:rPr>
        <w:t>Clevenger</w:t>
      </w:r>
      <w:proofErr w:type="spellEnd"/>
      <w:r w:rsidR="003F51E3" w:rsidRPr="00323332">
        <w:rPr>
          <w:rFonts w:ascii="Times New Roman" w:hAnsi="Times New Roman" w:cs="Times New Roman"/>
          <w:sz w:val="20"/>
          <w:szCs w:val="20"/>
        </w:rPr>
        <w:t xml:space="preserve">. </w:t>
      </w:r>
    </w:p>
    <w:p w14:paraId="1F05D143" w14:textId="347BEB7E" w:rsidR="00D02503" w:rsidRPr="00323332" w:rsidRDefault="00866CD2" w:rsidP="006B00B5">
      <w:pPr>
        <w:spacing w:after="0" w:line="240" w:lineRule="auto"/>
        <w:ind w:firstLine="426"/>
        <w:jc w:val="both"/>
        <w:rPr>
          <w:rFonts w:ascii="Times New Roman" w:hAnsi="Times New Roman" w:cs="Times New Roman"/>
          <w:sz w:val="20"/>
          <w:szCs w:val="20"/>
        </w:rPr>
      </w:pPr>
      <w:r w:rsidRPr="00A77B30">
        <w:rPr>
          <w:rFonts w:ascii="Times New Roman" w:hAnsi="Times New Roman" w:cs="Times New Roman"/>
          <w:sz w:val="20"/>
          <w:szCs w:val="20"/>
        </w:rPr>
        <w:t>Foram p</w:t>
      </w:r>
      <w:r w:rsidRPr="006B00B5">
        <w:rPr>
          <w:rFonts w:ascii="Times New Roman" w:hAnsi="Times New Roman" w:cs="Times New Roman"/>
          <w:sz w:val="20"/>
          <w:szCs w:val="20"/>
        </w:rPr>
        <w:t>esadas 100g de cascas picadas e colocadas em balão de fundo redondo com capacidade para 1L.</w:t>
      </w:r>
      <w:r w:rsidRPr="00323332">
        <w:rPr>
          <w:rFonts w:ascii="Times New Roman" w:hAnsi="Times New Roman" w:cs="Times New Roman"/>
          <w:sz w:val="20"/>
          <w:szCs w:val="20"/>
        </w:rPr>
        <w:t xml:space="preserve"> </w:t>
      </w:r>
      <w:r w:rsidRPr="00A77B30">
        <w:rPr>
          <w:rFonts w:ascii="Times New Roman" w:hAnsi="Times New Roman" w:cs="Times New Roman"/>
          <w:sz w:val="20"/>
          <w:szCs w:val="20"/>
        </w:rPr>
        <w:t xml:space="preserve">O balão foi </w:t>
      </w:r>
      <w:r w:rsidRPr="006B00B5">
        <w:rPr>
          <w:rFonts w:ascii="Times New Roman" w:hAnsi="Times New Roman" w:cs="Times New Roman"/>
          <w:sz w:val="20"/>
          <w:szCs w:val="20"/>
        </w:rPr>
        <w:t xml:space="preserve">acoplado ao aparato de </w:t>
      </w:r>
      <w:proofErr w:type="spellStart"/>
      <w:r w:rsidRPr="006B00B5">
        <w:rPr>
          <w:rFonts w:ascii="Times New Roman" w:hAnsi="Times New Roman" w:cs="Times New Roman"/>
          <w:sz w:val="20"/>
          <w:szCs w:val="20"/>
        </w:rPr>
        <w:t>Clevenger</w:t>
      </w:r>
      <w:proofErr w:type="spellEnd"/>
      <w:r w:rsidRPr="006B00B5">
        <w:rPr>
          <w:rFonts w:ascii="Times New Roman" w:hAnsi="Times New Roman" w:cs="Times New Roman"/>
          <w:sz w:val="20"/>
          <w:szCs w:val="20"/>
        </w:rPr>
        <w:t xml:space="preserve"> a 100ºC durante 3 horas, aproximadamente. </w:t>
      </w:r>
      <w:r w:rsidR="00D02503" w:rsidRPr="00323332">
        <w:rPr>
          <w:rFonts w:ascii="Times New Roman" w:hAnsi="Times New Roman" w:cs="Times New Roman"/>
          <w:sz w:val="20"/>
          <w:szCs w:val="20"/>
        </w:rPr>
        <w:t xml:space="preserve">O material coletado no </w:t>
      </w:r>
      <w:proofErr w:type="spellStart"/>
      <w:r w:rsidR="00D02503" w:rsidRPr="00323332">
        <w:rPr>
          <w:rFonts w:ascii="Times New Roman" w:hAnsi="Times New Roman" w:cs="Times New Roman"/>
          <w:sz w:val="20"/>
          <w:szCs w:val="20"/>
        </w:rPr>
        <w:t>decantador</w:t>
      </w:r>
      <w:proofErr w:type="spellEnd"/>
      <w:r w:rsidR="00D02503" w:rsidRPr="00323332">
        <w:rPr>
          <w:rFonts w:ascii="Times New Roman" w:hAnsi="Times New Roman" w:cs="Times New Roman"/>
          <w:sz w:val="20"/>
          <w:szCs w:val="20"/>
        </w:rPr>
        <w:t xml:space="preserve"> </w:t>
      </w:r>
      <w:r w:rsidR="008778D9" w:rsidRPr="00323332">
        <w:rPr>
          <w:rFonts w:ascii="Times New Roman" w:hAnsi="Times New Roman" w:cs="Times New Roman"/>
          <w:sz w:val="20"/>
          <w:szCs w:val="20"/>
        </w:rPr>
        <w:t>foi</w:t>
      </w:r>
      <w:r w:rsidR="00D02503" w:rsidRPr="00323332">
        <w:rPr>
          <w:rFonts w:ascii="Times New Roman" w:hAnsi="Times New Roman" w:cs="Times New Roman"/>
          <w:sz w:val="20"/>
          <w:szCs w:val="20"/>
        </w:rPr>
        <w:t xml:space="preserve"> separado da fase aquosa com o auxílio de pipeta de Pasteur, colocado em frascos de vidro âmbar e armazenado em temperatura de refrigeração até a utilização (entre </w:t>
      </w:r>
      <w:proofErr w:type="gramStart"/>
      <w:r w:rsidR="00D02503" w:rsidRPr="00323332">
        <w:rPr>
          <w:rFonts w:ascii="Times New Roman" w:hAnsi="Times New Roman" w:cs="Times New Roman"/>
          <w:sz w:val="20"/>
          <w:szCs w:val="20"/>
        </w:rPr>
        <w:t>5</w:t>
      </w:r>
      <w:proofErr w:type="gramEnd"/>
      <w:r w:rsidR="00D02503" w:rsidRPr="00323332">
        <w:rPr>
          <w:rFonts w:ascii="Times New Roman" w:hAnsi="Times New Roman" w:cs="Times New Roman"/>
          <w:sz w:val="20"/>
          <w:szCs w:val="20"/>
        </w:rPr>
        <w:t xml:space="preserve"> a 8ºC).</w:t>
      </w:r>
    </w:p>
    <w:p w14:paraId="3D39BD06" w14:textId="3B16D766" w:rsidR="00D02503" w:rsidRPr="00323332" w:rsidRDefault="00D02503" w:rsidP="008778D9">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Os óleos essenciais </w:t>
      </w:r>
      <w:r w:rsidR="008778D9" w:rsidRPr="00323332">
        <w:rPr>
          <w:rFonts w:ascii="Times New Roman" w:hAnsi="Times New Roman" w:cs="Times New Roman"/>
          <w:sz w:val="20"/>
          <w:szCs w:val="20"/>
        </w:rPr>
        <w:t>foram</w:t>
      </w:r>
      <w:r w:rsidRPr="00323332">
        <w:rPr>
          <w:rFonts w:ascii="Times New Roman" w:hAnsi="Times New Roman" w:cs="Times New Roman"/>
          <w:sz w:val="20"/>
          <w:szCs w:val="20"/>
        </w:rPr>
        <w:t xml:space="preserve"> diluídos a 5% utilizando o solvente álcool de cereais e aspergidos sobre as sementes até a completa cobertura.</w:t>
      </w:r>
    </w:p>
    <w:p w14:paraId="6ED3F778" w14:textId="77777777" w:rsidR="003F51E3" w:rsidRPr="00323332" w:rsidRDefault="003F51E3" w:rsidP="00323332">
      <w:pPr>
        <w:spacing w:after="0" w:line="240" w:lineRule="auto"/>
        <w:ind w:firstLine="426"/>
        <w:jc w:val="both"/>
        <w:rPr>
          <w:rFonts w:ascii="Times New Roman" w:hAnsi="Times New Roman" w:cs="Times New Roman"/>
          <w:sz w:val="20"/>
          <w:szCs w:val="20"/>
        </w:rPr>
      </w:pPr>
    </w:p>
    <w:p w14:paraId="0BEA5CC7" w14:textId="62133957" w:rsidR="003F51E3" w:rsidRPr="00323332" w:rsidRDefault="003F51E3" w:rsidP="003F51E3">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Extrato em pó</w:t>
      </w:r>
    </w:p>
    <w:p w14:paraId="56F85E91" w14:textId="09DAFBBD" w:rsidR="003F51E3" w:rsidRPr="00323332" w:rsidRDefault="003F51E3" w:rsidP="00323332">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O extrato em pó foi produzido a partir de 100g de cascas secas em estufa com circulação de ar a 40ºC por 24h. O material seco foi triturado em liquidificador doméstico até </w:t>
      </w:r>
      <w:r w:rsidR="0066158E">
        <w:rPr>
          <w:rFonts w:ascii="Times New Roman" w:hAnsi="Times New Roman" w:cs="Times New Roman"/>
          <w:sz w:val="20"/>
          <w:szCs w:val="20"/>
        </w:rPr>
        <w:t xml:space="preserve">a </w:t>
      </w:r>
      <w:r w:rsidRPr="00323332">
        <w:rPr>
          <w:rFonts w:ascii="Times New Roman" w:hAnsi="Times New Roman" w:cs="Times New Roman"/>
          <w:sz w:val="20"/>
          <w:szCs w:val="20"/>
        </w:rPr>
        <w:t>obtenção de pó.</w:t>
      </w:r>
    </w:p>
    <w:p w14:paraId="5D1AE314" w14:textId="77777777" w:rsidR="003F51E3" w:rsidRPr="00323332" w:rsidRDefault="003F51E3" w:rsidP="00323332">
      <w:pPr>
        <w:spacing w:after="0" w:line="240" w:lineRule="auto"/>
        <w:ind w:firstLine="426"/>
        <w:jc w:val="both"/>
        <w:rPr>
          <w:rFonts w:ascii="Times New Roman" w:hAnsi="Times New Roman" w:cs="Times New Roman"/>
          <w:sz w:val="20"/>
          <w:szCs w:val="20"/>
        </w:rPr>
      </w:pPr>
    </w:p>
    <w:p w14:paraId="367E9B5F" w14:textId="20837F13" w:rsidR="000A2ECF" w:rsidRPr="00323332" w:rsidRDefault="000A2ECF" w:rsidP="000A2ECF">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t>Aplicação dos tratamentos</w:t>
      </w:r>
    </w:p>
    <w:p w14:paraId="697B4A8F" w14:textId="598DB3B1" w:rsidR="000A2ECF" w:rsidRPr="00323332" w:rsidRDefault="000A2ECF" w:rsidP="00323332">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 xml:space="preserve">Os tratamentos líquidos foram aplicados sobre os grãos na proporção de 2% do peso, ou seja, para cada 100g de grãos foram aplicados </w:t>
      </w:r>
      <w:proofErr w:type="gramStart"/>
      <w:r w:rsidRPr="00323332">
        <w:rPr>
          <w:rFonts w:ascii="Times New Roman" w:hAnsi="Times New Roman" w:cs="Times New Roman"/>
          <w:sz w:val="20"/>
          <w:szCs w:val="20"/>
        </w:rPr>
        <w:t>2mL</w:t>
      </w:r>
      <w:proofErr w:type="gramEnd"/>
      <w:r w:rsidRPr="00323332">
        <w:rPr>
          <w:rFonts w:ascii="Times New Roman" w:hAnsi="Times New Roman" w:cs="Times New Roman"/>
          <w:sz w:val="20"/>
          <w:szCs w:val="20"/>
        </w:rPr>
        <w:t xml:space="preserve"> de solução. </w:t>
      </w:r>
      <w:r w:rsidR="002E47D9" w:rsidRPr="00323332">
        <w:rPr>
          <w:rFonts w:ascii="Times New Roman" w:hAnsi="Times New Roman" w:cs="Times New Roman"/>
          <w:sz w:val="20"/>
          <w:szCs w:val="20"/>
        </w:rPr>
        <w:t xml:space="preserve">O tratamento em pó foi aplicado na mesma proporção, para cada 100g de grãos foram aplicados 2g de extrato em pó. Como tratamento testemunha foi utilizado na mesma proporção água destilada e esterilizada. </w:t>
      </w:r>
      <w:r w:rsidRPr="00323332">
        <w:rPr>
          <w:rFonts w:ascii="Times New Roman" w:hAnsi="Times New Roman" w:cs="Times New Roman"/>
          <w:sz w:val="20"/>
          <w:szCs w:val="20"/>
        </w:rPr>
        <w:t xml:space="preserve">Os grãos </w:t>
      </w:r>
      <w:r w:rsidR="002E47D9" w:rsidRPr="00323332">
        <w:rPr>
          <w:rFonts w:ascii="Times New Roman" w:hAnsi="Times New Roman" w:cs="Times New Roman"/>
          <w:sz w:val="20"/>
          <w:szCs w:val="20"/>
        </w:rPr>
        <w:t xml:space="preserve">tratados </w:t>
      </w:r>
      <w:r w:rsidRPr="00323332">
        <w:rPr>
          <w:rFonts w:ascii="Times New Roman" w:hAnsi="Times New Roman" w:cs="Times New Roman"/>
          <w:sz w:val="20"/>
          <w:szCs w:val="20"/>
        </w:rPr>
        <w:t xml:space="preserve">foram homogeneizados suavemente em saco plástico descartável. </w:t>
      </w:r>
    </w:p>
    <w:p w14:paraId="578D14A1" w14:textId="50DDA365" w:rsidR="00D02503" w:rsidRPr="00323332" w:rsidRDefault="00715763" w:rsidP="00715763">
      <w:pPr>
        <w:spacing w:after="0" w:line="240" w:lineRule="auto"/>
        <w:ind w:firstLine="426"/>
        <w:jc w:val="both"/>
        <w:rPr>
          <w:rFonts w:ascii="Times New Roman" w:hAnsi="Times New Roman" w:cs="Times New Roman"/>
          <w:sz w:val="20"/>
          <w:szCs w:val="20"/>
        </w:rPr>
      </w:pPr>
      <w:r w:rsidRPr="00323332">
        <w:rPr>
          <w:rFonts w:ascii="Times New Roman" w:hAnsi="Times New Roman" w:cs="Times New Roman"/>
          <w:sz w:val="20"/>
          <w:szCs w:val="20"/>
        </w:rPr>
        <w:t>A</w:t>
      </w:r>
      <w:r w:rsidR="00D02503" w:rsidRPr="00323332">
        <w:rPr>
          <w:rFonts w:ascii="Times New Roman" w:hAnsi="Times New Roman" w:cs="Times New Roman"/>
          <w:sz w:val="20"/>
          <w:szCs w:val="20"/>
        </w:rPr>
        <w:t xml:space="preserve">pós </w:t>
      </w:r>
      <w:proofErr w:type="gramStart"/>
      <w:r w:rsidRPr="00323332">
        <w:rPr>
          <w:rFonts w:ascii="Times New Roman" w:hAnsi="Times New Roman" w:cs="Times New Roman"/>
          <w:sz w:val="20"/>
          <w:szCs w:val="20"/>
        </w:rPr>
        <w:t>2</w:t>
      </w:r>
      <w:proofErr w:type="gramEnd"/>
      <w:r w:rsidR="00D02503" w:rsidRPr="00323332">
        <w:rPr>
          <w:rFonts w:ascii="Times New Roman" w:hAnsi="Times New Roman" w:cs="Times New Roman"/>
          <w:sz w:val="20"/>
          <w:szCs w:val="20"/>
        </w:rPr>
        <w:t xml:space="preserve"> dias da aplicação </w:t>
      </w:r>
      <w:r w:rsidR="00711870">
        <w:rPr>
          <w:rFonts w:ascii="Times New Roman" w:hAnsi="Times New Roman" w:cs="Times New Roman"/>
          <w:sz w:val="20"/>
          <w:szCs w:val="20"/>
        </w:rPr>
        <w:t xml:space="preserve">dos </w:t>
      </w:r>
      <w:r w:rsidR="002E47D9" w:rsidRPr="00323332">
        <w:rPr>
          <w:rFonts w:ascii="Times New Roman" w:hAnsi="Times New Roman" w:cs="Times New Roman"/>
          <w:sz w:val="20"/>
          <w:szCs w:val="20"/>
        </w:rPr>
        <w:t>tratamentos</w:t>
      </w:r>
      <w:r w:rsidRPr="00323332">
        <w:rPr>
          <w:rFonts w:ascii="Times New Roman" w:hAnsi="Times New Roman" w:cs="Times New Roman"/>
          <w:sz w:val="20"/>
          <w:szCs w:val="20"/>
        </w:rPr>
        <w:t xml:space="preserve"> se fez a </w:t>
      </w:r>
      <w:r w:rsidR="002E47D9" w:rsidRPr="00323332">
        <w:rPr>
          <w:rFonts w:ascii="Times New Roman" w:hAnsi="Times New Roman" w:cs="Times New Roman"/>
          <w:sz w:val="20"/>
          <w:szCs w:val="20"/>
        </w:rPr>
        <w:t xml:space="preserve">torra dos grãos em forno industrial, seguida da </w:t>
      </w:r>
      <w:r w:rsidR="00D02503" w:rsidRPr="00323332">
        <w:rPr>
          <w:rFonts w:ascii="Times New Roman" w:hAnsi="Times New Roman" w:cs="Times New Roman"/>
          <w:sz w:val="20"/>
          <w:szCs w:val="20"/>
        </w:rPr>
        <w:t>análise sensorial e avaliado se o</w:t>
      </w:r>
      <w:r w:rsidR="002E47D9" w:rsidRPr="00323332">
        <w:rPr>
          <w:rFonts w:ascii="Times New Roman" w:hAnsi="Times New Roman" w:cs="Times New Roman"/>
          <w:sz w:val="20"/>
          <w:szCs w:val="20"/>
        </w:rPr>
        <w:t>s tratamentos interfer</w:t>
      </w:r>
      <w:r w:rsidR="00BB4B8A">
        <w:rPr>
          <w:rFonts w:ascii="Times New Roman" w:hAnsi="Times New Roman" w:cs="Times New Roman"/>
          <w:sz w:val="20"/>
          <w:szCs w:val="20"/>
        </w:rPr>
        <w:t>ira</w:t>
      </w:r>
      <w:r w:rsidR="002E47D9" w:rsidRPr="00323332">
        <w:rPr>
          <w:rFonts w:ascii="Times New Roman" w:hAnsi="Times New Roman" w:cs="Times New Roman"/>
          <w:sz w:val="20"/>
          <w:szCs w:val="20"/>
        </w:rPr>
        <w:t xml:space="preserve">m na </w:t>
      </w:r>
      <w:proofErr w:type="spellStart"/>
      <w:r w:rsidR="002E47D9" w:rsidRPr="00323332">
        <w:rPr>
          <w:rFonts w:ascii="Times New Roman" w:hAnsi="Times New Roman" w:cs="Times New Roman"/>
          <w:sz w:val="20"/>
          <w:szCs w:val="20"/>
        </w:rPr>
        <w:t>palatabilidade</w:t>
      </w:r>
      <w:proofErr w:type="spellEnd"/>
      <w:r w:rsidR="002E47D9" w:rsidRPr="00323332">
        <w:rPr>
          <w:rFonts w:ascii="Times New Roman" w:hAnsi="Times New Roman" w:cs="Times New Roman"/>
          <w:sz w:val="20"/>
          <w:szCs w:val="20"/>
        </w:rPr>
        <w:t xml:space="preserve"> dos grãos.</w:t>
      </w:r>
      <w:r w:rsidRPr="00323332">
        <w:rPr>
          <w:rFonts w:ascii="Times New Roman" w:hAnsi="Times New Roman" w:cs="Times New Roman"/>
          <w:sz w:val="20"/>
          <w:szCs w:val="20"/>
        </w:rPr>
        <w:t xml:space="preserve"> </w:t>
      </w:r>
    </w:p>
    <w:p w14:paraId="4F174828" w14:textId="77777777" w:rsidR="00D02503" w:rsidRPr="00323332" w:rsidRDefault="00D02503" w:rsidP="00D02503">
      <w:pPr>
        <w:spacing w:after="0" w:line="240" w:lineRule="auto"/>
        <w:jc w:val="both"/>
        <w:rPr>
          <w:rFonts w:ascii="Times New Roman" w:hAnsi="Times New Roman" w:cs="Times New Roman"/>
          <w:b/>
          <w:sz w:val="20"/>
          <w:szCs w:val="20"/>
        </w:rPr>
      </w:pPr>
    </w:p>
    <w:p w14:paraId="5A5D3C74" w14:textId="5C86ED58" w:rsidR="00D02503" w:rsidRPr="00323332" w:rsidRDefault="00D02503" w:rsidP="00D02503">
      <w:pPr>
        <w:spacing w:after="0" w:line="240" w:lineRule="auto"/>
        <w:jc w:val="both"/>
        <w:rPr>
          <w:rFonts w:ascii="Times New Roman" w:hAnsi="Times New Roman" w:cs="Times New Roman"/>
          <w:b/>
          <w:sz w:val="20"/>
          <w:szCs w:val="20"/>
        </w:rPr>
      </w:pPr>
      <w:r w:rsidRPr="00323332">
        <w:rPr>
          <w:rFonts w:ascii="Times New Roman" w:hAnsi="Times New Roman" w:cs="Times New Roman"/>
          <w:b/>
          <w:sz w:val="20"/>
          <w:szCs w:val="20"/>
        </w:rPr>
        <w:lastRenderedPageBreak/>
        <w:t>Análise sensorial</w:t>
      </w:r>
    </w:p>
    <w:p w14:paraId="0786EA7D" w14:textId="77777777" w:rsidR="00A80F64" w:rsidRPr="008A3D8B" w:rsidRDefault="008A3D8B" w:rsidP="00A80F64">
      <w:pPr>
        <w:spacing w:after="0" w:line="240" w:lineRule="auto"/>
        <w:ind w:firstLine="426"/>
        <w:jc w:val="both"/>
        <w:rPr>
          <w:rFonts w:ascii="Times New Roman" w:eastAsia="Times New Roman" w:hAnsi="Times New Roman" w:cs="Times New Roman"/>
          <w:sz w:val="24"/>
          <w:szCs w:val="24"/>
          <w:lang w:eastAsia="pt-BR"/>
        </w:rPr>
      </w:pPr>
      <w:r w:rsidRPr="00323332">
        <w:rPr>
          <w:rFonts w:ascii="Times New Roman" w:eastAsia="Times New Roman" w:hAnsi="Times New Roman" w:cs="Times New Roman"/>
          <w:color w:val="000000"/>
          <w:sz w:val="20"/>
          <w:szCs w:val="20"/>
          <w:lang w:eastAsia="pt-BR"/>
        </w:rPr>
        <w:t>Os testes sensoriais foram realizados no Laboratório de Análise Sensorial do Instituto Federal Farroupilha - Campus São Vicente do Sul</w:t>
      </w:r>
      <w:r>
        <w:rPr>
          <w:rFonts w:ascii="Times New Roman" w:eastAsia="Times New Roman" w:hAnsi="Times New Roman" w:cs="Times New Roman"/>
          <w:color w:val="000000"/>
          <w:sz w:val="20"/>
          <w:szCs w:val="20"/>
          <w:lang w:eastAsia="pt-BR"/>
        </w:rPr>
        <w:t xml:space="preserve"> </w:t>
      </w:r>
      <w:r>
        <w:rPr>
          <w:rFonts w:ascii="Times New Roman" w:hAnsi="Times New Roman" w:cs="Times New Roman"/>
          <w:sz w:val="20"/>
          <w:szCs w:val="20"/>
        </w:rPr>
        <w:t>(</w:t>
      </w:r>
      <w:proofErr w:type="spellStart"/>
      <w:proofErr w:type="gramStart"/>
      <w:r>
        <w:rPr>
          <w:rFonts w:ascii="Times New Roman" w:hAnsi="Times New Roman" w:cs="Times New Roman"/>
          <w:sz w:val="20"/>
          <w:szCs w:val="20"/>
        </w:rPr>
        <w:t>IFFar</w:t>
      </w:r>
      <w:proofErr w:type="spellEnd"/>
      <w:proofErr w:type="gramEnd"/>
      <w:r>
        <w:rPr>
          <w:rFonts w:ascii="Times New Roman" w:hAnsi="Times New Roman" w:cs="Times New Roman"/>
          <w:sz w:val="20"/>
          <w:szCs w:val="20"/>
        </w:rPr>
        <w:t xml:space="preserve"> – SVS)</w:t>
      </w:r>
      <w:r w:rsidRPr="00323332">
        <w:rPr>
          <w:rFonts w:ascii="Times New Roman" w:eastAsia="Times New Roman" w:hAnsi="Times New Roman" w:cs="Times New Roman"/>
          <w:color w:val="000000"/>
          <w:sz w:val="20"/>
          <w:szCs w:val="20"/>
          <w:lang w:eastAsia="pt-BR"/>
        </w:rPr>
        <w:t>. Participaram dos testes provadores não treinados (servidores e alunos do</w:t>
      </w:r>
      <w:r>
        <w:rPr>
          <w:rFonts w:ascii="Times New Roman" w:eastAsia="Times New Roman" w:hAnsi="Times New Roman" w:cs="Times New Roman"/>
          <w:color w:val="000000"/>
          <w:sz w:val="20"/>
          <w:szCs w:val="20"/>
          <w:lang w:eastAsia="pt-BR"/>
        </w:rPr>
        <w:t xml:space="preserve"> </w:t>
      </w:r>
      <w:proofErr w:type="spellStart"/>
      <w:proofErr w:type="gramStart"/>
      <w:r w:rsidRPr="00323332">
        <w:rPr>
          <w:rFonts w:ascii="Times New Roman" w:eastAsia="Times New Roman" w:hAnsi="Times New Roman" w:cs="Times New Roman"/>
          <w:color w:val="000000"/>
          <w:sz w:val="20"/>
          <w:szCs w:val="20"/>
          <w:lang w:eastAsia="pt-BR"/>
        </w:rPr>
        <w:t>IFFar</w:t>
      </w:r>
      <w:proofErr w:type="spellEnd"/>
      <w:proofErr w:type="gramEnd"/>
      <w:r>
        <w:rPr>
          <w:rFonts w:ascii="Times New Roman" w:eastAsia="Times New Roman" w:hAnsi="Times New Roman" w:cs="Times New Roman"/>
          <w:color w:val="000000"/>
          <w:sz w:val="20"/>
          <w:szCs w:val="20"/>
          <w:lang w:eastAsia="pt-BR"/>
        </w:rPr>
        <w:t xml:space="preserve"> </w:t>
      </w:r>
      <w:r w:rsidRPr="00323332">
        <w:rPr>
          <w:rFonts w:ascii="Times New Roman" w:eastAsia="Times New Roman" w:hAnsi="Times New Roman" w:cs="Times New Roman"/>
          <w:color w:val="000000"/>
          <w:sz w:val="20"/>
          <w:szCs w:val="20"/>
          <w:lang w:eastAsia="pt-BR"/>
        </w:rPr>
        <w:t>- SVS), sendo 31 provadores nos testes com os grãos de amendoim cru e 22 provadores com os grãos de amendoim torrado. </w:t>
      </w:r>
      <w:r w:rsidR="00A80F64">
        <w:rPr>
          <w:rFonts w:ascii="Times New Roman" w:eastAsia="Times New Roman" w:hAnsi="Times New Roman" w:cs="Times New Roman"/>
          <w:color w:val="000000"/>
          <w:sz w:val="20"/>
          <w:szCs w:val="20"/>
          <w:lang w:eastAsia="pt-BR"/>
        </w:rPr>
        <w:t xml:space="preserve">Os dados apresentados são resultados preliminares, sendo </w:t>
      </w:r>
      <w:r w:rsidR="00A80F64" w:rsidRPr="005D749E">
        <w:rPr>
          <w:rFonts w:ascii="Times New Roman" w:hAnsi="Times New Roman" w:cs="Times New Roman"/>
          <w:color w:val="222222"/>
          <w:sz w:val="20"/>
          <w:szCs w:val="20"/>
          <w:shd w:val="clear" w:color="auto" w:fill="FFFFFF"/>
        </w:rPr>
        <w:t>aguardad</w:t>
      </w:r>
      <w:r w:rsidR="00A80F64">
        <w:rPr>
          <w:rFonts w:ascii="Times New Roman" w:hAnsi="Times New Roman" w:cs="Times New Roman"/>
          <w:color w:val="222222"/>
          <w:sz w:val="20"/>
          <w:szCs w:val="20"/>
          <w:shd w:val="clear" w:color="auto" w:fill="FFFFFF"/>
        </w:rPr>
        <w:t>a</w:t>
      </w:r>
      <w:r w:rsidR="00A80F64" w:rsidRPr="005D749E">
        <w:rPr>
          <w:rFonts w:ascii="Times New Roman" w:hAnsi="Times New Roman" w:cs="Times New Roman"/>
          <w:color w:val="222222"/>
          <w:sz w:val="20"/>
          <w:szCs w:val="20"/>
          <w:shd w:val="clear" w:color="auto" w:fill="FFFFFF"/>
        </w:rPr>
        <w:t xml:space="preserve"> a aprovação do conselho de ética.</w:t>
      </w:r>
      <w:r w:rsidR="00A80F64">
        <w:rPr>
          <w:rFonts w:ascii="Times New Roman" w:hAnsi="Times New Roman" w:cs="Times New Roman"/>
          <w:color w:val="222222"/>
          <w:sz w:val="20"/>
          <w:szCs w:val="20"/>
          <w:shd w:val="clear" w:color="auto" w:fill="FFFFFF"/>
        </w:rPr>
        <w:t xml:space="preserve"> N</w:t>
      </w:r>
      <w:r w:rsidR="00A80F64">
        <w:rPr>
          <w:rFonts w:ascii="Times New Roman" w:eastAsia="Times New Roman" w:hAnsi="Times New Roman" w:cs="Times New Roman"/>
          <w:color w:val="000000"/>
          <w:sz w:val="20"/>
          <w:szCs w:val="20"/>
          <w:lang w:eastAsia="pt-BR"/>
        </w:rPr>
        <w:t>o entanto, todos os provadores assinaram o Termo de Consentimento Livre e Esclarecido.</w:t>
      </w:r>
    </w:p>
    <w:p w14:paraId="7896202E" w14:textId="7F72BE53" w:rsidR="008A3D8B" w:rsidRPr="00323332" w:rsidRDefault="008A3D8B">
      <w:pPr>
        <w:spacing w:after="0" w:line="240" w:lineRule="auto"/>
        <w:ind w:firstLine="426"/>
        <w:jc w:val="both"/>
        <w:rPr>
          <w:rFonts w:ascii="Times New Roman" w:eastAsia="Times New Roman" w:hAnsi="Times New Roman" w:cs="Times New Roman"/>
          <w:color w:val="000000"/>
          <w:sz w:val="20"/>
          <w:szCs w:val="20"/>
          <w:lang w:eastAsia="pt-BR"/>
        </w:rPr>
      </w:pPr>
      <w:r w:rsidRPr="00323332">
        <w:rPr>
          <w:rFonts w:ascii="Times New Roman" w:eastAsia="Times New Roman" w:hAnsi="Times New Roman" w:cs="Times New Roman"/>
          <w:color w:val="000000"/>
          <w:sz w:val="20"/>
          <w:szCs w:val="20"/>
          <w:lang w:eastAsia="pt-BR"/>
        </w:rPr>
        <w:t xml:space="preserve">As amostras dos </w:t>
      </w:r>
      <w:proofErr w:type="gramStart"/>
      <w:r w:rsidRPr="00323332">
        <w:rPr>
          <w:rFonts w:ascii="Times New Roman" w:eastAsia="Times New Roman" w:hAnsi="Times New Roman" w:cs="Times New Roman"/>
          <w:color w:val="000000"/>
          <w:sz w:val="20"/>
          <w:szCs w:val="20"/>
          <w:lang w:eastAsia="pt-BR"/>
        </w:rPr>
        <w:t>4</w:t>
      </w:r>
      <w:proofErr w:type="gramEnd"/>
      <w:r w:rsidRPr="00323332">
        <w:rPr>
          <w:rFonts w:ascii="Times New Roman" w:eastAsia="Times New Roman" w:hAnsi="Times New Roman" w:cs="Times New Roman"/>
          <w:color w:val="000000"/>
          <w:sz w:val="20"/>
          <w:szCs w:val="20"/>
          <w:lang w:eastAsia="pt-BR"/>
        </w:rPr>
        <w:t xml:space="preserve"> tratamentos de grãos de amendoim cru e torrado foram submetid</w:t>
      </w:r>
      <w:r w:rsidR="00ED34FF">
        <w:rPr>
          <w:rFonts w:ascii="Times New Roman" w:eastAsia="Times New Roman" w:hAnsi="Times New Roman" w:cs="Times New Roman"/>
          <w:color w:val="000000"/>
          <w:sz w:val="20"/>
          <w:szCs w:val="20"/>
          <w:lang w:eastAsia="pt-BR"/>
        </w:rPr>
        <w:t>a</w:t>
      </w:r>
      <w:r w:rsidRPr="00323332">
        <w:rPr>
          <w:rFonts w:ascii="Times New Roman" w:eastAsia="Times New Roman" w:hAnsi="Times New Roman" w:cs="Times New Roman"/>
          <w:color w:val="000000"/>
          <w:sz w:val="20"/>
          <w:szCs w:val="20"/>
          <w:lang w:eastAsia="pt-BR"/>
        </w:rPr>
        <w:t>s ao</w:t>
      </w:r>
      <w:r w:rsidR="00ED34FF">
        <w:rPr>
          <w:rFonts w:ascii="Times New Roman" w:eastAsia="Times New Roman" w:hAnsi="Times New Roman" w:cs="Times New Roman"/>
          <w:color w:val="000000"/>
          <w:sz w:val="20"/>
          <w:szCs w:val="20"/>
          <w:lang w:eastAsia="pt-BR"/>
        </w:rPr>
        <w:t xml:space="preserve"> </w:t>
      </w:r>
      <w:r w:rsidRPr="00323332">
        <w:rPr>
          <w:rFonts w:ascii="Times New Roman" w:eastAsia="Times New Roman" w:hAnsi="Times New Roman" w:cs="Times New Roman"/>
          <w:color w:val="000000"/>
          <w:sz w:val="20"/>
          <w:szCs w:val="20"/>
          <w:lang w:eastAsia="pt-BR"/>
        </w:rPr>
        <w:t>teste afetivo de preferência por ordenação. Cerca de</w:t>
      </w:r>
      <w:r w:rsidR="0089620D">
        <w:rPr>
          <w:rFonts w:ascii="Times New Roman" w:eastAsia="Times New Roman" w:hAnsi="Times New Roman" w:cs="Times New Roman"/>
          <w:color w:val="000000"/>
          <w:sz w:val="20"/>
          <w:szCs w:val="20"/>
          <w:lang w:eastAsia="pt-BR"/>
        </w:rPr>
        <w:t xml:space="preserve"> 15g </w:t>
      </w:r>
      <w:r w:rsidRPr="00323332">
        <w:rPr>
          <w:rFonts w:ascii="Times New Roman" w:eastAsia="Times New Roman" w:hAnsi="Times New Roman" w:cs="Times New Roman"/>
          <w:color w:val="000000"/>
          <w:sz w:val="20"/>
          <w:szCs w:val="20"/>
          <w:lang w:eastAsia="pt-BR"/>
        </w:rPr>
        <w:t xml:space="preserve">das amostras foram colocadas em pratos plásticos, codificados com números de três dígitos </w:t>
      </w:r>
      <w:r w:rsidRPr="00323332">
        <w:rPr>
          <w:rFonts w:ascii="Times New Roman" w:eastAsia="Times New Roman" w:hAnsi="Times New Roman" w:cs="Times New Roman"/>
          <w:color w:val="000000"/>
          <w:sz w:val="20"/>
          <w:szCs w:val="20"/>
          <w:lang w:eastAsia="pt-BR"/>
        </w:rPr>
        <w:lastRenderedPageBreak/>
        <w:t>aleatórios e servidos aos provadores, sendo solicitado que os mesmos deveriam provar as amostras, da esquerda para a direita, identificando o código e ordenando segundo a sua preferência. A avaliação dos resultados foi realizada através da tabela de valores críticos de diferença de soma de ordens de comparação de tratamentos entre si a 5% de probabilidade (p&lt; 0,05), baseados no teste de soma de ordens de Friedman</w:t>
      </w:r>
      <w:r w:rsidR="00BF5019">
        <w:rPr>
          <w:rFonts w:ascii="Times New Roman" w:eastAsia="Times New Roman" w:hAnsi="Times New Roman" w:cs="Times New Roman"/>
          <w:color w:val="000000"/>
          <w:sz w:val="20"/>
          <w:szCs w:val="20"/>
          <w:lang w:eastAsia="pt-BR"/>
        </w:rPr>
        <w:t xml:space="preserve"> (MINIM, 2018</w:t>
      </w:r>
      <w:r w:rsidRPr="00323332">
        <w:rPr>
          <w:rFonts w:ascii="Times New Roman" w:eastAsia="Times New Roman" w:hAnsi="Times New Roman" w:cs="Times New Roman"/>
          <w:color w:val="000000"/>
          <w:sz w:val="20"/>
          <w:szCs w:val="20"/>
          <w:lang w:eastAsia="pt-BR"/>
        </w:rPr>
        <w:t>).</w:t>
      </w:r>
    </w:p>
    <w:p w14:paraId="3DB83697" w14:textId="77777777" w:rsidR="00D02503" w:rsidRPr="00323332" w:rsidRDefault="00D02503" w:rsidP="00D02503">
      <w:pPr>
        <w:spacing w:after="0" w:line="240" w:lineRule="auto"/>
        <w:jc w:val="both"/>
        <w:rPr>
          <w:rFonts w:ascii="Times New Roman" w:hAnsi="Times New Roman" w:cs="Times New Roman"/>
          <w:b/>
          <w:sz w:val="20"/>
          <w:szCs w:val="20"/>
        </w:rPr>
      </w:pPr>
    </w:p>
    <w:p w14:paraId="55C2A98C" w14:textId="77777777" w:rsidR="00541CA9" w:rsidRPr="00323332" w:rsidRDefault="00541CA9" w:rsidP="00F91DC8">
      <w:pPr>
        <w:pStyle w:val="CorpodoresumoIVCBM"/>
        <w:spacing w:after="0" w:line="240" w:lineRule="auto"/>
        <w:ind w:firstLine="425"/>
        <w:rPr>
          <w:rFonts w:ascii="Times New Roman" w:hAnsi="Times New Roman"/>
          <w:sz w:val="20"/>
          <w:szCs w:val="20"/>
        </w:rPr>
      </w:pPr>
    </w:p>
    <w:p w14:paraId="27EF3D86" w14:textId="77777777" w:rsidR="00D82B41" w:rsidRPr="00323332" w:rsidRDefault="002A2D00" w:rsidP="00D02503">
      <w:pPr>
        <w:spacing w:after="0" w:line="240" w:lineRule="auto"/>
        <w:jc w:val="both"/>
        <w:rPr>
          <w:rFonts w:ascii="Times New Roman" w:hAnsi="Times New Roman" w:cs="Times New Roman"/>
          <w:b/>
          <w:sz w:val="20"/>
          <w:szCs w:val="28"/>
        </w:rPr>
      </w:pPr>
      <w:r w:rsidRPr="00323332">
        <w:rPr>
          <w:rFonts w:ascii="Times New Roman" w:hAnsi="Times New Roman" w:cs="Times New Roman"/>
          <w:b/>
          <w:sz w:val="20"/>
          <w:szCs w:val="28"/>
        </w:rPr>
        <w:t xml:space="preserve">RESULTADOS E DISCUSSÃO </w:t>
      </w:r>
    </w:p>
    <w:p w14:paraId="2017F31B" w14:textId="77777777" w:rsidR="00F91DC8" w:rsidRPr="00323332" w:rsidRDefault="00F91DC8" w:rsidP="00D02503">
      <w:pPr>
        <w:pStyle w:val="CorpodoresumoIVCBM"/>
        <w:spacing w:after="0" w:line="240" w:lineRule="auto"/>
        <w:ind w:firstLine="425"/>
        <w:rPr>
          <w:rFonts w:ascii="Times New Roman" w:hAnsi="Times New Roman"/>
          <w:sz w:val="20"/>
          <w:szCs w:val="20"/>
        </w:rPr>
      </w:pPr>
    </w:p>
    <w:p w14:paraId="1432629B" w14:textId="4BFB74EA" w:rsidR="00E66912" w:rsidRPr="00323332" w:rsidRDefault="00ED34FF">
      <w:pPr>
        <w:spacing w:after="0" w:line="240" w:lineRule="auto"/>
        <w:ind w:firstLine="425"/>
        <w:jc w:val="both"/>
        <w:rPr>
          <w:rFonts w:ascii="Times New Roman" w:hAnsi="Times New Roman" w:cs="Times New Roman"/>
          <w:sz w:val="20"/>
          <w:szCs w:val="20"/>
        </w:rPr>
        <w:sectPr w:rsidR="00E66912" w:rsidRPr="00323332" w:rsidSect="00D56962">
          <w:headerReference w:type="even" r:id="rId15"/>
          <w:headerReference w:type="default" r:id="rId16"/>
          <w:headerReference w:type="first" r:id="rId17"/>
          <w:footerReference w:type="first" r:id="rId18"/>
          <w:type w:val="continuous"/>
          <w:pgSz w:w="11906" w:h="16838"/>
          <w:pgMar w:top="1134" w:right="851" w:bottom="1134" w:left="851" w:header="709" w:footer="709" w:gutter="0"/>
          <w:cols w:num="2" w:space="227"/>
          <w:titlePg/>
          <w:docGrid w:linePitch="360"/>
        </w:sectPr>
      </w:pPr>
      <w:r w:rsidRPr="00323332">
        <w:rPr>
          <w:rFonts w:ascii="Times New Roman" w:hAnsi="Times New Roman" w:cs="Times New Roman"/>
          <w:sz w:val="20"/>
          <w:szCs w:val="20"/>
        </w:rPr>
        <w:t>N</w:t>
      </w:r>
      <w:r>
        <w:rPr>
          <w:rFonts w:ascii="Times New Roman" w:hAnsi="Times New Roman" w:cs="Times New Roman"/>
          <w:sz w:val="20"/>
          <w:szCs w:val="20"/>
        </w:rPr>
        <w:t xml:space="preserve">a Tabela 1, </w:t>
      </w:r>
      <w:r w:rsidRPr="00323332">
        <w:rPr>
          <w:rFonts w:ascii="Times New Roman" w:hAnsi="Times New Roman" w:cs="Times New Roman"/>
          <w:sz w:val="20"/>
          <w:szCs w:val="20"/>
        </w:rPr>
        <w:t xml:space="preserve">observa-se a </w:t>
      </w:r>
      <w:r>
        <w:rPr>
          <w:rFonts w:ascii="Times New Roman" w:hAnsi="Times New Roman" w:cs="Times New Roman"/>
          <w:sz w:val="20"/>
          <w:szCs w:val="20"/>
        </w:rPr>
        <w:t>diferença da preferência dos tratamentos com amendoim cru e torrado.</w:t>
      </w:r>
      <w:proofErr w:type="gramStart"/>
    </w:p>
    <w:p w14:paraId="6BFD992A" w14:textId="026C9E24" w:rsidR="00E24260" w:rsidRDefault="00E24260">
      <w:pPr>
        <w:pStyle w:val="Legenda"/>
        <w:keepNext/>
        <w:ind w:firstLine="425"/>
        <w:jc w:val="both"/>
        <w:rPr>
          <w:color w:val="000000"/>
        </w:rPr>
      </w:pPr>
      <w:proofErr w:type="gramEnd"/>
    </w:p>
    <w:p w14:paraId="1BFB715E" w14:textId="77777777" w:rsidR="00F30ABE" w:rsidRPr="00323332" w:rsidRDefault="00F30ABE" w:rsidP="00323332">
      <w:pPr>
        <w:spacing w:after="0" w:line="240" w:lineRule="auto"/>
      </w:pPr>
    </w:p>
    <w:p w14:paraId="6E53EEC6" w14:textId="6F35C597" w:rsidR="00A51D7A" w:rsidRPr="00323332" w:rsidRDefault="00A51D7A" w:rsidP="00A51D7A">
      <w:pPr>
        <w:spacing w:after="120"/>
        <w:rPr>
          <w:rFonts w:ascii="Times New Roman" w:hAnsi="Times New Roman" w:cs="Times New Roman"/>
        </w:rPr>
      </w:pPr>
      <w:r w:rsidRPr="00323332">
        <w:rPr>
          <w:rFonts w:ascii="Times New Roman" w:hAnsi="Times New Roman" w:cs="Times New Roman"/>
          <w:b/>
          <w:bCs/>
        </w:rPr>
        <w:t>Tabela 1</w:t>
      </w:r>
      <w:r w:rsidRPr="00323332">
        <w:rPr>
          <w:rFonts w:ascii="Times New Roman" w:hAnsi="Times New Roman" w:cs="Times New Roman"/>
        </w:rPr>
        <w:t xml:space="preserve"> - Avaliação de preferência por ordenação dos tratamentos com amendoim cru e torrado.</w:t>
      </w:r>
    </w:p>
    <w:tbl>
      <w:tblPr>
        <w:tblStyle w:val="Tabelacomgrade"/>
        <w:tblW w:w="0" w:type="auto"/>
        <w:jc w:val="center"/>
        <w:tblLook w:val="04A0" w:firstRow="1" w:lastRow="0" w:firstColumn="1" w:lastColumn="0" w:noHBand="0" w:noVBand="1"/>
      </w:tblPr>
      <w:tblGrid>
        <w:gridCol w:w="3261"/>
        <w:gridCol w:w="3543"/>
        <w:gridCol w:w="3400"/>
      </w:tblGrid>
      <w:tr w:rsidR="00A51D7A" w:rsidRPr="00A51D7A" w14:paraId="3E856483" w14:textId="77777777" w:rsidTr="00323332">
        <w:trPr>
          <w:jc w:val="center"/>
        </w:trPr>
        <w:tc>
          <w:tcPr>
            <w:tcW w:w="3261" w:type="dxa"/>
            <w:vMerge w:val="restart"/>
            <w:tcBorders>
              <w:left w:val="nil"/>
              <w:right w:val="nil"/>
            </w:tcBorders>
          </w:tcPr>
          <w:p w14:paraId="24FC0CEE" w14:textId="77777777" w:rsidR="00A51D7A" w:rsidRPr="00323332" w:rsidRDefault="00A51D7A" w:rsidP="00A617C4">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DIFERENÇA DA SOMA DE ORDENS</w:t>
            </w:r>
          </w:p>
        </w:tc>
        <w:tc>
          <w:tcPr>
            <w:tcW w:w="6943" w:type="dxa"/>
            <w:gridSpan w:val="2"/>
            <w:tcBorders>
              <w:left w:val="nil"/>
              <w:right w:val="nil"/>
            </w:tcBorders>
          </w:tcPr>
          <w:p w14:paraId="7488C89F" w14:textId="77777777" w:rsidR="00A51D7A" w:rsidRPr="00323332" w:rsidRDefault="00A51D7A" w:rsidP="00A617C4">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MÓDULOS DE DIFERENÇA</w:t>
            </w:r>
          </w:p>
        </w:tc>
      </w:tr>
      <w:tr w:rsidR="00A51D7A" w:rsidRPr="00A51D7A" w14:paraId="6E803255" w14:textId="77777777" w:rsidTr="00323332">
        <w:trPr>
          <w:trHeight w:val="331"/>
          <w:jc w:val="center"/>
        </w:trPr>
        <w:tc>
          <w:tcPr>
            <w:tcW w:w="3261" w:type="dxa"/>
            <w:vMerge/>
            <w:tcBorders>
              <w:left w:val="nil"/>
              <w:bottom w:val="single" w:sz="4" w:space="0" w:color="auto"/>
              <w:right w:val="nil"/>
            </w:tcBorders>
          </w:tcPr>
          <w:p w14:paraId="1E6DCD09" w14:textId="77777777" w:rsidR="00A51D7A" w:rsidRPr="00323332" w:rsidRDefault="00A51D7A" w:rsidP="00A617C4">
            <w:pPr>
              <w:spacing w:after="120"/>
              <w:rPr>
                <w:rFonts w:ascii="Times New Roman" w:eastAsia="Times New Roman" w:hAnsi="Times New Roman" w:cs="Times New Roman"/>
                <w:b/>
                <w:bCs/>
                <w:sz w:val="20"/>
                <w:szCs w:val="20"/>
                <w:lang w:eastAsia="pt-BR"/>
              </w:rPr>
            </w:pPr>
          </w:p>
        </w:tc>
        <w:tc>
          <w:tcPr>
            <w:tcW w:w="3543" w:type="dxa"/>
            <w:tcBorders>
              <w:left w:val="nil"/>
              <w:right w:val="nil"/>
            </w:tcBorders>
          </w:tcPr>
          <w:p w14:paraId="755F84C5" w14:textId="77777777" w:rsidR="00A51D7A" w:rsidRPr="00323332" w:rsidRDefault="00A51D7A" w:rsidP="00A617C4">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AMENDOIM CRU</w:t>
            </w:r>
          </w:p>
        </w:tc>
        <w:tc>
          <w:tcPr>
            <w:tcW w:w="3400" w:type="dxa"/>
            <w:tcBorders>
              <w:left w:val="nil"/>
              <w:bottom w:val="single" w:sz="4" w:space="0" w:color="auto"/>
              <w:right w:val="nil"/>
            </w:tcBorders>
          </w:tcPr>
          <w:p w14:paraId="6C7563BD" w14:textId="77777777" w:rsidR="00A51D7A" w:rsidRPr="00323332" w:rsidRDefault="00A51D7A" w:rsidP="00A617C4">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AMENDOIM TORRADO</w:t>
            </w:r>
          </w:p>
        </w:tc>
      </w:tr>
      <w:tr w:rsidR="00A51D7A" w:rsidRPr="00A51D7A" w14:paraId="2733175B" w14:textId="77777777" w:rsidTr="00323332">
        <w:trPr>
          <w:jc w:val="center"/>
        </w:trPr>
        <w:tc>
          <w:tcPr>
            <w:tcW w:w="3261" w:type="dxa"/>
            <w:tcBorders>
              <w:left w:val="nil"/>
              <w:bottom w:val="single" w:sz="4" w:space="0" w:color="auto"/>
            </w:tcBorders>
          </w:tcPr>
          <w:p w14:paraId="4717DDA4"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T1 – T2</w:t>
            </w:r>
          </w:p>
        </w:tc>
        <w:tc>
          <w:tcPr>
            <w:tcW w:w="3543" w:type="dxa"/>
          </w:tcPr>
          <w:p w14:paraId="799EB2AB" w14:textId="17156BCF" w:rsidR="00A51D7A" w:rsidRPr="00323332" w:rsidRDefault="00A51D7A" w:rsidP="00323332">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43</w:t>
            </w:r>
          </w:p>
        </w:tc>
        <w:tc>
          <w:tcPr>
            <w:tcW w:w="3400" w:type="dxa"/>
            <w:tcBorders>
              <w:bottom w:val="single" w:sz="4" w:space="0" w:color="auto"/>
              <w:right w:val="nil"/>
            </w:tcBorders>
          </w:tcPr>
          <w:p w14:paraId="58393F02" w14:textId="298BFD3F" w:rsidR="00A51D7A" w:rsidRPr="00323332" w:rsidRDefault="00A51D7A" w:rsidP="00323332">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24</w:t>
            </w:r>
          </w:p>
        </w:tc>
      </w:tr>
      <w:tr w:rsidR="00A51D7A" w:rsidRPr="00A51D7A" w14:paraId="001620D9" w14:textId="77777777" w:rsidTr="00323332">
        <w:trPr>
          <w:jc w:val="center"/>
        </w:trPr>
        <w:tc>
          <w:tcPr>
            <w:tcW w:w="3261" w:type="dxa"/>
            <w:tcBorders>
              <w:left w:val="nil"/>
              <w:bottom w:val="single" w:sz="4" w:space="0" w:color="auto"/>
            </w:tcBorders>
          </w:tcPr>
          <w:p w14:paraId="6E13B98D"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T1 – T3</w:t>
            </w:r>
          </w:p>
        </w:tc>
        <w:tc>
          <w:tcPr>
            <w:tcW w:w="3543" w:type="dxa"/>
          </w:tcPr>
          <w:p w14:paraId="05C2389B" w14:textId="77777777" w:rsidR="00A51D7A" w:rsidRPr="00323332" w:rsidRDefault="00A51D7A">
            <w:pPr>
              <w:spacing w:after="120"/>
              <w:jc w:val="center"/>
              <w:rPr>
                <w:rFonts w:ascii="Times New Roman" w:eastAsia="Times New Roman" w:hAnsi="Times New Roman" w:cs="Times New Roman"/>
                <w:b/>
                <w:bCs/>
                <w:sz w:val="20"/>
                <w:szCs w:val="20"/>
                <w:lang w:eastAsia="pt-BR"/>
              </w:rPr>
            </w:pPr>
            <w:proofErr w:type="gramStart"/>
            <w:r w:rsidRPr="00323332">
              <w:rPr>
                <w:rFonts w:ascii="Times New Roman" w:eastAsia="Times New Roman" w:hAnsi="Times New Roman" w:cs="Times New Roman"/>
                <w:b/>
                <w:bCs/>
                <w:sz w:val="20"/>
                <w:szCs w:val="20"/>
                <w:lang w:eastAsia="pt-BR"/>
              </w:rPr>
              <w:t>0</w:t>
            </w:r>
            <w:proofErr w:type="gramEnd"/>
            <w:r w:rsidRPr="00323332">
              <w:rPr>
                <w:rFonts w:ascii="Times New Roman" w:eastAsia="Times New Roman" w:hAnsi="Times New Roman" w:cs="Times New Roman"/>
                <w:b/>
                <w:bCs/>
                <w:sz w:val="20"/>
                <w:szCs w:val="20"/>
                <w:lang w:eastAsia="pt-BR"/>
              </w:rPr>
              <w:t xml:space="preserve">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c>
          <w:tcPr>
            <w:tcW w:w="3400" w:type="dxa"/>
            <w:tcBorders>
              <w:bottom w:val="single" w:sz="4" w:space="0" w:color="auto"/>
              <w:right w:val="nil"/>
            </w:tcBorders>
          </w:tcPr>
          <w:p w14:paraId="070258D2" w14:textId="77777777" w:rsidR="00A51D7A" w:rsidRPr="00323332" w:rsidRDefault="00A51D7A">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16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r>
      <w:tr w:rsidR="00A51D7A" w:rsidRPr="00A51D7A" w14:paraId="54DB769A" w14:textId="77777777" w:rsidTr="00323332">
        <w:trPr>
          <w:jc w:val="center"/>
        </w:trPr>
        <w:tc>
          <w:tcPr>
            <w:tcW w:w="3261" w:type="dxa"/>
            <w:tcBorders>
              <w:left w:val="nil"/>
              <w:bottom w:val="single" w:sz="4" w:space="0" w:color="auto"/>
            </w:tcBorders>
          </w:tcPr>
          <w:p w14:paraId="6BF6CCEB"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T1 – T4</w:t>
            </w:r>
          </w:p>
        </w:tc>
        <w:tc>
          <w:tcPr>
            <w:tcW w:w="3543" w:type="dxa"/>
          </w:tcPr>
          <w:p w14:paraId="76203407" w14:textId="77777777" w:rsidR="00A51D7A" w:rsidRPr="00323332" w:rsidRDefault="00A51D7A">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17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c>
          <w:tcPr>
            <w:tcW w:w="3400" w:type="dxa"/>
            <w:tcBorders>
              <w:bottom w:val="single" w:sz="4" w:space="0" w:color="auto"/>
              <w:right w:val="nil"/>
            </w:tcBorders>
          </w:tcPr>
          <w:p w14:paraId="4C78E44F" w14:textId="77777777" w:rsidR="00A51D7A" w:rsidRPr="00323332" w:rsidRDefault="00A51D7A">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11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r>
      <w:tr w:rsidR="00A51D7A" w:rsidRPr="00A51D7A" w14:paraId="2F42A5CF" w14:textId="77777777" w:rsidTr="00323332">
        <w:trPr>
          <w:jc w:val="center"/>
        </w:trPr>
        <w:tc>
          <w:tcPr>
            <w:tcW w:w="3261" w:type="dxa"/>
            <w:tcBorders>
              <w:left w:val="nil"/>
            </w:tcBorders>
          </w:tcPr>
          <w:p w14:paraId="0261CBDD"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T2 – T3</w:t>
            </w:r>
          </w:p>
        </w:tc>
        <w:tc>
          <w:tcPr>
            <w:tcW w:w="3543" w:type="dxa"/>
          </w:tcPr>
          <w:p w14:paraId="7CD68F8F" w14:textId="2BD5A504" w:rsidR="00A51D7A" w:rsidRPr="00323332" w:rsidRDefault="00A51D7A" w:rsidP="00323332">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43</w:t>
            </w:r>
          </w:p>
        </w:tc>
        <w:tc>
          <w:tcPr>
            <w:tcW w:w="3400" w:type="dxa"/>
            <w:tcBorders>
              <w:right w:val="nil"/>
            </w:tcBorders>
          </w:tcPr>
          <w:p w14:paraId="4E4E5C95" w14:textId="77777777" w:rsidR="00A51D7A" w:rsidRPr="00323332" w:rsidRDefault="00A51D7A">
            <w:pPr>
              <w:spacing w:after="120"/>
              <w:jc w:val="center"/>
              <w:rPr>
                <w:rFonts w:ascii="Times New Roman" w:eastAsia="Times New Roman" w:hAnsi="Times New Roman" w:cs="Times New Roman"/>
                <w:b/>
                <w:bCs/>
                <w:sz w:val="20"/>
                <w:szCs w:val="20"/>
                <w:lang w:eastAsia="pt-BR"/>
              </w:rPr>
            </w:pPr>
            <w:proofErr w:type="gramStart"/>
            <w:r w:rsidRPr="00323332">
              <w:rPr>
                <w:rFonts w:ascii="Times New Roman" w:eastAsia="Times New Roman" w:hAnsi="Times New Roman" w:cs="Times New Roman"/>
                <w:b/>
                <w:bCs/>
                <w:sz w:val="20"/>
                <w:szCs w:val="20"/>
                <w:lang w:eastAsia="pt-BR"/>
              </w:rPr>
              <w:t>8</w:t>
            </w:r>
            <w:proofErr w:type="gramEnd"/>
            <w:r w:rsidRPr="00323332">
              <w:rPr>
                <w:rFonts w:ascii="Times New Roman" w:eastAsia="Times New Roman" w:hAnsi="Times New Roman" w:cs="Times New Roman"/>
                <w:b/>
                <w:bCs/>
                <w:sz w:val="20"/>
                <w:szCs w:val="20"/>
                <w:lang w:eastAsia="pt-BR"/>
              </w:rPr>
              <w:t xml:space="preserve">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r>
      <w:tr w:rsidR="00A51D7A" w:rsidRPr="00A51D7A" w14:paraId="13EBB679" w14:textId="77777777" w:rsidTr="00323332">
        <w:trPr>
          <w:jc w:val="center"/>
        </w:trPr>
        <w:tc>
          <w:tcPr>
            <w:tcW w:w="3261" w:type="dxa"/>
            <w:tcBorders>
              <w:left w:val="nil"/>
            </w:tcBorders>
          </w:tcPr>
          <w:p w14:paraId="2ADFBC55"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T2 – T4</w:t>
            </w:r>
          </w:p>
        </w:tc>
        <w:tc>
          <w:tcPr>
            <w:tcW w:w="3543" w:type="dxa"/>
          </w:tcPr>
          <w:p w14:paraId="6448E351" w14:textId="3E284280" w:rsidR="00A51D7A" w:rsidRPr="00323332" w:rsidRDefault="00A51D7A" w:rsidP="00323332">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26</w:t>
            </w:r>
          </w:p>
        </w:tc>
        <w:tc>
          <w:tcPr>
            <w:tcW w:w="3400" w:type="dxa"/>
            <w:tcBorders>
              <w:right w:val="nil"/>
            </w:tcBorders>
          </w:tcPr>
          <w:p w14:paraId="5B457D7B" w14:textId="77777777" w:rsidR="00A51D7A" w:rsidRPr="00323332" w:rsidRDefault="00A51D7A">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13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r>
      <w:tr w:rsidR="00A51D7A" w:rsidRPr="00A51D7A" w14:paraId="7164AD99" w14:textId="77777777" w:rsidTr="00323332">
        <w:trPr>
          <w:jc w:val="center"/>
        </w:trPr>
        <w:tc>
          <w:tcPr>
            <w:tcW w:w="3261" w:type="dxa"/>
            <w:tcBorders>
              <w:left w:val="nil"/>
            </w:tcBorders>
          </w:tcPr>
          <w:p w14:paraId="54C3EAD1" w14:textId="77777777" w:rsidR="00A51D7A" w:rsidRPr="00323332" w:rsidRDefault="00A51D7A" w:rsidP="00A617C4">
            <w:pPr>
              <w:spacing w:after="120"/>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T3 – T4</w:t>
            </w:r>
          </w:p>
        </w:tc>
        <w:tc>
          <w:tcPr>
            <w:tcW w:w="3543" w:type="dxa"/>
          </w:tcPr>
          <w:p w14:paraId="7B1429DE" w14:textId="77777777" w:rsidR="00A51D7A" w:rsidRPr="00323332" w:rsidRDefault="00A51D7A">
            <w:pPr>
              <w:spacing w:after="120"/>
              <w:jc w:val="center"/>
              <w:rPr>
                <w:rFonts w:ascii="Times New Roman" w:eastAsia="Times New Roman" w:hAnsi="Times New Roman" w:cs="Times New Roman"/>
                <w:b/>
                <w:bCs/>
                <w:sz w:val="20"/>
                <w:szCs w:val="20"/>
                <w:lang w:eastAsia="pt-BR"/>
              </w:rPr>
            </w:pPr>
            <w:r w:rsidRPr="00323332">
              <w:rPr>
                <w:rFonts w:ascii="Times New Roman" w:eastAsia="Times New Roman" w:hAnsi="Times New Roman" w:cs="Times New Roman"/>
                <w:b/>
                <w:bCs/>
                <w:sz w:val="20"/>
                <w:szCs w:val="20"/>
                <w:lang w:eastAsia="pt-BR"/>
              </w:rPr>
              <w:t>17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c>
          <w:tcPr>
            <w:tcW w:w="3400" w:type="dxa"/>
            <w:tcBorders>
              <w:right w:val="nil"/>
            </w:tcBorders>
          </w:tcPr>
          <w:p w14:paraId="4F971099" w14:textId="77777777" w:rsidR="00A51D7A" w:rsidRPr="00323332" w:rsidRDefault="00A51D7A">
            <w:pPr>
              <w:spacing w:after="120"/>
              <w:jc w:val="center"/>
              <w:rPr>
                <w:rFonts w:ascii="Times New Roman" w:eastAsia="Times New Roman" w:hAnsi="Times New Roman" w:cs="Times New Roman"/>
                <w:b/>
                <w:bCs/>
                <w:sz w:val="20"/>
                <w:szCs w:val="20"/>
                <w:lang w:eastAsia="pt-BR"/>
              </w:rPr>
            </w:pPr>
            <w:proofErr w:type="gramStart"/>
            <w:r w:rsidRPr="00323332">
              <w:rPr>
                <w:rFonts w:ascii="Times New Roman" w:eastAsia="Times New Roman" w:hAnsi="Times New Roman" w:cs="Times New Roman"/>
                <w:b/>
                <w:bCs/>
                <w:sz w:val="20"/>
                <w:szCs w:val="20"/>
                <w:lang w:eastAsia="pt-BR"/>
              </w:rPr>
              <w:t>5</w:t>
            </w:r>
            <w:proofErr w:type="gramEnd"/>
            <w:r w:rsidRPr="00323332">
              <w:rPr>
                <w:rFonts w:ascii="Times New Roman" w:eastAsia="Times New Roman" w:hAnsi="Times New Roman" w:cs="Times New Roman"/>
                <w:b/>
                <w:bCs/>
                <w:sz w:val="20"/>
                <w:szCs w:val="20"/>
                <w:lang w:eastAsia="pt-BR"/>
              </w:rPr>
              <w:t xml:space="preserve"> (</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w:t>
            </w:r>
          </w:p>
        </w:tc>
      </w:tr>
    </w:tbl>
    <w:p w14:paraId="3E64B5A0" w14:textId="77777777" w:rsidR="00A51D7A" w:rsidRPr="00323332" w:rsidRDefault="00A51D7A" w:rsidP="00A51D7A">
      <w:pPr>
        <w:spacing w:after="120"/>
        <w:rPr>
          <w:rFonts w:ascii="Times New Roman" w:hAnsi="Times New Roman" w:cs="Times New Roman"/>
          <w:sz w:val="20"/>
          <w:szCs w:val="20"/>
        </w:rPr>
      </w:pPr>
      <w:r w:rsidRPr="00323332">
        <w:rPr>
          <w:rFonts w:ascii="Times New Roman" w:eastAsia="Times New Roman" w:hAnsi="Times New Roman" w:cs="Times New Roman"/>
          <w:b/>
          <w:bCs/>
          <w:sz w:val="20"/>
          <w:szCs w:val="20"/>
          <w:lang w:eastAsia="pt-BR"/>
        </w:rPr>
        <w:t>(</w:t>
      </w:r>
      <w:proofErr w:type="spellStart"/>
      <w:r w:rsidRPr="00323332">
        <w:rPr>
          <w:rFonts w:ascii="Times New Roman" w:eastAsia="Times New Roman" w:hAnsi="Times New Roman" w:cs="Times New Roman"/>
          <w:b/>
          <w:bCs/>
          <w:sz w:val="20"/>
          <w:szCs w:val="20"/>
          <w:lang w:eastAsia="pt-BR"/>
        </w:rPr>
        <w:t>ns</w:t>
      </w:r>
      <w:proofErr w:type="spellEnd"/>
      <w:r w:rsidRPr="00323332">
        <w:rPr>
          <w:rFonts w:ascii="Times New Roman" w:eastAsia="Times New Roman" w:hAnsi="Times New Roman" w:cs="Times New Roman"/>
          <w:b/>
          <w:bCs/>
          <w:sz w:val="20"/>
          <w:szCs w:val="20"/>
          <w:lang w:eastAsia="pt-BR"/>
        </w:rPr>
        <w:t>) = não significativo (p</w:t>
      </w:r>
      <w:r w:rsidRPr="00323332">
        <w:rPr>
          <w:rFonts w:ascii="Times New Roman" w:hAnsi="Times New Roman" w:cs="Times New Roman"/>
          <w:sz w:val="20"/>
          <w:szCs w:val="20"/>
        </w:rPr>
        <w:t>≤0,05).</w:t>
      </w:r>
    </w:p>
    <w:p w14:paraId="68FA9FF4" w14:textId="77777777" w:rsidR="00FA3969" w:rsidRPr="00323332" w:rsidRDefault="00FA3969" w:rsidP="00F91DC8">
      <w:pPr>
        <w:spacing w:after="0" w:line="240" w:lineRule="auto"/>
        <w:ind w:firstLine="425"/>
        <w:jc w:val="both"/>
        <w:rPr>
          <w:rFonts w:ascii="Times New Roman" w:hAnsi="Times New Roman" w:cs="Times New Roman"/>
          <w:sz w:val="20"/>
          <w:szCs w:val="20"/>
        </w:rPr>
      </w:pPr>
    </w:p>
    <w:p w14:paraId="6E1D8D35" w14:textId="077BC14B" w:rsidR="00E24260" w:rsidRPr="00323332" w:rsidRDefault="00E24260" w:rsidP="00F91DC8">
      <w:pPr>
        <w:spacing w:after="0" w:line="240" w:lineRule="auto"/>
        <w:ind w:firstLine="425"/>
        <w:jc w:val="both"/>
        <w:rPr>
          <w:rFonts w:ascii="Times New Roman" w:hAnsi="Times New Roman" w:cs="Times New Roman"/>
          <w:sz w:val="20"/>
          <w:szCs w:val="20"/>
        </w:rPr>
        <w:sectPr w:rsidR="00E24260" w:rsidRPr="00323332" w:rsidSect="00D56962">
          <w:type w:val="continuous"/>
          <w:pgSz w:w="11906" w:h="16838"/>
          <w:pgMar w:top="1134" w:right="851" w:bottom="1134" w:left="851" w:header="709" w:footer="709" w:gutter="0"/>
          <w:cols w:space="227"/>
          <w:titlePg/>
          <w:docGrid w:linePitch="360"/>
        </w:sectPr>
      </w:pPr>
    </w:p>
    <w:p w14:paraId="52EB3227" w14:textId="77777777" w:rsidR="00344202" w:rsidRPr="00090736" w:rsidRDefault="00344202" w:rsidP="00344202">
      <w:pPr>
        <w:spacing w:after="0" w:line="240" w:lineRule="auto"/>
        <w:ind w:firstLine="425"/>
        <w:jc w:val="both"/>
        <w:rPr>
          <w:rFonts w:ascii="Times New Roman" w:hAnsi="Times New Roman" w:cs="Times New Roman"/>
          <w:sz w:val="20"/>
          <w:szCs w:val="20"/>
        </w:rPr>
        <w:sectPr w:rsidR="00344202" w:rsidRPr="00090736" w:rsidSect="00D56962">
          <w:type w:val="continuous"/>
          <w:pgSz w:w="11906" w:h="16838"/>
          <w:pgMar w:top="1134" w:right="851" w:bottom="1134" w:left="851" w:header="709" w:footer="709" w:gutter="0"/>
          <w:cols w:space="227"/>
          <w:titlePg/>
          <w:docGrid w:linePitch="360"/>
        </w:sectPr>
      </w:pPr>
    </w:p>
    <w:p w14:paraId="23EFDC4F" w14:textId="348C50E3" w:rsidR="00344202" w:rsidRDefault="00344202" w:rsidP="00344202">
      <w:pPr>
        <w:spacing w:after="0" w:line="240" w:lineRule="auto"/>
        <w:ind w:firstLine="426"/>
        <w:jc w:val="both"/>
        <w:rPr>
          <w:rFonts w:ascii="Times New Roman" w:hAnsi="Times New Roman" w:cs="Times New Roman"/>
          <w:sz w:val="20"/>
          <w:szCs w:val="20"/>
        </w:rPr>
      </w:pPr>
      <w:r w:rsidRPr="00090736">
        <w:rPr>
          <w:rFonts w:ascii="Times New Roman" w:hAnsi="Times New Roman" w:cs="Times New Roman"/>
          <w:sz w:val="20"/>
          <w:szCs w:val="20"/>
        </w:rPr>
        <w:lastRenderedPageBreak/>
        <w:t xml:space="preserve">No teste de ordenação, comparando-se os módulos da diferença com a DMS (diferença mínima significativa) percebe-se que houve diferença estatística significativa (p≤0,05) entre as amostras do tratamento </w:t>
      </w:r>
      <w:proofErr w:type="gramStart"/>
      <w:r w:rsidRPr="00090736">
        <w:rPr>
          <w:rFonts w:ascii="Times New Roman" w:hAnsi="Times New Roman" w:cs="Times New Roman"/>
          <w:sz w:val="20"/>
          <w:szCs w:val="20"/>
        </w:rPr>
        <w:t>2</w:t>
      </w:r>
      <w:proofErr w:type="gramEnd"/>
      <w:r w:rsidRPr="00090736">
        <w:rPr>
          <w:rFonts w:ascii="Times New Roman" w:hAnsi="Times New Roman" w:cs="Times New Roman"/>
          <w:sz w:val="20"/>
          <w:szCs w:val="20"/>
        </w:rPr>
        <w:t xml:space="preserve"> de amendoim cru com todos os outros tratamentos. Quando o amendoim foi torrado o tratamento </w:t>
      </w:r>
      <w:proofErr w:type="gramStart"/>
      <w:r w:rsidRPr="00090736">
        <w:rPr>
          <w:rFonts w:ascii="Times New Roman" w:hAnsi="Times New Roman" w:cs="Times New Roman"/>
          <w:sz w:val="20"/>
          <w:szCs w:val="20"/>
        </w:rPr>
        <w:t>2</w:t>
      </w:r>
      <w:proofErr w:type="gramEnd"/>
      <w:r w:rsidRPr="00090736">
        <w:rPr>
          <w:rFonts w:ascii="Times New Roman" w:hAnsi="Times New Roman" w:cs="Times New Roman"/>
          <w:sz w:val="20"/>
          <w:szCs w:val="20"/>
        </w:rPr>
        <w:t xml:space="preserve"> diferiu somente do tratamento </w:t>
      </w:r>
      <w:r w:rsidR="00B401AA">
        <w:rPr>
          <w:rFonts w:ascii="Times New Roman" w:hAnsi="Times New Roman" w:cs="Times New Roman"/>
          <w:sz w:val="20"/>
          <w:szCs w:val="20"/>
        </w:rPr>
        <w:t>1</w:t>
      </w:r>
      <w:r w:rsidRPr="00090736">
        <w:rPr>
          <w:rFonts w:ascii="Times New Roman" w:hAnsi="Times New Roman" w:cs="Times New Roman"/>
          <w:sz w:val="20"/>
          <w:szCs w:val="20"/>
        </w:rPr>
        <w:t>.</w:t>
      </w:r>
      <w:r>
        <w:rPr>
          <w:rFonts w:ascii="Times New Roman" w:hAnsi="Times New Roman" w:cs="Times New Roman"/>
          <w:sz w:val="20"/>
          <w:szCs w:val="20"/>
        </w:rPr>
        <w:t xml:space="preserve">  Isso pode estar relacionado pelo relato de alguns provadores que escreveram “o amendoim cru é difícil de ser avaliado</w:t>
      </w:r>
      <w:proofErr w:type="gramStart"/>
      <w:r>
        <w:rPr>
          <w:rFonts w:ascii="Times New Roman" w:hAnsi="Times New Roman" w:cs="Times New Roman"/>
          <w:sz w:val="20"/>
          <w:szCs w:val="20"/>
        </w:rPr>
        <w:t xml:space="preserve"> pois</w:t>
      </w:r>
      <w:proofErr w:type="gramEnd"/>
      <w:r>
        <w:rPr>
          <w:rFonts w:ascii="Times New Roman" w:hAnsi="Times New Roman" w:cs="Times New Roman"/>
          <w:sz w:val="20"/>
          <w:szCs w:val="20"/>
        </w:rPr>
        <w:t xml:space="preserve"> o seu sabor é naturalmente ruim”; “cheiro forte”. Este resultado indica que o sabor residual do óleo essencial no amendoim torrado ficou menos evidente, pois só diferiu do amendoim tratado com extrato aquoso, podendo ter relação com o tempo de armazenamento após a aplicação dos tratamentos, que foram </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dias. Em estudo com </w:t>
      </w:r>
      <w:r w:rsidRPr="00090736">
        <w:rPr>
          <w:rFonts w:ascii="Times New Roman" w:hAnsi="Times New Roman" w:cs="Times New Roman"/>
          <w:sz w:val="20"/>
          <w:szCs w:val="20"/>
        </w:rPr>
        <w:t>azeites de abacate aromatizados com diferentes concentrações de óleo essencial de laranja</w:t>
      </w:r>
      <w:r>
        <w:rPr>
          <w:rFonts w:ascii="Times New Roman" w:hAnsi="Times New Roman" w:cs="Times New Roman"/>
          <w:sz w:val="20"/>
          <w:szCs w:val="20"/>
        </w:rPr>
        <w:t xml:space="preserve"> concluiu </w:t>
      </w:r>
      <w:r w:rsidRPr="001445CB">
        <w:rPr>
          <w:rFonts w:ascii="Times New Roman" w:hAnsi="Times New Roman" w:cs="Times New Roman"/>
          <w:sz w:val="20"/>
          <w:szCs w:val="20"/>
        </w:rPr>
        <w:t xml:space="preserve">que </w:t>
      </w:r>
      <w:r w:rsidRPr="00090736">
        <w:rPr>
          <w:rFonts w:ascii="Times New Roman" w:hAnsi="Times New Roman" w:cs="Times New Roman"/>
          <w:sz w:val="20"/>
          <w:szCs w:val="20"/>
        </w:rPr>
        <w:t>as amostras perderam significativamente o odor de laranja a partir de 45 dias de armazenamento</w:t>
      </w:r>
      <w:r w:rsidRPr="00BF37AE">
        <w:rPr>
          <w:rFonts w:ascii="Times New Roman" w:hAnsi="Times New Roman" w:cs="Times New Roman"/>
          <w:sz w:val="20"/>
          <w:szCs w:val="20"/>
        </w:rPr>
        <w:t xml:space="preserve"> (</w:t>
      </w:r>
      <w:r w:rsidRPr="00090736">
        <w:rPr>
          <w:rFonts w:ascii="Times New Roman" w:hAnsi="Times New Roman" w:cs="Times New Roman"/>
          <w:sz w:val="20"/>
          <w:szCs w:val="20"/>
        </w:rPr>
        <w:t>RESENDE, 2017).</w:t>
      </w:r>
      <w:r>
        <w:rPr>
          <w:rFonts w:ascii="Arial" w:hAnsi="Arial" w:cs="Arial"/>
          <w:sz w:val="20"/>
          <w:szCs w:val="20"/>
        </w:rPr>
        <w:t xml:space="preserve"> </w:t>
      </w:r>
    </w:p>
    <w:p w14:paraId="74F1267B" w14:textId="6C5CC479" w:rsidR="00344202" w:rsidRDefault="00344202" w:rsidP="00344202">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É importante mencionar que foram poucas as referências encontradas para discutir este assunto que está sendo pesquisado. </w:t>
      </w:r>
    </w:p>
    <w:p w14:paraId="7DDAEE0C" w14:textId="77777777" w:rsidR="00344202" w:rsidRDefault="00344202">
      <w:pPr>
        <w:spacing w:after="0" w:line="240" w:lineRule="auto"/>
        <w:ind w:firstLine="426"/>
        <w:jc w:val="both"/>
        <w:rPr>
          <w:rFonts w:ascii="Times New Roman" w:hAnsi="Times New Roman" w:cs="Times New Roman"/>
          <w:sz w:val="20"/>
          <w:szCs w:val="20"/>
        </w:rPr>
      </w:pPr>
    </w:p>
    <w:p w14:paraId="4D27BD99" w14:textId="77777777" w:rsidR="00A80F64" w:rsidRDefault="00A80F64" w:rsidP="00A51D7A">
      <w:pPr>
        <w:spacing w:after="0" w:line="240" w:lineRule="auto"/>
        <w:jc w:val="both"/>
        <w:rPr>
          <w:rFonts w:ascii="Times New Roman" w:hAnsi="Times New Roman" w:cs="Times New Roman"/>
          <w:b/>
          <w:sz w:val="20"/>
          <w:szCs w:val="28"/>
        </w:rPr>
      </w:pPr>
      <w:bookmarkStart w:id="0" w:name="_GoBack"/>
      <w:bookmarkEnd w:id="0"/>
    </w:p>
    <w:p w14:paraId="2BBD1C21" w14:textId="48E325A3" w:rsidR="00A51D7A" w:rsidRDefault="00A51D7A" w:rsidP="00A51D7A">
      <w:pPr>
        <w:spacing w:after="0" w:line="240" w:lineRule="auto"/>
        <w:jc w:val="both"/>
        <w:rPr>
          <w:rFonts w:ascii="Times New Roman" w:hAnsi="Times New Roman" w:cs="Times New Roman"/>
          <w:b/>
          <w:sz w:val="20"/>
          <w:szCs w:val="28"/>
        </w:rPr>
      </w:pPr>
      <w:r w:rsidRPr="00DA52D0">
        <w:rPr>
          <w:rFonts w:ascii="Times New Roman" w:hAnsi="Times New Roman" w:cs="Times New Roman"/>
          <w:b/>
          <w:sz w:val="20"/>
          <w:szCs w:val="28"/>
        </w:rPr>
        <w:t>CONCLUSÕES</w:t>
      </w:r>
    </w:p>
    <w:p w14:paraId="088D710E" w14:textId="77777777" w:rsidR="00E24260" w:rsidRPr="00323332" w:rsidRDefault="00E24260" w:rsidP="00F91DC8">
      <w:pPr>
        <w:spacing w:after="0" w:line="240" w:lineRule="auto"/>
        <w:ind w:firstLine="425"/>
        <w:jc w:val="both"/>
        <w:rPr>
          <w:rFonts w:ascii="Times New Roman" w:hAnsi="Times New Roman" w:cs="Times New Roman"/>
          <w:b/>
          <w:sz w:val="20"/>
          <w:szCs w:val="20"/>
        </w:rPr>
      </w:pPr>
    </w:p>
    <w:p w14:paraId="7C21346C" w14:textId="178DCEA1" w:rsidR="00344202" w:rsidRPr="00DA230F" w:rsidRDefault="00344202" w:rsidP="00344202">
      <w:pPr>
        <w:spacing w:after="0" w:line="240" w:lineRule="auto"/>
        <w:ind w:firstLine="425"/>
        <w:jc w:val="both"/>
        <w:rPr>
          <w:rFonts w:ascii="Times New Roman" w:hAnsi="Times New Roman" w:cs="Times New Roman"/>
          <w:sz w:val="20"/>
          <w:szCs w:val="20"/>
        </w:rPr>
      </w:pPr>
      <w:r w:rsidRPr="00DA230F">
        <w:rPr>
          <w:rFonts w:ascii="Times New Roman" w:hAnsi="Times New Roman" w:cs="Times New Roman"/>
          <w:sz w:val="20"/>
          <w:szCs w:val="20"/>
        </w:rPr>
        <w:t>Como este trabalho são resultados preliminares de um projeto de pesquisa, sugere-se</w:t>
      </w:r>
      <w:r>
        <w:rPr>
          <w:rFonts w:ascii="Times New Roman" w:hAnsi="Times New Roman" w:cs="Times New Roman"/>
          <w:sz w:val="20"/>
          <w:szCs w:val="20"/>
        </w:rPr>
        <w:t xml:space="preserve"> </w:t>
      </w:r>
      <w:r w:rsidRPr="00DA230F">
        <w:rPr>
          <w:rFonts w:ascii="Times New Roman" w:hAnsi="Times New Roman" w:cs="Times New Roman"/>
          <w:sz w:val="20"/>
          <w:szCs w:val="20"/>
        </w:rPr>
        <w:t xml:space="preserve">avaliar </w:t>
      </w:r>
      <w:r w:rsidRPr="00090736">
        <w:rPr>
          <w:rFonts w:ascii="Times New Roman" w:hAnsi="Times New Roman" w:cs="Times New Roman"/>
          <w:sz w:val="20"/>
          <w:szCs w:val="20"/>
        </w:rPr>
        <w:t xml:space="preserve">o tempo de armazenamento após a aplicação dos </w:t>
      </w:r>
      <w:r w:rsidRPr="00DA230F">
        <w:rPr>
          <w:rFonts w:ascii="Times New Roman" w:hAnsi="Times New Roman" w:cs="Times New Roman"/>
          <w:sz w:val="20"/>
          <w:szCs w:val="20"/>
        </w:rPr>
        <w:t>tratamentos para</w:t>
      </w:r>
      <w:r w:rsidRPr="00090736">
        <w:rPr>
          <w:rFonts w:ascii="Times New Roman" w:hAnsi="Times New Roman" w:cs="Times New Roman"/>
          <w:sz w:val="20"/>
          <w:szCs w:val="20"/>
        </w:rPr>
        <w:t xml:space="preserve"> </w:t>
      </w:r>
      <w:r>
        <w:rPr>
          <w:rFonts w:ascii="Times New Roman" w:hAnsi="Times New Roman" w:cs="Times New Roman"/>
          <w:sz w:val="20"/>
          <w:szCs w:val="20"/>
        </w:rPr>
        <w:t xml:space="preserve">que </w:t>
      </w:r>
      <w:r>
        <w:rPr>
          <w:rFonts w:ascii="Times New Roman" w:hAnsi="Times New Roman" w:cs="Times New Roman"/>
          <w:sz w:val="20"/>
          <w:szCs w:val="20"/>
        </w:rPr>
        <w:lastRenderedPageBreak/>
        <w:t>ocorra a diminuição do sabor residual dos óleos essenciais nos</w:t>
      </w:r>
      <w:r w:rsidRPr="00090736">
        <w:rPr>
          <w:rFonts w:ascii="Times New Roman" w:hAnsi="Times New Roman" w:cs="Times New Roman"/>
          <w:sz w:val="20"/>
          <w:szCs w:val="20"/>
        </w:rPr>
        <w:t xml:space="preserve"> grãos</w:t>
      </w:r>
      <w:r>
        <w:rPr>
          <w:rFonts w:ascii="Times New Roman" w:hAnsi="Times New Roman" w:cs="Times New Roman"/>
          <w:sz w:val="20"/>
          <w:szCs w:val="20"/>
        </w:rPr>
        <w:t>.</w:t>
      </w:r>
    </w:p>
    <w:p w14:paraId="12F7C9FD" w14:textId="4013A26E" w:rsidR="00F91DC8" w:rsidRDefault="00F91DC8" w:rsidP="00F91DC8">
      <w:pPr>
        <w:spacing w:after="0" w:line="240" w:lineRule="auto"/>
        <w:ind w:firstLine="425"/>
        <w:jc w:val="both"/>
        <w:rPr>
          <w:rFonts w:ascii="Times New Roman" w:hAnsi="Times New Roman" w:cs="Times New Roman"/>
          <w:sz w:val="20"/>
          <w:szCs w:val="20"/>
        </w:rPr>
      </w:pPr>
    </w:p>
    <w:p w14:paraId="470CB39F" w14:textId="77777777" w:rsidR="00D82B41" w:rsidRPr="003E7458" w:rsidRDefault="00D82B41" w:rsidP="0052644D">
      <w:pPr>
        <w:spacing w:after="0" w:line="240" w:lineRule="auto"/>
        <w:jc w:val="both"/>
        <w:rPr>
          <w:rFonts w:ascii="Times New Roman" w:hAnsi="Times New Roman" w:cs="Times New Roman"/>
          <w:b/>
          <w:sz w:val="20"/>
          <w:szCs w:val="28"/>
        </w:rPr>
      </w:pPr>
      <w:r w:rsidRPr="003E7458">
        <w:rPr>
          <w:rFonts w:ascii="Times New Roman" w:hAnsi="Times New Roman" w:cs="Times New Roman"/>
          <w:b/>
          <w:sz w:val="20"/>
          <w:szCs w:val="28"/>
        </w:rPr>
        <w:t xml:space="preserve">REFERÊNCIAS </w:t>
      </w:r>
    </w:p>
    <w:p w14:paraId="7991CC01" w14:textId="77777777" w:rsidR="00044E39" w:rsidRDefault="00044E39" w:rsidP="00044E39">
      <w:pPr>
        <w:spacing w:after="0" w:line="240" w:lineRule="auto"/>
        <w:jc w:val="both"/>
        <w:rPr>
          <w:rFonts w:ascii="Times New Roman" w:hAnsi="Times New Roman" w:cs="Times New Roman"/>
          <w:sz w:val="20"/>
          <w:szCs w:val="20"/>
        </w:rPr>
      </w:pPr>
    </w:p>
    <w:p w14:paraId="4289699F" w14:textId="3E63110C" w:rsidR="00044E39" w:rsidRPr="001E5FF9" w:rsidRDefault="00044E39" w:rsidP="00044E39">
      <w:pPr>
        <w:spacing w:after="0" w:line="240" w:lineRule="auto"/>
        <w:jc w:val="both"/>
        <w:rPr>
          <w:rFonts w:ascii="Times New Roman" w:hAnsi="Times New Roman" w:cs="Times New Roman"/>
          <w:sz w:val="20"/>
          <w:szCs w:val="20"/>
        </w:rPr>
      </w:pPr>
      <w:r w:rsidRPr="001E5FF9">
        <w:rPr>
          <w:rFonts w:ascii="Times New Roman" w:hAnsi="Times New Roman" w:cs="Times New Roman"/>
          <w:sz w:val="20"/>
          <w:szCs w:val="20"/>
        </w:rPr>
        <w:t xml:space="preserve">FERREIRA, D. M. Redução nas perdas pós-colheita em frutas e hortaliças. </w:t>
      </w:r>
      <w:proofErr w:type="gramStart"/>
      <w:r w:rsidRPr="001E5FF9">
        <w:rPr>
          <w:rFonts w:ascii="Times New Roman" w:hAnsi="Times New Roman" w:cs="Times New Roman"/>
          <w:sz w:val="20"/>
          <w:szCs w:val="20"/>
        </w:rPr>
        <w:t>um</w:t>
      </w:r>
      <w:proofErr w:type="gramEnd"/>
      <w:r w:rsidRPr="001E5FF9">
        <w:rPr>
          <w:rFonts w:ascii="Times New Roman" w:hAnsi="Times New Roman" w:cs="Times New Roman"/>
          <w:sz w:val="20"/>
          <w:szCs w:val="20"/>
        </w:rPr>
        <w:t xml:space="preserve"> grande desafio. São Carlos - SP: EMBRAPA, 2018.</w:t>
      </w:r>
    </w:p>
    <w:p w14:paraId="2CA5E230" w14:textId="0E819597" w:rsidR="00044E39" w:rsidRDefault="00044E39" w:rsidP="00044E39">
      <w:pPr>
        <w:spacing w:after="0" w:line="240" w:lineRule="auto"/>
        <w:jc w:val="both"/>
        <w:rPr>
          <w:rFonts w:ascii="Times New Roman" w:hAnsi="Times New Roman" w:cs="Times New Roman"/>
          <w:sz w:val="20"/>
          <w:szCs w:val="20"/>
        </w:rPr>
      </w:pPr>
    </w:p>
    <w:p w14:paraId="7125B887" w14:textId="50B351CD" w:rsidR="00044E39" w:rsidRDefault="00044E39" w:rsidP="00044E39">
      <w:pPr>
        <w:spacing w:after="0" w:line="240" w:lineRule="auto"/>
        <w:jc w:val="both"/>
        <w:rPr>
          <w:rFonts w:ascii="Times New Roman" w:hAnsi="Times New Roman" w:cs="Times New Roman"/>
          <w:sz w:val="20"/>
          <w:szCs w:val="20"/>
        </w:rPr>
      </w:pPr>
      <w:r w:rsidRPr="00090736">
        <w:rPr>
          <w:rFonts w:ascii="Times New Roman" w:hAnsi="Times New Roman" w:cs="Times New Roman"/>
          <w:sz w:val="20"/>
          <w:szCs w:val="20"/>
        </w:rPr>
        <w:t>FERRONATTOA, A. N.; ROSSIA, R. C. Extração e aplicação do óleo essencial da casca da laranja como um ingrediente natural. Estudos Tecnológicos em Engenharia, São Leopoldo, v. 12, n.2, p. 78-93, jul./dez. 2018.</w:t>
      </w:r>
    </w:p>
    <w:p w14:paraId="0A5603F6" w14:textId="77777777" w:rsidR="00044E39" w:rsidRDefault="00044E39" w:rsidP="00323332">
      <w:pPr>
        <w:spacing w:after="0" w:line="240" w:lineRule="auto"/>
        <w:jc w:val="both"/>
        <w:rPr>
          <w:rFonts w:ascii="Times New Roman" w:hAnsi="Times New Roman" w:cs="Times New Roman"/>
          <w:sz w:val="20"/>
          <w:szCs w:val="20"/>
        </w:rPr>
      </w:pPr>
    </w:p>
    <w:p w14:paraId="72E314B7" w14:textId="39BE8934" w:rsidR="00044E39" w:rsidRPr="00E66912" w:rsidRDefault="00044E39" w:rsidP="00E66912">
      <w:pPr>
        <w:spacing w:after="0" w:line="240" w:lineRule="auto"/>
        <w:jc w:val="both"/>
        <w:rPr>
          <w:rFonts w:ascii="Times New Roman" w:hAnsi="Times New Roman" w:cs="Times New Roman"/>
          <w:sz w:val="20"/>
          <w:szCs w:val="20"/>
        </w:rPr>
      </w:pPr>
      <w:r w:rsidRPr="001E5FF9">
        <w:rPr>
          <w:rFonts w:ascii="Times New Roman" w:hAnsi="Times New Roman" w:cs="Times New Roman"/>
          <w:sz w:val="20"/>
          <w:szCs w:val="20"/>
        </w:rPr>
        <w:t>FONSECA. H. Os Fungos e a Deterioração dos Alimentos. Disponível em:</w:t>
      </w:r>
      <w:r w:rsidR="002F06D8">
        <w:rPr>
          <w:rFonts w:ascii="Times New Roman" w:hAnsi="Times New Roman" w:cs="Times New Roman"/>
          <w:sz w:val="20"/>
          <w:szCs w:val="20"/>
        </w:rPr>
        <w:t xml:space="preserve"> </w:t>
      </w:r>
      <w:r w:rsidRPr="001E5FF9">
        <w:rPr>
          <w:rFonts w:ascii="Times New Roman" w:hAnsi="Times New Roman" w:cs="Times New Roman"/>
          <w:sz w:val="20"/>
          <w:szCs w:val="20"/>
        </w:rPr>
        <w:t>&lt;</w:t>
      </w:r>
      <w:proofErr w:type="gramStart"/>
      <w:r w:rsidRPr="001E5FF9">
        <w:rPr>
          <w:rFonts w:ascii="Times New Roman" w:hAnsi="Times New Roman" w:cs="Times New Roman"/>
          <w:sz w:val="20"/>
          <w:szCs w:val="20"/>
        </w:rPr>
        <w:t>https</w:t>
      </w:r>
      <w:proofErr w:type="gramEnd"/>
      <w:r w:rsidRPr="001E5FF9">
        <w:rPr>
          <w:rFonts w:ascii="Times New Roman" w:hAnsi="Times New Roman" w:cs="Times New Roman"/>
          <w:sz w:val="20"/>
          <w:szCs w:val="20"/>
        </w:rPr>
        <w:t>://pt.engormix.com/micotoxinas/artigos/fungos-</w:t>
      </w:r>
      <w:r w:rsidRPr="00E66912">
        <w:rPr>
          <w:rFonts w:ascii="Times New Roman" w:hAnsi="Times New Roman" w:cs="Times New Roman"/>
          <w:sz w:val="20"/>
          <w:szCs w:val="20"/>
        </w:rPr>
        <w:t>deterioracao-alimentos-t37652.htm&gt;</w:t>
      </w:r>
      <w:r w:rsidR="002F06D8">
        <w:rPr>
          <w:rFonts w:ascii="Times New Roman" w:hAnsi="Times New Roman" w:cs="Times New Roman"/>
          <w:sz w:val="20"/>
          <w:szCs w:val="20"/>
        </w:rPr>
        <w:t>.</w:t>
      </w:r>
      <w:r w:rsidRPr="00E66912">
        <w:rPr>
          <w:rFonts w:ascii="Times New Roman" w:hAnsi="Times New Roman" w:cs="Times New Roman"/>
          <w:sz w:val="20"/>
          <w:szCs w:val="20"/>
        </w:rPr>
        <w:t xml:space="preserve"> Acesso em: 23 abr. 2019.</w:t>
      </w:r>
    </w:p>
    <w:p w14:paraId="0C9EA30D" w14:textId="77777777" w:rsidR="00044E39" w:rsidRPr="00044E39" w:rsidRDefault="00044E39" w:rsidP="00044E39">
      <w:pPr>
        <w:spacing w:after="0" w:line="240" w:lineRule="auto"/>
        <w:jc w:val="both"/>
        <w:rPr>
          <w:rFonts w:ascii="Times New Roman" w:hAnsi="Times New Roman" w:cs="Times New Roman"/>
          <w:sz w:val="20"/>
          <w:szCs w:val="20"/>
        </w:rPr>
      </w:pPr>
    </w:p>
    <w:p w14:paraId="3CE1D2DC" w14:textId="77777777" w:rsidR="00044E39" w:rsidRPr="00044E39" w:rsidRDefault="00044E39" w:rsidP="00044E39">
      <w:pPr>
        <w:spacing w:after="0" w:line="240" w:lineRule="auto"/>
        <w:jc w:val="both"/>
        <w:rPr>
          <w:rFonts w:ascii="Times New Roman" w:hAnsi="Times New Roman" w:cs="Times New Roman"/>
          <w:sz w:val="20"/>
          <w:szCs w:val="20"/>
          <w:highlight w:val="white"/>
        </w:rPr>
      </w:pPr>
      <w:r w:rsidRPr="00044E39">
        <w:rPr>
          <w:rFonts w:ascii="Times New Roman" w:hAnsi="Times New Roman" w:cs="Times New Roman"/>
          <w:sz w:val="20"/>
          <w:szCs w:val="20"/>
          <w:highlight w:val="white"/>
        </w:rPr>
        <w:t xml:space="preserve">FORMIGONI. I. </w:t>
      </w:r>
      <w:r w:rsidRPr="00323332">
        <w:rPr>
          <w:rFonts w:ascii="Times New Roman" w:hAnsi="Times New Roman" w:cs="Times New Roman"/>
          <w:sz w:val="20"/>
          <w:szCs w:val="20"/>
          <w:highlight w:val="white"/>
        </w:rPr>
        <w:t>Produtores Mundiais de Soja</w:t>
      </w:r>
      <w:r w:rsidRPr="00E66912">
        <w:rPr>
          <w:rFonts w:ascii="Times New Roman" w:hAnsi="Times New Roman" w:cs="Times New Roman"/>
          <w:sz w:val="20"/>
          <w:szCs w:val="20"/>
          <w:highlight w:val="white"/>
        </w:rPr>
        <w:t>. Disponível em: &lt;</w:t>
      </w:r>
      <w:r w:rsidRPr="00E66912">
        <w:rPr>
          <w:rFonts w:ascii="Times New Roman" w:hAnsi="Times New Roman" w:cs="Times New Roman"/>
          <w:sz w:val="20"/>
          <w:szCs w:val="20"/>
        </w:rPr>
        <w:t>http://www.farmnews.com.br/historias/produtores-mundiais-de-soja-2/</w:t>
      </w:r>
      <w:r w:rsidRPr="00044E39">
        <w:rPr>
          <w:rFonts w:ascii="Times New Roman" w:hAnsi="Times New Roman" w:cs="Times New Roman"/>
          <w:sz w:val="20"/>
          <w:szCs w:val="20"/>
          <w:highlight w:val="white"/>
        </w:rPr>
        <w:t xml:space="preserve"> &gt;. Acesso em: 23 abr. 2019.</w:t>
      </w:r>
    </w:p>
    <w:p w14:paraId="4D53A3E4" w14:textId="77777777" w:rsidR="00D82B41" w:rsidRPr="003E7458" w:rsidRDefault="00D82B41" w:rsidP="0052644D">
      <w:pPr>
        <w:spacing w:after="0" w:line="240" w:lineRule="auto"/>
        <w:jc w:val="both"/>
        <w:rPr>
          <w:rFonts w:ascii="Times New Roman" w:hAnsi="Times New Roman" w:cs="Times New Roman"/>
          <w:sz w:val="20"/>
          <w:szCs w:val="20"/>
        </w:rPr>
      </w:pPr>
    </w:p>
    <w:p w14:paraId="6D14D9AC" w14:textId="068A51A2" w:rsidR="00044E39" w:rsidRDefault="00044E39" w:rsidP="00044E39">
      <w:pPr>
        <w:spacing w:after="0" w:line="240" w:lineRule="auto"/>
        <w:jc w:val="both"/>
        <w:rPr>
          <w:rFonts w:ascii="Times New Roman" w:hAnsi="Times New Roman" w:cs="Times New Roman"/>
          <w:sz w:val="20"/>
          <w:szCs w:val="20"/>
        </w:rPr>
      </w:pPr>
      <w:r w:rsidRPr="00041C33">
        <w:rPr>
          <w:rFonts w:ascii="Times New Roman" w:hAnsi="Times New Roman" w:cs="Times New Roman"/>
          <w:sz w:val="20"/>
          <w:szCs w:val="20"/>
        </w:rPr>
        <w:t xml:space="preserve">INSTITUTO BRASILEIRO DE GEOGRAFIA E ESTATÍSTICA </w:t>
      </w:r>
      <w:r>
        <w:rPr>
          <w:rFonts w:ascii="Times New Roman" w:hAnsi="Times New Roman" w:cs="Times New Roman"/>
          <w:sz w:val="20"/>
          <w:szCs w:val="20"/>
        </w:rPr>
        <w:t>–</w:t>
      </w:r>
      <w:r w:rsidRPr="00041C33">
        <w:rPr>
          <w:rFonts w:ascii="Times New Roman" w:hAnsi="Times New Roman" w:cs="Times New Roman"/>
          <w:sz w:val="20"/>
          <w:szCs w:val="20"/>
        </w:rPr>
        <w:t xml:space="preserve"> IBGE</w:t>
      </w:r>
      <w:r>
        <w:rPr>
          <w:rFonts w:ascii="Times New Roman" w:hAnsi="Times New Roman" w:cs="Times New Roman"/>
          <w:sz w:val="20"/>
          <w:szCs w:val="20"/>
        </w:rPr>
        <w:t xml:space="preserve">. </w:t>
      </w:r>
      <w:r w:rsidRPr="00041C33">
        <w:rPr>
          <w:rFonts w:ascii="Times New Roman" w:hAnsi="Times New Roman" w:cs="Times New Roman"/>
          <w:sz w:val="20"/>
          <w:szCs w:val="20"/>
        </w:rPr>
        <w:t xml:space="preserve">2013. </w:t>
      </w:r>
      <w:r w:rsidRPr="000117DC">
        <w:rPr>
          <w:rFonts w:ascii="Times New Roman" w:hAnsi="Times New Roman" w:cs="Times New Roman"/>
          <w:bCs/>
          <w:sz w:val="20"/>
          <w:szCs w:val="20"/>
        </w:rPr>
        <w:t>Produção agrícola 2012.</w:t>
      </w:r>
      <w:r w:rsidRPr="00041C33">
        <w:rPr>
          <w:rFonts w:ascii="Times New Roman" w:hAnsi="Times New Roman" w:cs="Times New Roman"/>
          <w:sz w:val="20"/>
          <w:szCs w:val="20"/>
        </w:rPr>
        <w:t xml:space="preserve"> Disponível em: &lt; http://www.ibge.gov.br/ &gt;. Acesso em: 23 abr. 2019</w:t>
      </w:r>
      <w:r>
        <w:rPr>
          <w:rFonts w:ascii="Times New Roman" w:hAnsi="Times New Roman" w:cs="Times New Roman"/>
          <w:sz w:val="20"/>
          <w:szCs w:val="20"/>
        </w:rPr>
        <w:t>.</w:t>
      </w:r>
    </w:p>
    <w:p w14:paraId="036A6BAD" w14:textId="77777777" w:rsidR="00153BA2" w:rsidRDefault="00153BA2" w:rsidP="00044E39">
      <w:pPr>
        <w:spacing w:after="0" w:line="240" w:lineRule="auto"/>
        <w:jc w:val="both"/>
        <w:rPr>
          <w:rFonts w:ascii="Times New Roman" w:hAnsi="Times New Roman" w:cs="Times New Roman"/>
          <w:sz w:val="20"/>
          <w:szCs w:val="20"/>
        </w:rPr>
      </w:pPr>
    </w:p>
    <w:p w14:paraId="62C75CAE" w14:textId="56D04C70" w:rsidR="00040B32" w:rsidRPr="00323332" w:rsidRDefault="006B00B5" w:rsidP="00BF5019">
      <w:pPr>
        <w:spacing w:after="0" w:line="240" w:lineRule="auto"/>
        <w:jc w:val="both"/>
        <w:rPr>
          <w:rFonts w:ascii="Times New Roman" w:hAnsi="Times New Roman" w:cs="Times New Roman"/>
          <w:color w:val="333333"/>
          <w:sz w:val="20"/>
          <w:szCs w:val="20"/>
          <w:shd w:val="clear" w:color="auto" w:fill="FFFFFF"/>
        </w:rPr>
      </w:pPr>
      <w:r w:rsidRPr="00E66912">
        <w:rPr>
          <w:rFonts w:ascii="Times New Roman" w:hAnsi="Times New Roman" w:cs="Times New Roman"/>
          <w:color w:val="222222"/>
          <w:sz w:val="20"/>
          <w:szCs w:val="20"/>
          <w:highlight w:val="white"/>
        </w:rPr>
        <w:t>MORAIS, L. A. S</w:t>
      </w:r>
      <w:r w:rsidRPr="00040B32">
        <w:rPr>
          <w:rFonts w:ascii="Times New Roman" w:hAnsi="Times New Roman" w:cs="Times New Roman"/>
          <w:color w:val="222222"/>
          <w:sz w:val="20"/>
          <w:szCs w:val="20"/>
          <w:highlight w:val="white"/>
        </w:rPr>
        <w:t xml:space="preserve">. de. Óleos essenciais no controle fitossanitário. </w:t>
      </w:r>
      <w:r w:rsidR="00BF5019" w:rsidRPr="00040B32">
        <w:rPr>
          <w:rFonts w:ascii="Times New Roman" w:hAnsi="Times New Roman" w:cs="Times New Roman"/>
          <w:color w:val="222222"/>
          <w:sz w:val="20"/>
          <w:szCs w:val="20"/>
          <w:highlight w:val="white"/>
        </w:rPr>
        <w:t>2009</w:t>
      </w:r>
      <w:r w:rsidRPr="00040B32">
        <w:rPr>
          <w:rFonts w:ascii="Times New Roman" w:hAnsi="Times New Roman" w:cs="Times New Roman"/>
          <w:color w:val="222222"/>
          <w:sz w:val="20"/>
          <w:szCs w:val="20"/>
          <w:highlight w:val="white"/>
        </w:rPr>
        <w:t>.</w:t>
      </w:r>
      <w:r w:rsidR="00BF5019" w:rsidRPr="00040B32">
        <w:rPr>
          <w:rFonts w:ascii="Times New Roman" w:hAnsi="Times New Roman" w:cs="Times New Roman"/>
          <w:color w:val="222222"/>
          <w:sz w:val="20"/>
          <w:szCs w:val="20"/>
          <w:highlight w:val="white"/>
        </w:rPr>
        <w:t xml:space="preserve"> In: </w:t>
      </w:r>
      <w:r w:rsidR="00BF5019" w:rsidRPr="00323332">
        <w:rPr>
          <w:rFonts w:ascii="Times New Roman" w:hAnsi="Times New Roman" w:cs="Times New Roman"/>
          <w:sz w:val="20"/>
          <w:szCs w:val="20"/>
        </w:rPr>
        <w:t>BETTIOL, W</w:t>
      </w:r>
      <w:proofErr w:type="gramStart"/>
      <w:r w:rsidR="00BF5019" w:rsidRPr="00323332">
        <w:rPr>
          <w:rFonts w:ascii="Times New Roman" w:hAnsi="Times New Roman" w:cs="Times New Roman"/>
          <w:sz w:val="20"/>
          <w:szCs w:val="20"/>
        </w:rPr>
        <w:t>.;</w:t>
      </w:r>
      <w:proofErr w:type="gramEnd"/>
      <w:r w:rsidR="00BF5019" w:rsidRPr="00323332">
        <w:rPr>
          <w:rFonts w:ascii="Times New Roman" w:hAnsi="Times New Roman" w:cs="Times New Roman"/>
          <w:sz w:val="20"/>
          <w:szCs w:val="20"/>
        </w:rPr>
        <w:t xml:space="preserve"> MORANDI, M. A. B. (eds.) </w:t>
      </w:r>
      <w:proofErr w:type="spellStart"/>
      <w:r w:rsidR="00BF5019" w:rsidRPr="00323332">
        <w:rPr>
          <w:rFonts w:ascii="Times New Roman" w:hAnsi="Times New Roman" w:cs="Times New Roman"/>
          <w:sz w:val="20"/>
          <w:szCs w:val="20"/>
        </w:rPr>
        <w:t>Biocontrole</w:t>
      </w:r>
      <w:proofErr w:type="spellEnd"/>
      <w:r w:rsidR="00BF5019" w:rsidRPr="00323332">
        <w:rPr>
          <w:rFonts w:ascii="Times New Roman" w:hAnsi="Times New Roman" w:cs="Times New Roman"/>
          <w:sz w:val="20"/>
          <w:szCs w:val="20"/>
        </w:rPr>
        <w:t xml:space="preserve"> de doenças de plantas: uso e perspectivas. </w:t>
      </w:r>
      <w:r w:rsidR="00040B32" w:rsidRPr="00323332">
        <w:rPr>
          <w:rFonts w:ascii="Times New Roman" w:hAnsi="Times New Roman" w:cs="Times New Roman"/>
          <w:sz w:val="20"/>
          <w:szCs w:val="20"/>
        </w:rPr>
        <w:t xml:space="preserve">Jaguariúna: EMBRAPA, 2009. </w:t>
      </w:r>
      <w:proofErr w:type="gramStart"/>
      <w:r w:rsidR="00040B32" w:rsidRPr="00323332">
        <w:rPr>
          <w:rFonts w:ascii="Times New Roman" w:hAnsi="Times New Roman" w:cs="Times New Roman"/>
          <w:sz w:val="20"/>
          <w:szCs w:val="20"/>
        </w:rPr>
        <w:t>cap.</w:t>
      </w:r>
      <w:proofErr w:type="gramEnd"/>
      <w:r w:rsidR="00040B32" w:rsidRPr="00323332">
        <w:rPr>
          <w:rFonts w:ascii="Times New Roman" w:hAnsi="Times New Roman" w:cs="Times New Roman"/>
          <w:sz w:val="20"/>
          <w:szCs w:val="20"/>
        </w:rPr>
        <w:t xml:space="preserve"> 9, </w:t>
      </w:r>
      <w:r w:rsidR="00040B32" w:rsidRPr="00323332">
        <w:rPr>
          <w:rFonts w:ascii="Times New Roman" w:hAnsi="Times New Roman" w:cs="Times New Roman"/>
          <w:color w:val="333333"/>
          <w:sz w:val="20"/>
          <w:szCs w:val="20"/>
          <w:shd w:val="clear" w:color="auto" w:fill="FFFFFF"/>
        </w:rPr>
        <w:t>p. 139-152.</w:t>
      </w:r>
    </w:p>
    <w:p w14:paraId="39DCA463" w14:textId="77777777" w:rsidR="006B00B5" w:rsidRPr="00041C33" w:rsidRDefault="006B00B5" w:rsidP="006B00B5">
      <w:pPr>
        <w:spacing w:after="0" w:line="240" w:lineRule="auto"/>
        <w:jc w:val="both"/>
        <w:rPr>
          <w:rFonts w:ascii="Times New Roman" w:hAnsi="Times New Roman" w:cs="Times New Roman"/>
          <w:sz w:val="20"/>
          <w:szCs w:val="20"/>
        </w:rPr>
      </w:pPr>
    </w:p>
    <w:p w14:paraId="609B3CC2" w14:textId="713A4505" w:rsidR="006B00B5" w:rsidRPr="00E66912" w:rsidRDefault="006B00B5" w:rsidP="006B00B5">
      <w:pPr>
        <w:spacing w:after="0" w:line="240" w:lineRule="auto"/>
        <w:jc w:val="both"/>
        <w:rPr>
          <w:rFonts w:ascii="Times New Roman" w:hAnsi="Times New Roman" w:cs="Times New Roman"/>
          <w:sz w:val="20"/>
          <w:szCs w:val="20"/>
          <w:highlight w:val="white"/>
        </w:rPr>
      </w:pPr>
      <w:r w:rsidRPr="00041C33">
        <w:rPr>
          <w:rFonts w:ascii="Times New Roman" w:hAnsi="Times New Roman" w:cs="Times New Roman"/>
          <w:sz w:val="20"/>
          <w:szCs w:val="20"/>
          <w:highlight w:val="white"/>
        </w:rPr>
        <w:t>MINIM, V. P</w:t>
      </w:r>
      <w:r w:rsidRPr="00E66912">
        <w:rPr>
          <w:rFonts w:ascii="Times New Roman" w:hAnsi="Times New Roman" w:cs="Times New Roman"/>
          <w:sz w:val="20"/>
          <w:szCs w:val="20"/>
          <w:highlight w:val="white"/>
        </w:rPr>
        <w:t xml:space="preserve">. R. </w:t>
      </w:r>
      <w:r w:rsidRPr="00323332">
        <w:rPr>
          <w:rFonts w:ascii="Times New Roman" w:hAnsi="Times New Roman" w:cs="Times New Roman"/>
          <w:sz w:val="20"/>
          <w:szCs w:val="20"/>
          <w:highlight w:val="white"/>
        </w:rPr>
        <w:t>Análise sensorial: estudos com consumidores</w:t>
      </w:r>
      <w:r w:rsidRPr="00E66912">
        <w:rPr>
          <w:rFonts w:ascii="Times New Roman" w:hAnsi="Times New Roman" w:cs="Times New Roman"/>
          <w:sz w:val="20"/>
          <w:szCs w:val="20"/>
          <w:highlight w:val="white"/>
        </w:rPr>
        <w:t>. Viçosa</w:t>
      </w:r>
      <w:r w:rsidR="00040B32">
        <w:rPr>
          <w:rFonts w:ascii="Times New Roman" w:hAnsi="Times New Roman" w:cs="Times New Roman"/>
          <w:sz w:val="20"/>
          <w:szCs w:val="20"/>
          <w:highlight w:val="white"/>
        </w:rPr>
        <w:t>-</w:t>
      </w:r>
      <w:r w:rsidRPr="00E66912">
        <w:rPr>
          <w:rFonts w:ascii="Times New Roman" w:hAnsi="Times New Roman" w:cs="Times New Roman"/>
          <w:sz w:val="20"/>
          <w:szCs w:val="20"/>
          <w:highlight w:val="white"/>
        </w:rPr>
        <w:t>MG: UFV, 201</w:t>
      </w:r>
      <w:r w:rsidR="00040B32">
        <w:rPr>
          <w:rFonts w:ascii="Times New Roman" w:hAnsi="Times New Roman" w:cs="Times New Roman"/>
          <w:sz w:val="20"/>
          <w:szCs w:val="20"/>
          <w:highlight w:val="white"/>
        </w:rPr>
        <w:t>8</w:t>
      </w:r>
      <w:r w:rsidRPr="00E66912">
        <w:rPr>
          <w:rFonts w:ascii="Times New Roman" w:hAnsi="Times New Roman" w:cs="Times New Roman"/>
          <w:sz w:val="20"/>
          <w:szCs w:val="20"/>
          <w:highlight w:val="white"/>
        </w:rPr>
        <w:t>.</w:t>
      </w:r>
    </w:p>
    <w:p w14:paraId="2B34B508" w14:textId="77777777" w:rsidR="00044E39" w:rsidRDefault="00044E39" w:rsidP="00044E39">
      <w:pPr>
        <w:spacing w:after="0" w:line="240" w:lineRule="auto"/>
        <w:jc w:val="both"/>
        <w:rPr>
          <w:rFonts w:ascii="Arial" w:hAnsi="Arial" w:cs="Arial"/>
          <w:sz w:val="20"/>
          <w:szCs w:val="20"/>
        </w:rPr>
      </w:pPr>
    </w:p>
    <w:p w14:paraId="1A5CC508" w14:textId="73FF7B93" w:rsidR="00044E39" w:rsidRPr="00323332" w:rsidRDefault="00044E39" w:rsidP="00044E39">
      <w:pPr>
        <w:spacing w:after="0" w:line="240" w:lineRule="auto"/>
        <w:jc w:val="both"/>
        <w:rPr>
          <w:rFonts w:ascii="Times New Roman" w:hAnsi="Times New Roman" w:cs="Times New Roman"/>
          <w:sz w:val="20"/>
          <w:szCs w:val="20"/>
        </w:rPr>
      </w:pPr>
      <w:r w:rsidRPr="00323332">
        <w:rPr>
          <w:rFonts w:ascii="Times New Roman" w:hAnsi="Times New Roman" w:cs="Times New Roman"/>
          <w:sz w:val="20"/>
          <w:szCs w:val="20"/>
        </w:rPr>
        <w:t>RESENDE, L. M. B. Efeitos da adição de óleo essencial de laranja sobre a qualidade do azeite de abacate. 2017. 47f. Dissertação (Mestrado em Agroquímica) – Universidade Federal de Lavras, Lavras. 2017.</w:t>
      </w:r>
    </w:p>
    <w:p w14:paraId="1833DAB8" w14:textId="77777777" w:rsidR="00040B32" w:rsidRDefault="00040B32" w:rsidP="006B00B5">
      <w:pPr>
        <w:spacing w:after="0" w:line="240" w:lineRule="auto"/>
        <w:jc w:val="both"/>
        <w:rPr>
          <w:rFonts w:ascii="Times New Roman" w:hAnsi="Times New Roman" w:cs="Times New Roman"/>
          <w:sz w:val="20"/>
          <w:szCs w:val="20"/>
          <w:highlight w:val="white"/>
        </w:rPr>
      </w:pPr>
    </w:p>
    <w:p w14:paraId="3A96D720" w14:textId="77777777" w:rsidR="00044E39" w:rsidRDefault="006B00B5" w:rsidP="00044E39">
      <w:pPr>
        <w:spacing w:after="0" w:line="240" w:lineRule="auto"/>
        <w:jc w:val="both"/>
        <w:rPr>
          <w:rFonts w:ascii="Times New Roman" w:hAnsi="Times New Roman" w:cs="Times New Roman"/>
          <w:sz w:val="20"/>
          <w:szCs w:val="20"/>
        </w:rPr>
      </w:pPr>
      <w:r w:rsidRPr="00041C33">
        <w:rPr>
          <w:rFonts w:ascii="Times New Roman" w:hAnsi="Times New Roman" w:cs="Times New Roman"/>
          <w:sz w:val="20"/>
          <w:szCs w:val="20"/>
        </w:rPr>
        <w:t>TAIZ, L</w:t>
      </w:r>
      <w:r>
        <w:rPr>
          <w:rFonts w:ascii="Times New Roman" w:hAnsi="Times New Roman" w:cs="Times New Roman"/>
          <w:sz w:val="20"/>
          <w:szCs w:val="20"/>
        </w:rPr>
        <w:t>; ZEIGER</w:t>
      </w:r>
      <w:r w:rsidRPr="00E66912">
        <w:rPr>
          <w:rFonts w:ascii="Times New Roman" w:hAnsi="Times New Roman" w:cs="Times New Roman"/>
          <w:sz w:val="20"/>
          <w:szCs w:val="20"/>
        </w:rPr>
        <w:t xml:space="preserve">, E. </w:t>
      </w:r>
      <w:r w:rsidRPr="00323332">
        <w:rPr>
          <w:rFonts w:ascii="Times New Roman" w:hAnsi="Times New Roman" w:cs="Times New Roman"/>
          <w:sz w:val="20"/>
          <w:szCs w:val="20"/>
        </w:rPr>
        <w:t>Fisiologia Vegetal</w:t>
      </w:r>
      <w:r w:rsidRPr="00E66912">
        <w:rPr>
          <w:rFonts w:ascii="Times New Roman" w:hAnsi="Times New Roman" w:cs="Times New Roman"/>
          <w:sz w:val="20"/>
          <w:szCs w:val="20"/>
        </w:rPr>
        <w:t>. 3</w:t>
      </w:r>
      <w:r w:rsidR="00040B32">
        <w:rPr>
          <w:rFonts w:ascii="Times New Roman" w:hAnsi="Times New Roman" w:cs="Times New Roman"/>
          <w:sz w:val="20"/>
          <w:szCs w:val="20"/>
        </w:rPr>
        <w:t xml:space="preserve">. </w:t>
      </w:r>
      <w:proofErr w:type="gramStart"/>
      <w:r w:rsidR="00040B32">
        <w:rPr>
          <w:rFonts w:ascii="Times New Roman" w:hAnsi="Times New Roman" w:cs="Times New Roman"/>
          <w:sz w:val="20"/>
          <w:szCs w:val="20"/>
        </w:rPr>
        <w:t>e</w:t>
      </w:r>
      <w:r w:rsidRPr="00041C33">
        <w:rPr>
          <w:rFonts w:ascii="Times New Roman" w:hAnsi="Times New Roman" w:cs="Times New Roman"/>
          <w:sz w:val="20"/>
          <w:szCs w:val="20"/>
        </w:rPr>
        <w:t>d.</w:t>
      </w:r>
      <w:proofErr w:type="gramEnd"/>
      <w:r w:rsidRPr="00041C33">
        <w:rPr>
          <w:rFonts w:ascii="Times New Roman" w:hAnsi="Times New Roman" w:cs="Times New Roman"/>
          <w:sz w:val="20"/>
          <w:szCs w:val="20"/>
        </w:rPr>
        <w:t xml:space="preserve"> Porto Alegre</w:t>
      </w:r>
      <w:r w:rsidR="00040B32">
        <w:rPr>
          <w:rFonts w:ascii="Times New Roman" w:hAnsi="Times New Roman" w:cs="Times New Roman"/>
          <w:sz w:val="20"/>
          <w:szCs w:val="20"/>
        </w:rPr>
        <w:t>:</w:t>
      </w:r>
      <w:r w:rsidRPr="00041C33">
        <w:rPr>
          <w:rFonts w:ascii="Times New Roman" w:hAnsi="Times New Roman" w:cs="Times New Roman"/>
          <w:sz w:val="20"/>
          <w:szCs w:val="20"/>
        </w:rPr>
        <w:t xml:space="preserve"> Editora Artmed</w:t>
      </w:r>
      <w:r w:rsidR="00040B32">
        <w:rPr>
          <w:rFonts w:ascii="Times New Roman" w:hAnsi="Times New Roman" w:cs="Times New Roman"/>
          <w:sz w:val="20"/>
          <w:szCs w:val="20"/>
        </w:rPr>
        <w:t>,</w:t>
      </w:r>
      <w:r w:rsidRPr="00041C33">
        <w:rPr>
          <w:rFonts w:ascii="Times New Roman" w:hAnsi="Times New Roman" w:cs="Times New Roman"/>
          <w:sz w:val="20"/>
          <w:szCs w:val="20"/>
        </w:rPr>
        <w:t xml:space="preserve"> 20</w:t>
      </w:r>
      <w:r>
        <w:rPr>
          <w:rFonts w:ascii="Times New Roman" w:hAnsi="Times New Roman" w:cs="Times New Roman"/>
          <w:sz w:val="20"/>
          <w:szCs w:val="20"/>
        </w:rPr>
        <w:t>15</w:t>
      </w:r>
      <w:r w:rsidRPr="00041C33">
        <w:rPr>
          <w:rFonts w:ascii="Times New Roman" w:hAnsi="Times New Roman" w:cs="Times New Roman"/>
          <w:sz w:val="20"/>
          <w:szCs w:val="20"/>
        </w:rPr>
        <w:t>.</w:t>
      </w:r>
      <w:r w:rsidR="00044E39" w:rsidRPr="00044E39">
        <w:rPr>
          <w:rFonts w:ascii="Times New Roman" w:hAnsi="Times New Roman" w:cs="Times New Roman"/>
          <w:sz w:val="20"/>
          <w:szCs w:val="20"/>
        </w:rPr>
        <w:t xml:space="preserve"> </w:t>
      </w:r>
    </w:p>
    <w:p w14:paraId="570111F3" w14:textId="032898DB" w:rsidR="00044E39" w:rsidRDefault="00044E39" w:rsidP="00044E39">
      <w:pPr>
        <w:spacing w:after="0" w:line="240" w:lineRule="auto"/>
        <w:jc w:val="both"/>
        <w:rPr>
          <w:rFonts w:ascii="Times New Roman" w:hAnsi="Times New Roman" w:cs="Times New Roman"/>
          <w:sz w:val="20"/>
          <w:szCs w:val="20"/>
        </w:rPr>
      </w:pPr>
    </w:p>
    <w:p w14:paraId="18080CF6" w14:textId="772F3833" w:rsidR="00A80F64" w:rsidRDefault="00A80F64" w:rsidP="00A80F64">
      <w:pPr>
        <w:spacing w:after="0" w:line="240" w:lineRule="auto"/>
        <w:jc w:val="both"/>
        <w:rPr>
          <w:rFonts w:ascii="Times New Roman" w:hAnsi="Times New Roman" w:cs="Times New Roman"/>
          <w:sz w:val="20"/>
          <w:szCs w:val="20"/>
        </w:rPr>
      </w:pPr>
      <w:r w:rsidRPr="00041C33">
        <w:rPr>
          <w:rFonts w:ascii="Times New Roman" w:hAnsi="Times New Roman" w:cs="Times New Roman"/>
          <w:sz w:val="20"/>
          <w:szCs w:val="20"/>
        </w:rPr>
        <w:t>VIEIRA, A. M. F. D</w:t>
      </w:r>
      <w:r w:rsidRPr="00A5047D">
        <w:rPr>
          <w:rFonts w:ascii="Times New Roman" w:hAnsi="Times New Roman" w:cs="Times New Roman"/>
          <w:sz w:val="20"/>
          <w:szCs w:val="20"/>
        </w:rPr>
        <w:t>. Óleos essenciais e substâncias alternativas no manejo de podridões pós-colheita de maçãs ‘Fuji’. 2016. 87</w:t>
      </w:r>
      <w:r>
        <w:rPr>
          <w:rFonts w:ascii="Times New Roman" w:hAnsi="Times New Roman" w:cs="Times New Roman"/>
          <w:sz w:val="20"/>
          <w:szCs w:val="20"/>
        </w:rPr>
        <w:t>f</w:t>
      </w:r>
      <w:r w:rsidRPr="00A5047D">
        <w:rPr>
          <w:rFonts w:ascii="Times New Roman" w:hAnsi="Times New Roman" w:cs="Times New Roman"/>
          <w:sz w:val="20"/>
          <w:szCs w:val="20"/>
        </w:rPr>
        <w:t xml:space="preserve">. </w:t>
      </w:r>
      <w:r>
        <w:rPr>
          <w:rFonts w:ascii="Times New Roman" w:hAnsi="Times New Roman" w:cs="Times New Roman"/>
          <w:sz w:val="20"/>
          <w:szCs w:val="20"/>
        </w:rPr>
        <w:t xml:space="preserve">Dissertação </w:t>
      </w:r>
      <w:r w:rsidRPr="00041C33">
        <w:rPr>
          <w:rFonts w:ascii="Times New Roman" w:hAnsi="Times New Roman" w:cs="Times New Roman"/>
          <w:sz w:val="20"/>
          <w:szCs w:val="20"/>
        </w:rPr>
        <w:t>(Doutorado</w:t>
      </w:r>
      <w:r>
        <w:rPr>
          <w:rFonts w:ascii="Times New Roman" w:hAnsi="Times New Roman" w:cs="Times New Roman"/>
          <w:sz w:val="20"/>
          <w:szCs w:val="20"/>
        </w:rPr>
        <w:t xml:space="preserve"> em </w:t>
      </w:r>
      <w:r w:rsidRPr="00041C33">
        <w:rPr>
          <w:rFonts w:ascii="Times New Roman" w:hAnsi="Times New Roman" w:cs="Times New Roman"/>
          <w:sz w:val="20"/>
          <w:szCs w:val="20"/>
        </w:rPr>
        <w:t>Ciências</w:t>
      </w:r>
      <w:r>
        <w:rPr>
          <w:rFonts w:ascii="Times New Roman" w:hAnsi="Times New Roman" w:cs="Times New Roman"/>
          <w:sz w:val="20"/>
          <w:szCs w:val="20"/>
        </w:rPr>
        <w:t xml:space="preserve"> </w:t>
      </w:r>
      <w:r w:rsidRPr="00041C33">
        <w:rPr>
          <w:rFonts w:ascii="Times New Roman" w:hAnsi="Times New Roman" w:cs="Times New Roman"/>
          <w:sz w:val="20"/>
          <w:szCs w:val="20"/>
        </w:rPr>
        <w:t>Agrárias</w:t>
      </w:r>
      <w:r>
        <w:rPr>
          <w:rFonts w:ascii="Times New Roman" w:hAnsi="Times New Roman" w:cs="Times New Roman"/>
          <w:sz w:val="20"/>
          <w:szCs w:val="20"/>
        </w:rPr>
        <w:t xml:space="preserve">) - </w:t>
      </w:r>
      <w:r w:rsidRPr="00041C33">
        <w:rPr>
          <w:rFonts w:ascii="Times New Roman" w:hAnsi="Times New Roman" w:cs="Times New Roman"/>
          <w:sz w:val="20"/>
          <w:szCs w:val="20"/>
        </w:rPr>
        <w:t>Universidade do Estado de Santa Catarina, Lages, 2016.</w:t>
      </w:r>
    </w:p>
    <w:p w14:paraId="2BF6C0A2" w14:textId="3448D767" w:rsidR="00A80F64" w:rsidRDefault="00A80F64" w:rsidP="00A80F64">
      <w:pPr>
        <w:spacing w:after="0" w:line="240" w:lineRule="auto"/>
        <w:jc w:val="both"/>
        <w:rPr>
          <w:rFonts w:ascii="Times New Roman" w:hAnsi="Times New Roman" w:cs="Times New Roman"/>
          <w:sz w:val="20"/>
          <w:szCs w:val="20"/>
        </w:rPr>
      </w:pPr>
    </w:p>
    <w:p w14:paraId="697C4802" w14:textId="5FE35A67" w:rsidR="00A80F64" w:rsidRDefault="00A80F64" w:rsidP="00A80F64">
      <w:pPr>
        <w:spacing w:after="0" w:line="240" w:lineRule="auto"/>
        <w:jc w:val="both"/>
        <w:rPr>
          <w:rFonts w:ascii="Times New Roman" w:hAnsi="Times New Roman" w:cs="Times New Roman"/>
          <w:sz w:val="20"/>
          <w:szCs w:val="20"/>
        </w:rPr>
      </w:pPr>
    </w:p>
    <w:p w14:paraId="30100DEA" w14:textId="77777777" w:rsidR="00A80F64" w:rsidRDefault="00A80F64" w:rsidP="00A80F64">
      <w:pPr>
        <w:spacing w:after="0" w:line="240" w:lineRule="auto"/>
        <w:jc w:val="both"/>
        <w:rPr>
          <w:rFonts w:ascii="Times New Roman" w:hAnsi="Times New Roman" w:cs="Times New Roman"/>
          <w:sz w:val="20"/>
          <w:szCs w:val="20"/>
        </w:rPr>
      </w:pPr>
    </w:p>
    <w:p w14:paraId="07E60B0B" w14:textId="619B8C78" w:rsidR="00A80F64" w:rsidRPr="00041C33" w:rsidRDefault="00A80F64" w:rsidP="00A80F64">
      <w:pPr>
        <w:spacing w:after="0" w:line="240" w:lineRule="auto"/>
        <w:jc w:val="both"/>
        <w:rPr>
          <w:rFonts w:ascii="Times New Roman" w:hAnsi="Times New Roman" w:cs="Times New Roman"/>
          <w:sz w:val="20"/>
          <w:szCs w:val="20"/>
        </w:rPr>
      </w:pPr>
      <w:r w:rsidRPr="00041C33">
        <w:rPr>
          <w:rFonts w:ascii="Times New Roman" w:hAnsi="Times New Roman" w:cs="Times New Roman"/>
          <w:sz w:val="20"/>
          <w:szCs w:val="20"/>
        </w:rPr>
        <w:lastRenderedPageBreak/>
        <w:t xml:space="preserve"> </w:t>
      </w:r>
    </w:p>
    <w:p w14:paraId="477CC115" w14:textId="77777777" w:rsidR="00A80F64" w:rsidRDefault="00A80F64" w:rsidP="00044E39">
      <w:pPr>
        <w:spacing w:after="0" w:line="240" w:lineRule="auto"/>
        <w:jc w:val="both"/>
        <w:rPr>
          <w:rFonts w:ascii="Times New Roman" w:hAnsi="Times New Roman" w:cs="Times New Roman"/>
          <w:sz w:val="20"/>
          <w:szCs w:val="20"/>
        </w:rPr>
      </w:pPr>
    </w:p>
    <w:p w14:paraId="35B301C7" w14:textId="2F57F2E1" w:rsidR="00A80F64" w:rsidRDefault="00A80F64" w:rsidP="00044E39">
      <w:pPr>
        <w:spacing w:after="0" w:line="240" w:lineRule="auto"/>
        <w:jc w:val="both"/>
        <w:rPr>
          <w:rFonts w:ascii="Times New Roman" w:hAnsi="Times New Roman" w:cs="Times New Roman"/>
          <w:sz w:val="20"/>
          <w:szCs w:val="20"/>
        </w:rPr>
      </w:pPr>
    </w:p>
    <w:p w14:paraId="5C0D756F" w14:textId="0B5EF90C" w:rsidR="00A80F64" w:rsidRDefault="00A80F64" w:rsidP="00044E39">
      <w:pPr>
        <w:spacing w:after="0" w:line="240" w:lineRule="auto"/>
        <w:jc w:val="both"/>
        <w:rPr>
          <w:rFonts w:ascii="Times New Roman" w:hAnsi="Times New Roman" w:cs="Times New Roman"/>
          <w:sz w:val="20"/>
          <w:szCs w:val="20"/>
        </w:rPr>
      </w:pPr>
    </w:p>
    <w:p w14:paraId="5584ED0B" w14:textId="678694DD" w:rsidR="00A80F64" w:rsidRDefault="00A80F64" w:rsidP="00044E39">
      <w:pPr>
        <w:spacing w:after="0" w:line="240" w:lineRule="auto"/>
        <w:jc w:val="both"/>
        <w:rPr>
          <w:rFonts w:ascii="Times New Roman" w:hAnsi="Times New Roman" w:cs="Times New Roman"/>
          <w:sz w:val="20"/>
          <w:szCs w:val="20"/>
        </w:rPr>
      </w:pPr>
    </w:p>
    <w:p w14:paraId="3109C245" w14:textId="77777777" w:rsidR="00A80F64" w:rsidRDefault="00A80F64" w:rsidP="00044E39">
      <w:pPr>
        <w:spacing w:after="0" w:line="240" w:lineRule="auto"/>
        <w:jc w:val="both"/>
        <w:rPr>
          <w:rFonts w:ascii="Times New Roman" w:hAnsi="Times New Roman" w:cs="Times New Roman"/>
          <w:sz w:val="20"/>
          <w:szCs w:val="20"/>
        </w:rPr>
      </w:pPr>
    </w:p>
    <w:p w14:paraId="4F084CA0" w14:textId="711126E6" w:rsidR="006B00B5" w:rsidRPr="00041C33" w:rsidRDefault="006B00B5" w:rsidP="006B00B5">
      <w:pPr>
        <w:spacing w:after="0" w:line="240" w:lineRule="auto"/>
        <w:jc w:val="both"/>
        <w:rPr>
          <w:rFonts w:ascii="Times New Roman" w:hAnsi="Times New Roman" w:cs="Times New Roman"/>
          <w:sz w:val="20"/>
          <w:szCs w:val="20"/>
        </w:rPr>
      </w:pPr>
    </w:p>
    <w:p w14:paraId="0C7070F1" w14:textId="77777777" w:rsidR="006B00B5" w:rsidRPr="00041C33" w:rsidRDefault="006B00B5" w:rsidP="006B00B5">
      <w:pPr>
        <w:spacing w:after="0" w:line="240" w:lineRule="auto"/>
        <w:jc w:val="both"/>
        <w:rPr>
          <w:rFonts w:ascii="Times New Roman" w:hAnsi="Times New Roman" w:cs="Times New Roman"/>
          <w:sz w:val="20"/>
          <w:szCs w:val="20"/>
        </w:rPr>
      </w:pPr>
    </w:p>
    <w:p w14:paraId="6E6A745A" w14:textId="77777777" w:rsidR="006B00B5" w:rsidRPr="00323332" w:rsidRDefault="006B00B5" w:rsidP="0052644D">
      <w:pPr>
        <w:spacing w:after="0" w:line="240" w:lineRule="auto"/>
        <w:jc w:val="both"/>
        <w:rPr>
          <w:rFonts w:ascii="Times New Roman" w:hAnsi="Times New Roman" w:cs="Times New Roman"/>
          <w:sz w:val="20"/>
          <w:szCs w:val="20"/>
        </w:rPr>
      </w:pPr>
    </w:p>
    <w:p w14:paraId="43F5997E" w14:textId="400E5DF3" w:rsidR="00BF37AE" w:rsidRDefault="00BF37AE" w:rsidP="00BF37AE">
      <w:pPr>
        <w:rPr>
          <w:rFonts w:ascii="Times New Roman" w:hAnsi="Times New Roman" w:cs="Times New Roman"/>
          <w:sz w:val="20"/>
          <w:szCs w:val="20"/>
        </w:rPr>
      </w:pPr>
    </w:p>
    <w:p w14:paraId="24BEA260" w14:textId="77777777" w:rsidR="00BF37AE" w:rsidRPr="00323332" w:rsidRDefault="00BF37AE" w:rsidP="00323332">
      <w:pPr>
        <w:spacing w:after="120"/>
        <w:jc w:val="both"/>
        <w:rPr>
          <w:rFonts w:ascii="Times New Roman" w:hAnsi="Times New Roman" w:cs="Times New Roman"/>
          <w:sz w:val="20"/>
          <w:szCs w:val="20"/>
        </w:rPr>
      </w:pPr>
    </w:p>
    <w:p w14:paraId="39FCB131" w14:textId="1011425A" w:rsidR="00BF37AE" w:rsidRDefault="00BF37AE" w:rsidP="00040B32">
      <w:pPr>
        <w:rPr>
          <w:rFonts w:ascii="Times New Roman" w:hAnsi="Times New Roman" w:cs="Times New Roman"/>
          <w:sz w:val="20"/>
          <w:szCs w:val="20"/>
        </w:rPr>
      </w:pPr>
    </w:p>
    <w:p w14:paraId="31779214" w14:textId="532BE175" w:rsidR="00044E39" w:rsidRDefault="00044E39" w:rsidP="00040B32">
      <w:pPr>
        <w:rPr>
          <w:rFonts w:ascii="Times New Roman" w:hAnsi="Times New Roman" w:cs="Times New Roman"/>
          <w:sz w:val="20"/>
          <w:szCs w:val="20"/>
        </w:rPr>
      </w:pPr>
    </w:p>
    <w:p w14:paraId="55751753" w14:textId="080CB27B" w:rsidR="00044E39" w:rsidRDefault="00044E39" w:rsidP="00040B32">
      <w:pPr>
        <w:rPr>
          <w:rFonts w:ascii="Times New Roman" w:hAnsi="Times New Roman" w:cs="Times New Roman"/>
          <w:sz w:val="20"/>
          <w:szCs w:val="20"/>
        </w:rPr>
      </w:pPr>
    </w:p>
    <w:p w14:paraId="6A27DEAA" w14:textId="169612A0" w:rsidR="00044E39" w:rsidRDefault="00044E39" w:rsidP="00040B32">
      <w:pPr>
        <w:rPr>
          <w:rFonts w:ascii="Times New Roman" w:hAnsi="Times New Roman" w:cs="Times New Roman"/>
          <w:sz w:val="20"/>
          <w:szCs w:val="20"/>
        </w:rPr>
      </w:pPr>
    </w:p>
    <w:p w14:paraId="16554910" w14:textId="77777777" w:rsidR="00044E39" w:rsidRDefault="00044E39" w:rsidP="00E66912">
      <w:pPr>
        <w:rPr>
          <w:rFonts w:ascii="Times New Roman" w:hAnsi="Times New Roman" w:cs="Times New Roman"/>
          <w:sz w:val="20"/>
          <w:szCs w:val="20"/>
        </w:rPr>
      </w:pPr>
    </w:p>
    <w:p w14:paraId="35A0C6BF" w14:textId="4B1E96E0" w:rsidR="00173733" w:rsidRDefault="00173733">
      <w:pPr>
        <w:rPr>
          <w:rFonts w:ascii="Arial" w:hAnsi="Arial" w:cs="Arial"/>
          <w:sz w:val="20"/>
          <w:szCs w:val="20"/>
        </w:rPr>
      </w:pPr>
    </w:p>
    <w:p w14:paraId="6F8EE0AB" w14:textId="77777777" w:rsidR="00D52A77" w:rsidRDefault="00D52A77">
      <w:pPr>
        <w:rPr>
          <w:rFonts w:ascii="Arial" w:hAnsi="Arial" w:cs="Arial"/>
          <w:sz w:val="20"/>
          <w:szCs w:val="20"/>
        </w:rPr>
      </w:pPr>
    </w:p>
    <w:p w14:paraId="1AE4C20F" w14:textId="77777777" w:rsidR="00142FFA" w:rsidRPr="00CC266D" w:rsidRDefault="00142FFA" w:rsidP="00323332">
      <w:pPr>
        <w:pStyle w:val="Default"/>
        <w:jc w:val="both"/>
        <w:rPr>
          <w:rFonts w:ascii="Arial" w:hAnsi="Arial" w:cs="Arial"/>
          <w:sz w:val="20"/>
          <w:szCs w:val="20"/>
          <w:lang w:eastAsia="pt-BR"/>
        </w:rPr>
        <w:sectPr w:rsidR="00142FFA" w:rsidRPr="00CC266D" w:rsidSect="00D56962">
          <w:headerReference w:type="even" r:id="rId19"/>
          <w:headerReference w:type="default" r:id="rId20"/>
          <w:footerReference w:type="even" r:id="rId21"/>
          <w:headerReference w:type="first" r:id="rId22"/>
          <w:footerReference w:type="first" r:id="rId23"/>
          <w:type w:val="continuous"/>
          <w:pgSz w:w="11906" w:h="16838"/>
          <w:pgMar w:top="1134" w:right="851" w:bottom="1134" w:left="851" w:header="709" w:footer="709" w:gutter="0"/>
          <w:cols w:num="2" w:space="227"/>
          <w:titlePg/>
          <w:docGrid w:linePitch="360"/>
        </w:sectPr>
      </w:pPr>
    </w:p>
    <w:p w14:paraId="54F58640" w14:textId="2DB228DA" w:rsidR="00F91DC8" w:rsidRDefault="00F91DC8" w:rsidP="00E924A5">
      <w:pPr>
        <w:autoSpaceDE w:val="0"/>
        <w:autoSpaceDN w:val="0"/>
        <w:adjustRightInd w:val="0"/>
        <w:spacing w:after="0" w:line="240" w:lineRule="auto"/>
        <w:jc w:val="both"/>
        <w:rPr>
          <w:rFonts w:ascii="Arial" w:hAnsi="Arial" w:cs="Arial"/>
          <w:color w:val="000000"/>
          <w:sz w:val="20"/>
          <w:szCs w:val="20"/>
        </w:rPr>
      </w:pPr>
    </w:p>
    <w:p w14:paraId="26D605EB" w14:textId="7BADD039" w:rsidR="00D52A77" w:rsidRDefault="00D52A77" w:rsidP="00E924A5">
      <w:pPr>
        <w:autoSpaceDE w:val="0"/>
        <w:autoSpaceDN w:val="0"/>
        <w:adjustRightInd w:val="0"/>
        <w:spacing w:after="0" w:line="240" w:lineRule="auto"/>
        <w:jc w:val="both"/>
        <w:rPr>
          <w:rFonts w:ascii="Arial" w:hAnsi="Arial" w:cs="Arial"/>
          <w:color w:val="000000"/>
          <w:sz w:val="20"/>
          <w:szCs w:val="20"/>
        </w:rPr>
      </w:pPr>
    </w:p>
    <w:p w14:paraId="561A2254" w14:textId="43A3C1AA" w:rsidR="00D52A77" w:rsidRDefault="00D52A77" w:rsidP="00E924A5">
      <w:pPr>
        <w:autoSpaceDE w:val="0"/>
        <w:autoSpaceDN w:val="0"/>
        <w:adjustRightInd w:val="0"/>
        <w:spacing w:after="0" w:line="240" w:lineRule="auto"/>
        <w:jc w:val="both"/>
        <w:rPr>
          <w:rFonts w:ascii="Arial" w:hAnsi="Arial" w:cs="Arial"/>
          <w:color w:val="000000"/>
          <w:sz w:val="20"/>
          <w:szCs w:val="20"/>
        </w:rPr>
      </w:pPr>
    </w:p>
    <w:p w14:paraId="7C4965BB" w14:textId="1F425806" w:rsidR="00D52A77" w:rsidRDefault="00D52A77" w:rsidP="00E924A5">
      <w:pPr>
        <w:autoSpaceDE w:val="0"/>
        <w:autoSpaceDN w:val="0"/>
        <w:adjustRightInd w:val="0"/>
        <w:spacing w:after="0" w:line="240" w:lineRule="auto"/>
        <w:jc w:val="both"/>
        <w:rPr>
          <w:rFonts w:ascii="Arial" w:hAnsi="Arial" w:cs="Arial"/>
          <w:color w:val="000000"/>
          <w:sz w:val="20"/>
          <w:szCs w:val="20"/>
        </w:rPr>
      </w:pPr>
    </w:p>
    <w:p w14:paraId="4F37AC67" w14:textId="25DDDD89"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4B889CBF" w14:textId="52F22C45"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2F992796" w14:textId="21907B23"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3ED0B8CB" w14:textId="684E1DBC"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17D794E8" w14:textId="4478596E"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580B9FEF" w14:textId="396D15F5"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28F037C4" w14:textId="229812ED"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3F1AD4D5" w14:textId="0363B4D7"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231D5E32" w14:textId="38B35F95"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5466B28A" w14:textId="02DC490E"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57EB474C" w14:textId="781B04B4" w:rsidR="00A80F64" w:rsidRDefault="00A80F64" w:rsidP="00E924A5">
      <w:pPr>
        <w:autoSpaceDE w:val="0"/>
        <w:autoSpaceDN w:val="0"/>
        <w:adjustRightInd w:val="0"/>
        <w:spacing w:after="0" w:line="240" w:lineRule="auto"/>
        <w:jc w:val="both"/>
        <w:rPr>
          <w:rFonts w:ascii="Arial" w:hAnsi="Arial" w:cs="Arial"/>
          <w:color w:val="000000"/>
          <w:sz w:val="20"/>
          <w:szCs w:val="20"/>
        </w:rPr>
      </w:pPr>
    </w:p>
    <w:p w14:paraId="3F9052EB" w14:textId="1EC9E002" w:rsidR="00A80F64" w:rsidRDefault="00A80F64" w:rsidP="00E924A5">
      <w:pPr>
        <w:autoSpaceDE w:val="0"/>
        <w:autoSpaceDN w:val="0"/>
        <w:adjustRightInd w:val="0"/>
        <w:spacing w:after="0" w:line="240" w:lineRule="auto"/>
        <w:jc w:val="both"/>
        <w:rPr>
          <w:rFonts w:ascii="Arial" w:hAnsi="Arial" w:cs="Arial"/>
          <w:color w:val="000000"/>
          <w:sz w:val="20"/>
          <w:szCs w:val="20"/>
        </w:rPr>
      </w:pPr>
    </w:p>
    <w:sectPr w:rsidR="00A80F64" w:rsidSect="00725155">
      <w:type w:val="continuous"/>
      <w:pgSz w:w="11906" w:h="16838"/>
      <w:pgMar w:top="1134" w:right="851" w:bottom="1134" w:left="851" w:header="720" w:footer="720"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196DC" w14:textId="77777777" w:rsidR="008B0C74" w:rsidRDefault="008B0C74" w:rsidP="004A4A94">
      <w:pPr>
        <w:spacing w:after="0" w:line="240" w:lineRule="auto"/>
      </w:pPr>
      <w:r>
        <w:separator/>
      </w:r>
    </w:p>
  </w:endnote>
  <w:endnote w:type="continuationSeparator" w:id="0">
    <w:p w14:paraId="17DF14A8" w14:textId="77777777" w:rsidR="008B0C74" w:rsidRDefault="008B0C74"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olvetica Rg">
    <w:altName w:val="Calibri"/>
    <w:charset w:val="00"/>
    <w:family w:val="swiss"/>
    <w:pitch w:val="variable"/>
    <w:sig w:usb0="A000006F" w:usb1="5000201B" w:usb2="00000000" w:usb3="00000000" w:csb0="000001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D4563" w14:textId="5E48FA95" w:rsidR="00E66912" w:rsidRPr="004971B0" w:rsidRDefault="00E66912"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3E7458">
      <w:rPr>
        <w:rFonts w:ascii="Times New Roman" w:hAnsi="Times New Roman" w:cs="Times New Roman"/>
        <w:noProof/>
        <w:sz w:val="20"/>
      </w:rPr>
      <w:t>ISSN 2317</w:t>
    </w:r>
    <w:r w:rsidR="003E7458" w:rsidRPr="000E46C2">
      <w:rPr>
        <w:rFonts w:ascii="Times New Roman" w:hAnsi="Times New Roman" w:cs="Times New Roman"/>
        <w:noProof/>
        <w:sz w:val="20"/>
      </w:rPr>
      <w:t>-</w:t>
    </w:r>
    <w:r w:rsidR="003E7458">
      <w:rPr>
        <w:rFonts w:ascii="Times New Roman" w:hAnsi="Times New Roman" w:cs="Times New Roman"/>
        <w:noProof/>
        <w:sz w:val="20"/>
      </w:rPr>
      <w:t>3114</w:t>
    </w:r>
    <w:r w:rsidR="003E7458" w:rsidRPr="000E46C2">
      <w:rPr>
        <w:rFonts w:ascii="Times New Roman" w:hAnsi="Times New Roman" w:cs="Times New Roman"/>
        <w:noProof/>
        <w:sz w:val="20"/>
      </w:rPr>
      <w:t xml:space="preserve"> </w:t>
    </w:r>
    <w:r w:rsidR="003E7458">
      <w:rPr>
        <w:rFonts w:ascii="Times New Roman" w:hAnsi="Times New Roman" w:cs="Times New Roman"/>
        <w:noProof/>
        <w:sz w:val="20"/>
      </w:rPr>
      <w:t>- (BRASIL</w:t>
    </w:r>
    <w:r w:rsidR="003E7458" w:rsidRPr="00541CA9">
      <w:rPr>
        <w:rFonts w:ascii="Times New Roman" w:hAnsi="Times New Roman" w:cs="Times New Roman"/>
        <w:noProof/>
        <w:sz w:val="20"/>
      </w:rPr>
      <w:t xml:space="preserve">) v. </w:t>
    </w:r>
    <w:r w:rsidR="003E7458">
      <w:rPr>
        <w:rFonts w:ascii="Times New Roman" w:hAnsi="Times New Roman" w:cs="Times New Roman"/>
        <w:noProof/>
        <w:sz w:val="20"/>
      </w:rPr>
      <w:t>11</w:t>
    </w:r>
    <w:r w:rsidR="003E7458" w:rsidRPr="00541CA9">
      <w:rPr>
        <w:rFonts w:ascii="Times New Roman" w:hAnsi="Times New Roman" w:cs="Times New Roman"/>
        <w:noProof/>
        <w:sz w:val="20"/>
      </w:rPr>
      <w:t>, n.</w:t>
    </w:r>
    <w:r w:rsidR="003E7458">
      <w:rPr>
        <w:rFonts w:ascii="Times New Roman" w:hAnsi="Times New Roman" w:cs="Times New Roman"/>
        <w:noProof/>
        <w:sz w:val="20"/>
      </w:rPr>
      <w:t>2</w:t>
    </w:r>
    <w:r w:rsidR="003E7458" w:rsidRPr="00541CA9">
      <w:rPr>
        <w:rFonts w:ascii="Times New Roman" w:hAnsi="Times New Roman" w:cs="Times New Roman"/>
        <w:noProof/>
        <w:sz w:val="20"/>
      </w:rPr>
      <w:t>, p.</w:t>
    </w:r>
    <w:r w:rsidR="003E7458">
      <w:rPr>
        <w:rFonts w:ascii="Times New Roman" w:hAnsi="Times New Roman" w:cs="Times New Roman"/>
        <w:noProof/>
        <w:sz w:val="20"/>
      </w:rPr>
      <w:t>521-524</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abr-jun</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5B5C6" w14:textId="20823C5E" w:rsidR="00E66912" w:rsidRPr="004971B0" w:rsidRDefault="00E66912"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3E7458">
      <w:rPr>
        <w:rFonts w:ascii="Times New Roman" w:hAnsi="Times New Roman" w:cs="Times New Roman"/>
        <w:noProof/>
        <w:sz w:val="20"/>
      </w:rPr>
      <w:t>ISSN 2317</w:t>
    </w:r>
    <w:r w:rsidR="003E7458" w:rsidRPr="000E46C2">
      <w:rPr>
        <w:rFonts w:ascii="Times New Roman" w:hAnsi="Times New Roman" w:cs="Times New Roman"/>
        <w:noProof/>
        <w:sz w:val="20"/>
      </w:rPr>
      <w:t>-</w:t>
    </w:r>
    <w:r w:rsidR="003E7458">
      <w:rPr>
        <w:rFonts w:ascii="Times New Roman" w:hAnsi="Times New Roman" w:cs="Times New Roman"/>
        <w:noProof/>
        <w:sz w:val="20"/>
      </w:rPr>
      <w:t>3114</w:t>
    </w:r>
    <w:r w:rsidR="003E7458" w:rsidRPr="000E46C2">
      <w:rPr>
        <w:rFonts w:ascii="Times New Roman" w:hAnsi="Times New Roman" w:cs="Times New Roman"/>
        <w:noProof/>
        <w:sz w:val="20"/>
      </w:rPr>
      <w:t xml:space="preserve"> </w:t>
    </w:r>
    <w:r w:rsidR="003E7458">
      <w:rPr>
        <w:rFonts w:ascii="Times New Roman" w:hAnsi="Times New Roman" w:cs="Times New Roman"/>
        <w:noProof/>
        <w:sz w:val="20"/>
      </w:rPr>
      <w:t>- (BRASIL</w:t>
    </w:r>
    <w:r w:rsidR="003E7458" w:rsidRPr="00541CA9">
      <w:rPr>
        <w:rFonts w:ascii="Times New Roman" w:hAnsi="Times New Roman" w:cs="Times New Roman"/>
        <w:noProof/>
        <w:sz w:val="20"/>
      </w:rPr>
      <w:t xml:space="preserve">) v. </w:t>
    </w:r>
    <w:r w:rsidR="003E7458">
      <w:rPr>
        <w:rFonts w:ascii="Times New Roman" w:hAnsi="Times New Roman" w:cs="Times New Roman"/>
        <w:noProof/>
        <w:sz w:val="20"/>
      </w:rPr>
      <w:t>11</w:t>
    </w:r>
    <w:r w:rsidR="003E7458" w:rsidRPr="00541CA9">
      <w:rPr>
        <w:rFonts w:ascii="Times New Roman" w:hAnsi="Times New Roman" w:cs="Times New Roman"/>
        <w:noProof/>
        <w:sz w:val="20"/>
      </w:rPr>
      <w:t>, n.</w:t>
    </w:r>
    <w:r w:rsidR="003E7458">
      <w:rPr>
        <w:rFonts w:ascii="Times New Roman" w:hAnsi="Times New Roman" w:cs="Times New Roman"/>
        <w:noProof/>
        <w:sz w:val="20"/>
      </w:rPr>
      <w:t>2</w:t>
    </w:r>
    <w:r w:rsidR="003E7458" w:rsidRPr="00541CA9">
      <w:rPr>
        <w:rFonts w:ascii="Times New Roman" w:hAnsi="Times New Roman" w:cs="Times New Roman"/>
        <w:noProof/>
        <w:sz w:val="20"/>
      </w:rPr>
      <w:t>, p.</w:t>
    </w:r>
    <w:r w:rsidR="003E7458">
      <w:rPr>
        <w:rFonts w:ascii="Times New Roman" w:hAnsi="Times New Roman" w:cs="Times New Roman"/>
        <w:noProof/>
        <w:sz w:val="20"/>
      </w:rPr>
      <w:t>521-524</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abr-jun</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2B22B" w14:textId="77777777" w:rsidR="00E66912" w:rsidRPr="00C72B90" w:rsidRDefault="00E66912"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14:paraId="3599D791" w14:textId="77777777" w:rsidR="00E66912" w:rsidRPr="00E924A5" w:rsidRDefault="00E66912"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14:paraId="69EF9523" w14:textId="070E9C5F" w:rsidR="00E66912" w:rsidRPr="00E924A5" w:rsidRDefault="003E7458" w:rsidP="00C72B90">
    <w:pPr>
      <w:pStyle w:val="SemEspaamento"/>
      <w:rPr>
        <w:rFonts w:ascii="Times New Roman" w:hAnsi="Times New Roman"/>
        <w:sz w:val="16"/>
        <w:szCs w:val="16"/>
      </w:rPr>
    </w:pPr>
    <w:r w:rsidRPr="00DA7969">
      <w:rPr>
        <w:rFonts w:ascii="Times New Roman" w:hAnsi="Times New Roman"/>
        <w:sz w:val="16"/>
        <w:szCs w:val="16"/>
      </w:rPr>
      <w:t xml:space="preserve">Recebido para publicação em 20/04/2021; aprovado em </w:t>
    </w:r>
    <w:proofErr w:type="gramStart"/>
    <w:r w:rsidRPr="00DA7969">
      <w:rPr>
        <w:rFonts w:ascii="Times New Roman" w:hAnsi="Times New Roman"/>
        <w:sz w:val="16"/>
        <w:szCs w:val="16"/>
      </w:rPr>
      <w:t>05/06/2021</w:t>
    </w:r>
    <w:proofErr w:type="gramEnd"/>
  </w:p>
  <w:p w14:paraId="50369985" w14:textId="552C5F35" w:rsidR="00E66912" w:rsidRPr="00407888" w:rsidRDefault="00E66912" w:rsidP="00C72B90">
    <w:pPr>
      <w:pStyle w:val="SemEspaamento"/>
      <w:rPr>
        <w:rFonts w:ascii="Times New Roman" w:hAnsi="Times New Roman"/>
        <w:sz w:val="10"/>
        <w:szCs w:val="10"/>
      </w:rPr>
    </w:pPr>
    <w:proofErr w:type="gramStart"/>
    <w:r w:rsidRPr="00E924A5">
      <w:rPr>
        <w:rFonts w:ascii="Times New Roman" w:hAnsi="Times New Roman"/>
        <w:sz w:val="16"/>
        <w:szCs w:val="16"/>
        <w:vertAlign w:val="superscript"/>
      </w:rPr>
      <w:t>1</w:t>
    </w:r>
    <w:proofErr w:type="gramEnd"/>
    <w:r w:rsidR="00396FDE">
      <w:rPr>
        <w:rFonts w:ascii="Times New Roman" w:hAnsi="Times New Roman"/>
        <w:sz w:val="16"/>
        <w:szCs w:val="16"/>
        <w:vertAlign w:val="superscript"/>
      </w:rPr>
      <w:t xml:space="preserve"> </w:t>
    </w:r>
    <w:r w:rsidRPr="00323332">
      <w:rPr>
        <w:rFonts w:ascii="Times New Roman" w:hAnsi="Times New Roman"/>
        <w:sz w:val="16"/>
        <w:szCs w:val="16"/>
      </w:rPr>
      <w:t xml:space="preserve">Docente, </w:t>
    </w:r>
    <w:r w:rsidRPr="00407888">
      <w:rPr>
        <w:rFonts w:ascii="Times New Roman" w:hAnsi="Times New Roman"/>
        <w:sz w:val="16"/>
        <w:szCs w:val="16"/>
      </w:rPr>
      <w:t>Instituto Federal Farroupilha - Campus São Vicente do Sul</w:t>
    </w:r>
    <w:r>
      <w:rPr>
        <w:rFonts w:ascii="Times New Roman" w:hAnsi="Times New Roman"/>
        <w:sz w:val="16"/>
        <w:szCs w:val="16"/>
      </w:rPr>
      <w:t>, E</w:t>
    </w:r>
    <w:r w:rsidRPr="00407888">
      <w:rPr>
        <w:rFonts w:ascii="Times New Roman" w:hAnsi="Times New Roman"/>
        <w:sz w:val="16"/>
        <w:szCs w:val="16"/>
      </w:rPr>
      <w:t>-mail: barbara.deon@iffarroupilha.edu.br</w:t>
    </w:r>
  </w:p>
  <w:p w14:paraId="06923667" w14:textId="70E95521" w:rsidR="00E66912" w:rsidRPr="00407888" w:rsidRDefault="00E66912" w:rsidP="00407888">
    <w:pPr>
      <w:pStyle w:val="SemEspaamento"/>
      <w:rPr>
        <w:rFonts w:ascii="Times New Roman" w:hAnsi="Times New Roman"/>
        <w:sz w:val="10"/>
        <w:szCs w:val="10"/>
      </w:rPr>
    </w:pPr>
    <w:proofErr w:type="gramStart"/>
    <w:r w:rsidRPr="00E924A5">
      <w:rPr>
        <w:rFonts w:ascii="Times New Roman" w:hAnsi="Times New Roman"/>
        <w:sz w:val="16"/>
        <w:szCs w:val="16"/>
        <w:vertAlign w:val="superscript"/>
      </w:rPr>
      <w:t>2</w:t>
    </w:r>
    <w:proofErr w:type="gramEnd"/>
    <w:r w:rsidRPr="00953E73">
      <w:rPr>
        <w:rFonts w:ascii="Times New Roman" w:hAnsi="Times New Roman"/>
        <w:sz w:val="16"/>
        <w:szCs w:val="16"/>
      </w:rPr>
      <w:t xml:space="preserve"> </w:t>
    </w:r>
    <w:r w:rsidRPr="00090736">
      <w:rPr>
        <w:rFonts w:ascii="Times New Roman" w:hAnsi="Times New Roman"/>
        <w:sz w:val="16"/>
        <w:szCs w:val="16"/>
      </w:rPr>
      <w:t xml:space="preserve">Docente, </w:t>
    </w:r>
    <w:r w:rsidRPr="00407888">
      <w:rPr>
        <w:rFonts w:ascii="Times New Roman" w:hAnsi="Times New Roman"/>
        <w:sz w:val="16"/>
        <w:szCs w:val="16"/>
      </w:rPr>
      <w:t>Instituto Federal Farroupilha - Campus São Vicente do Sul</w:t>
    </w:r>
    <w:r>
      <w:rPr>
        <w:rFonts w:ascii="Times New Roman" w:hAnsi="Times New Roman"/>
        <w:sz w:val="16"/>
        <w:szCs w:val="16"/>
      </w:rPr>
      <w:t>, E</w:t>
    </w:r>
    <w:r w:rsidRPr="00407888">
      <w:rPr>
        <w:rFonts w:ascii="Times New Roman" w:hAnsi="Times New Roman"/>
        <w:sz w:val="16"/>
        <w:szCs w:val="16"/>
      </w:rPr>
      <w:t xml:space="preserve">-mail: </w:t>
    </w:r>
    <w:r>
      <w:rPr>
        <w:rFonts w:ascii="Times New Roman" w:hAnsi="Times New Roman"/>
        <w:sz w:val="16"/>
        <w:szCs w:val="16"/>
      </w:rPr>
      <w:t>ana.rezer</w:t>
    </w:r>
    <w:r w:rsidRPr="00407888">
      <w:rPr>
        <w:rFonts w:ascii="Times New Roman" w:hAnsi="Times New Roman"/>
        <w:sz w:val="16"/>
        <w:szCs w:val="16"/>
      </w:rPr>
      <w:t>@iffarroupilha.edu.br</w:t>
    </w:r>
  </w:p>
  <w:p w14:paraId="67EE6260" w14:textId="6F68BCC2" w:rsidR="00E66912" w:rsidRPr="00407888" w:rsidRDefault="00E66912" w:rsidP="00407888">
    <w:pPr>
      <w:pStyle w:val="SemEspaamento"/>
      <w:rPr>
        <w:rFonts w:ascii="Times New Roman" w:hAnsi="Times New Roman"/>
        <w:sz w:val="10"/>
        <w:szCs w:val="10"/>
      </w:rPr>
    </w:pPr>
    <w:proofErr w:type="gramStart"/>
    <w:r w:rsidRPr="00E924A5">
      <w:rPr>
        <w:rFonts w:ascii="Times New Roman" w:hAnsi="Times New Roman"/>
        <w:sz w:val="16"/>
        <w:szCs w:val="16"/>
        <w:vertAlign w:val="superscript"/>
      </w:rPr>
      <w:t>3</w:t>
    </w:r>
    <w:proofErr w:type="gramEnd"/>
    <w:r w:rsidRPr="00953E73">
      <w:rPr>
        <w:rFonts w:ascii="Times New Roman" w:hAnsi="Times New Roman"/>
        <w:sz w:val="16"/>
        <w:szCs w:val="16"/>
      </w:rPr>
      <w:t xml:space="preserve"> </w:t>
    </w:r>
    <w:r w:rsidRPr="00090736">
      <w:rPr>
        <w:rFonts w:ascii="Times New Roman" w:hAnsi="Times New Roman"/>
        <w:sz w:val="16"/>
        <w:szCs w:val="16"/>
      </w:rPr>
      <w:t xml:space="preserve">Docente, </w:t>
    </w:r>
    <w:r w:rsidRPr="00407888">
      <w:rPr>
        <w:rFonts w:ascii="Times New Roman" w:hAnsi="Times New Roman"/>
        <w:sz w:val="16"/>
        <w:szCs w:val="16"/>
      </w:rPr>
      <w:t>Instituto Federal Farroupilha - Campus São Vicente do Sul</w:t>
    </w:r>
    <w:r>
      <w:rPr>
        <w:rFonts w:ascii="Times New Roman" w:hAnsi="Times New Roman"/>
        <w:sz w:val="16"/>
        <w:szCs w:val="16"/>
      </w:rPr>
      <w:t>, E</w:t>
    </w:r>
    <w:r w:rsidRPr="00407888">
      <w:rPr>
        <w:rFonts w:ascii="Times New Roman" w:hAnsi="Times New Roman"/>
        <w:sz w:val="16"/>
        <w:szCs w:val="16"/>
      </w:rPr>
      <w:t xml:space="preserve">-mail: </w:t>
    </w:r>
    <w:r>
      <w:rPr>
        <w:rFonts w:ascii="Times New Roman" w:hAnsi="Times New Roman"/>
        <w:sz w:val="16"/>
        <w:szCs w:val="16"/>
      </w:rPr>
      <w:t>emanuele.junges</w:t>
    </w:r>
    <w:r w:rsidRPr="00407888">
      <w:rPr>
        <w:rFonts w:ascii="Times New Roman" w:hAnsi="Times New Roman"/>
        <w:sz w:val="16"/>
        <w:szCs w:val="16"/>
      </w:rPr>
      <w:t>@iffarroupilha.edu.br</w:t>
    </w:r>
  </w:p>
  <w:p w14:paraId="477A646B" w14:textId="437FE072" w:rsidR="00E66912" w:rsidRPr="00407888" w:rsidRDefault="00E66912" w:rsidP="00407888">
    <w:pPr>
      <w:pStyle w:val="SemEspaamento"/>
      <w:rPr>
        <w:rFonts w:ascii="Times New Roman" w:hAnsi="Times New Roman"/>
        <w:sz w:val="10"/>
        <w:szCs w:val="10"/>
      </w:rPr>
    </w:pPr>
    <w:proofErr w:type="gramStart"/>
    <w:r w:rsidRPr="00E924A5">
      <w:rPr>
        <w:rFonts w:ascii="Times New Roman" w:hAnsi="Times New Roman"/>
        <w:sz w:val="16"/>
        <w:szCs w:val="16"/>
        <w:vertAlign w:val="superscript"/>
        <w:lang w:val="pt-PT"/>
      </w:rPr>
      <w:t>4</w:t>
    </w:r>
    <w:proofErr w:type="gramEnd"/>
    <w:r w:rsidRPr="00953E73">
      <w:rPr>
        <w:rFonts w:ascii="Times New Roman" w:hAnsi="Times New Roman"/>
        <w:sz w:val="16"/>
        <w:szCs w:val="16"/>
      </w:rPr>
      <w:t xml:space="preserve"> </w:t>
    </w:r>
    <w:r w:rsidRPr="00090736">
      <w:rPr>
        <w:rFonts w:ascii="Times New Roman" w:hAnsi="Times New Roman"/>
        <w:sz w:val="16"/>
        <w:szCs w:val="16"/>
      </w:rPr>
      <w:t xml:space="preserve">Docente, </w:t>
    </w:r>
    <w:r w:rsidRPr="00407888">
      <w:rPr>
        <w:rFonts w:ascii="Times New Roman" w:hAnsi="Times New Roman"/>
        <w:sz w:val="16"/>
        <w:szCs w:val="16"/>
      </w:rPr>
      <w:t>Instituto Federal Farroupilha - Campus São Vicente do Sul</w:t>
    </w:r>
    <w:r>
      <w:rPr>
        <w:rFonts w:ascii="Times New Roman" w:hAnsi="Times New Roman"/>
        <w:sz w:val="16"/>
        <w:szCs w:val="16"/>
      </w:rPr>
      <w:t>, E</w:t>
    </w:r>
    <w:r w:rsidRPr="00407888">
      <w:rPr>
        <w:rFonts w:ascii="Times New Roman" w:hAnsi="Times New Roman"/>
        <w:sz w:val="16"/>
        <w:szCs w:val="16"/>
      </w:rPr>
      <w:t xml:space="preserve">-mail: </w:t>
    </w:r>
    <w:r>
      <w:rPr>
        <w:rFonts w:ascii="Times New Roman" w:hAnsi="Times New Roman"/>
        <w:sz w:val="16"/>
        <w:szCs w:val="16"/>
      </w:rPr>
      <w:t>marcio.hornes</w:t>
    </w:r>
    <w:r w:rsidRPr="00407888">
      <w:rPr>
        <w:rFonts w:ascii="Times New Roman" w:hAnsi="Times New Roman"/>
        <w:sz w:val="16"/>
        <w:szCs w:val="16"/>
      </w:rPr>
      <w:t>@iffarroupilha.edu.br</w:t>
    </w:r>
  </w:p>
  <w:p w14:paraId="46B9A2EF" w14:textId="6C967509" w:rsidR="00E66912" w:rsidRPr="00407888" w:rsidRDefault="00E66912" w:rsidP="00407888">
    <w:pPr>
      <w:pStyle w:val="SemEspaamento"/>
      <w:rPr>
        <w:rFonts w:ascii="Times New Roman" w:hAnsi="Times New Roman"/>
        <w:sz w:val="10"/>
        <w:szCs w:val="10"/>
      </w:rPr>
    </w:pPr>
    <w:proofErr w:type="gramStart"/>
    <w:r w:rsidRPr="00E924A5">
      <w:rPr>
        <w:rFonts w:ascii="Times New Roman" w:hAnsi="Times New Roman"/>
        <w:sz w:val="16"/>
        <w:szCs w:val="16"/>
        <w:vertAlign w:val="superscript"/>
        <w:lang w:val="pt-PT"/>
      </w:rPr>
      <w:t>5</w:t>
    </w:r>
    <w:proofErr w:type="gramEnd"/>
    <w:r w:rsidRPr="00953E73">
      <w:rPr>
        <w:rFonts w:ascii="Times New Roman" w:hAnsi="Times New Roman"/>
        <w:sz w:val="16"/>
        <w:szCs w:val="16"/>
      </w:rPr>
      <w:t xml:space="preserve"> </w:t>
    </w:r>
    <w:r w:rsidRPr="00090736">
      <w:rPr>
        <w:rFonts w:ascii="Times New Roman" w:hAnsi="Times New Roman"/>
        <w:sz w:val="16"/>
        <w:szCs w:val="16"/>
      </w:rPr>
      <w:t xml:space="preserve">Docente, </w:t>
    </w:r>
    <w:r w:rsidRPr="00407888">
      <w:rPr>
        <w:rFonts w:ascii="Times New Roman" w:hAnsi="Times New Roman"/>
        <w:sz w:val="16"/>
        <w:szCs w:val="16"/>
      </w:rPr>
      <w:t>Instituto Federal Farroupilha - Campus São Vicente do Sul</w:t>
    </w:r>
    <w:r>
      <w:rPr>
        <w:rFonts w:ascii="Times New Roman" w:hAnsi="Times New Roman"/>
        <w:sz w:val="16"/>
        <w:szCs w:val="16"/>
      </w:rPr>
      <w:t>, E</w:t>
    </w:r>
    <w:r w:rsidRPr="00407888">
      <w:rPr>
        <w:rFonts w:ascii="Times New Roman" w:hAnsi="Times New Roman"/>
        <w:sz w:val="16"/>
        <w:szCs w:val="16"/>
      </w:rPr>
      <w:t xml:space="preserve">-mail: </w:t>
    </w:r>
    <w:r>
      <w:rPr>
        <w:rFonts w:ascii="Times New Roman" w:hAnsi="Times New Roman"/>
        <w:sz w:val="16"/>
        <w:szCs w:val="16"/>
      </w:rPr>
      <w:t>vanusa.granella</w:t>
    </w:r>
    <w:r w:rsidRPr="00407888">
      <w:rPr>
        <w:rFonts w:ascii="Times New Roman" w:hAnsi="Times New Roman"/>
        <w:sz w:val="16"/>
        <w:szCs w:val="16"/>
      </w:rPr>
      <w:t>@iffarroupilha.edu.br</w:t>
    </w:r>
  </w:p>
  <w:p w14:paraId="65E515A3" w14:textId="5AAC8AA8" w:rsidR="00E66912" w:rsidRDefault="00E66912" w:rsidP="00407888">
    <w:pPr>
      <w:pStyle w:val="SemEspaamento"/>
      <w:rPr>
        <w:sz w:val="16"/>
        <w:szCs w:val="20"/>
      </w:rPr>
    </w:pPr>
  </w:p>
  <w:p w14:paraId="207C0B33" w14:textId="4DB064C5" w:rsidR="00E66912" w:rsidRPr="00F577BF" w:rsidRDefault="00E66912" w:rsidP="000E46C2">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541CA9">
      <w:rPr>
        <w:b/>
        <w:sz w:val="20"/>
      </w:rPr>
      <w:t xml:space="preserve"> </w:t>
    </w: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3E7458">
      <w:rPr>
        <w:rFonts w:ascii="Times New Roman" w:hAnsi="Times New Roman" w:cs="Times New Roman"/>
        <w:noProof/>
        <w:sz w:val="20"/>
      </w:rPr>
      <w:t>ISSN 2317</w:t>
    </w:r>
    <w:r w:rsidR="003E7458" w:rsidRPr="000E46C2">
      <w:rPr>
        <w:rFonts w:ascii="Times New Roman" w:hAnsi="Times New Roman" w:cs="Times New Roman"/>
        <w:noProof/>
        <w:sz w:val="20"/>
      </w:rPr>
      <w:t>-</w:t>
    </w:r>
    <w:r w:rsidR="003E7458">
      <w:rPr>
        <w:rFonts w:ascii="Times New Roman" w:hAnsi="Times New Roman" w:cs="Times New Roman"/>
        <w:noProof/>
        <w:sz w:val="20"/>
      </w:rPr>
      <w:t>3114</w:t>
    </w:r>
    <w:r w:rsidR="003E7458" w:rsidRPr="000E46C2">
      <w:rPr>
        <w:rFonts w:ascii="Times New Roman" w:hAnsi="Times New Roman" w:cs="Times New Roman"/>
        <w:noProof/>
        <w:sz w:val="20"/>
      </w:rPr>
      <w:t xml:space="preserve"> </w:t>
    </w:r>
    <w:r w:rsidR="003E7458">
      <w:rPr>
        <w:rFonts w:ascii="Times New Roman" w:hAnsi="Times New Roman" w:cs="Times New Roman"/>
        <w:noProof/>
        <w:sz w:val="20"/>
      </w:rPr>
      <w:t>- (BRASIL</w:t>
    </w:r>
    <w:r w:rsidR="003E7458" w:rsidRPr="00541CA9">
      <w:rPr>
        <w:rFonts w:ascii="Times New Roman" w:hAnsi="Times New Roman" w:cs="Times New Roman"/>
        <w:noProof/>
        <w:sz w:val="20"/>
      </w:rPr>
      <w:t xml:space="preserve">) v. </w:t>
    </w:r>
    <w:r w:rsidR="003E7458">
      <w:rPr>
        <w:rFonts w:ascii="Times New Roman" w:hAnsi="Times New Roman" w:cs="Times New Roman"/>
        <w:noProof/>
        <w:sz w:val="20"/>
      </w:rPr>
      <w:t>11</w:t>
    </w:r>
    <w:r w:rsidR="003E7458" w:rsidRPr="00541CA9">
      <w:rPr>
        <w:rFonts w:ascii="Times New Roman" w:hAnsi="Times New Roman" w:cs="Times New Roman"/>
        <w:noProof/>
        <w:sz w:val="20"/>
      </w:rPr>
      <w:t>, n.</w:t>
    </w:r>
    <w:r w:rsidR="003E7458">
      <w:rPr>
        <w:rFonts w:ascii="Times New Roman" w:hAnsi="Times New Roman" w:cs="Times New Roman"/>
        <w:noProof/>
        <w:sz w:val="20"/>
      </w:rPr>
      <w:t>2</w:t>
    </w:r>
    <w:r w:rsidR="003E7458" w:rsidRPr="00541CA9">
      <w:rPr>
        <w:rFonts w:ascii="Times New Roman" w:hAnsi="Times New Roman" w:cs="Times New Roman"/>
        <w:noProof/>
        <w:sz w:val="20"/>
      </w:rPr>
      <w:t>, p.</w:t>
    </w:r>
    <w:r w:rsidR="003E7458">
      <w:rPr>
        <w:rFonts w:ascii="Times New Roman" w:hAnsi="Times New Roman" w:cs="Times New Roman"/>
        <w:noProof/>
        <w:sz w:val="20"/>
      </w:rPr>
      <w:t>521-524</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abr-jun</w:t>
    </w:r>
    <w:r w:rsidR="003E7458" w:rsidRPr="00541CA9">
      <w:rPr>
        <w:rFonts w:ascii="Times New Roman" w:hAnsi="Times New Roman" w:cs="Times New Roman"/>
        <w:noProof/>
        <w:sz w:val="20"/>
      </w:rPr>
      <w:t xml:space="preserve">, </w:t>
    </w:r>
    <w:r w:rsidR="003E7458">
      <w:rPr>
        <w:rFonts w:ascii="Times New Roman" w:hAnsi="Times New Roman" w:cs="Times New Roman"/>
        <w:noProof/>
        <w:sz w:val="20"/>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4F42F" w14:textId="77777777" w:rsidR="00E66912" w:rsidRPr="004971B0" w:rsidRDefault="00E66912"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Pr>
        <w:rFonts w:ascii="Times New Roman" w:hAnsi="Times New Roman" w:cs="Times New Roman"/>
        <w:noProof/>
        <w:sz w:val="20"/>
        <w:lang w:eastAsia="pt-BR"/>
      </w:rPr>
      <w:t>ISSN 2317</w:t>
    </w:r>
    <w:r w:rsidRPr="000E46C2">
      <w:rPr>
        <w:rFonts w:ascii="Times New Roman" w:hAnsi="Times New Roman" w:cs="Times New Roman"/>
        <w:noProof/>
        <w:sz w:val="20"/>
        <w:lang w:eastAsia="pt-BR"/>
      </w:rPr>
      <w:t>-</w:t>
    </w:r>
    <w:r>
      <w:rPr>
        <w:rFonts w:ascii="Times New Roman" w:hAnsi="Times New Roman" w:cs="Times New Roman"/>
        <w:noProof/>
        <w:sz w:val="20"/>
        <w:lang w:eastAsia="pt-BR"/>
      </w:rPr>
      <w:t>3114</w:t>
    </w:r>
    <w:r w:rsidRPr="000E46C2">
      <w:rPr>
        <w:rFonts w:ascii="Times New Roman" w:hAnsi="Times New Roman" w:cs="Times New Roman"/>
        <w:noProof/>
        <w:sz w:val="20"/>
        <w:lang w:eastAsia="pt-BR"/>
      </w:rPr>
      <w:t xml:space="preserve"> </w:t>
    </w:r>
    <w:r>
      <w:rPr>
        <w:rFonts w:ascii="Times New Roman" w:hAnsi="Times New Roman" w:cs="Times New Roman"/>
        <w:noProof/>
        <w:sz w:val="20"/>
        <w:lang w:eastAsia="pt-BR"/>
      </w:rPr>
      <w:t>- (BRASIL</w:t>
    </w:r>
    <w:r w:rsidRPr="00541CA9">
      <w:rPr>
        <w:rFonts w:ascii="Times New Roman" w:hAnsi="Times New Roman" w:cs="Times New Roman"/>
        <w:noProof/>
        <w:sz w:val="20"/>
        <w:lang w:eastAsia="pt-BR"/>
      </w:rPr>
      <w:t>) v. X, n.X, p.XXX - XXX, mês-mês, ANO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8EE4D" w14:textId="25C192B7" w:rsidR="00E66912" w:rsidRPr="003E7458" w:rsidRDefault="003E7458" w:rsidP="003E7458">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lang w:eastAsia="x-none"/>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Pr>
        <w:rFonts w:ascii="Times New Roman" w:hAnsi="Times New Roman" w:cs="Times New Roman"/>
        <w:noProof/>
        <w:sz w:val="20"/>
      </w:rPr>
      <w:t>ISSN 2317</w:t>
    </w:r>
    <w:r w:rsidRPr="000E46C2">
      <w:rPr>
        <w:rFonts w:ascii="Times New Roman" w:hAnsi="Times New Roman" w:cs="Times New Roman"/>
        <w:noProof/>
        <w:sz w:val="20"/>
      </w:rPr>
      <w:t>-</w:t>
    </w:r>
    <w:r>
      <w:rPr>
        <w:rFonts w:ascii="Times New Roman" w:hAnsi="Times New Roman" w:cs="Times New Roman"/>
        <w:noProof/>
        <w:sz w:val="20"/>
      </w:rPr>
      <w:t>3114</w:t>
    </w:r>
    <w:r w:rsidRPr="000E46C2">
      <w:rPr>
        <w:rFonts w:ascii="Times New Roman" w:hAnsi="Times New Roman" w:cs="Times New Roman"/>
        <w:noProof/>
        <w:sz w:val="20"/>
      </w:rPr>
      <w:t xml:space="preserve"> </w:t>
    </w:r>
    <w:r>
      <w:rPr>
        <w:rFonts w:ascii="Times New Roman" w:hAnsi="Times New Roman" w:cs="Times New Roman"/>
        <w:noProof/>
        <w:sz w:val="20"/>
      </w:rPr>
      <w:t>- (BRASIL</w:t>
    </w:r>
    <w:r w:rsidRPr="00541CA9">
      <w:rPr>
        <w:rFonts w:ascii="Times New Roman" w:hAnsi="Times New Roman" w:cs="Times New Roman"/>
        <w:noProof/>
        <w:sz w:val="20"/>
      </w:rPr>
      <w:t xml:space="preserve">) v. </w:t>
    </w:r>
    <w:r>
      <w:rPr>
        <w:rFonts w:ascii="Times New Roman" w:hAnsi="Times New Roman" w:cs="Times New Roman"/>
        <w:noProof/>
        <w:sz w:val="20"/>
      </w:rPr>
      <w:t>11</w:t>
    </w:r>
    <w:r w:rsidRPr="00541CA9">
      <w:rPr>
        <w:rFonts w:ascii="Times New Roman" w:hAnsi="Times New Roman" w:cs="Times New Roman"/>
        <w:noProof/>
        <w:sz w:val="20"/>
      </w:rPr>
      <w:t>, n.</w:t>
    </w:r>
    <w:r>
      <w:rPr>
        <w:rFonts w:ascii="Times New Roman" w:hAnsi="Times New Roman" w:cs="Times New Roman"/>
        <w:noProof/>
        <w:sz w:val="20"/>
      </w:rPr>
      <w:t>2</w:t>
    </w:r>
    <w:r w:rsidRPr="00541CA9">
      <w:rPr>
        <w:rFonts w:ascii="Times New Roman" w:hAnsi="Times New Roman" w:cs="Times New Roman"/>
        <w:noProof/>
        <w:sz w:val="20"/>
      </w:rPr>
      <w:t>, p.</w:t>
    </w:r>
    <w:r>
      <w:rPr>
        <w:rFonts w:ascii="Times New Roman" w:hAnsi="Times New Roman" w:cs="Times New Roman"/>
        <w:noProof/>
        <w:sz w:val="20"/>
      </w:rPr>
      <w:t>521-524</w:t>
    </w:r>
    <w:r w:rsidRPr="00541CA9">
      <w:rPr>
        <w:rFonts w:ascii="Times New Roman" w:hAnsi="Times New Roman" w:cs="Times New Roman"/>
        <w:noProof/>
        <w:sz w:val="20"/>
      </w:rPr>
      <w:t xml:space="preserve">, </w:t>
    </w:r>
    <w:r>
      <w:rPr>
        <w:rFonts w:ascii="Times New Roman" w:hAnsi="Times New Roman" w:cs="Times New Roman"/>
        <w:noProof/>
        <w:sz w:val="20"/>
      </w:rPr>
      <w:t>abr-jun</w:t>
    </w:r>
    <w:r w:rsidRPr="00541CA9">
      <w:rPr>
        <w:rFonts w:ascii="Times New Roman" w:hAnsi="Times New Roman" w:cs="Times New Roman"/>
        <w:noProof/>
        <w:sz w:val="20"/>
      </w:rPr>
      <w:t xml:space="preserve">, </w:t>
    </w:r>
    <w:r>
      <w:rPr>
        <w:rFonts w:ascii="Times New Roman" w:hAnsi="Times New Roman" w:cs="Times New Roman"/>
        <w:noProof/>
        <w:sz w:val="20"/>
      </w:rPr>
      <w:t>2021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139CA" w14:textId="77777777" w:rsidR="00E66912" w:rsidRDefault="00E669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758F3" w14:textId="77777777" w:rsidR="008B0C74" w:rsidRDefault="008B0C74" w:rsidP="004A4A94">
      <w:pPr>
        <w:spacing w:after="0" w:line="240" w:lineRule="auto"/>
      </w:pPr>
      <w:r>
        <w:separator/>
      </w:r>
    </w:p>
  </w:footnote>
  <w:footnote w:type="continuationSeparator" w:id="0">
    <w:p w14:paraId="3A6CF321" w14:textId="77777777" w:rsidR="008B0C74" w:rsidRDefault="008B0C74"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5E0F" w14:textId="32DF0452" w:rsidR="00E66912" w:rsidRPr="00537E78" w:rsidRDefault="00E66912" w:rsidP="00192DB2">
    <w:pPr>
      <w:pStyle w:val="Cabealho"/>
      <w:jc w:val="center"/>
      <w:rPr>
        <w:color w:val="114B0D"/>
      </w:rPr>
    </w:pPr>
    <w:r w:rsidRPr="00E24260">
      <w:rPr>
        <w:rFonts w:ascii="Times New Roman" w:hAnsi="Times New Roman"/>
        <w:i/>
        <w:sz w:val="20"/>
        <w:szCs w:val="20"/>
      </w:rPr>
      <w:t>Autor Principal</w:t>
    </w:r>
    <w:r>
      <w:rPr>
        <w:rFonts w:ascii="Times New Roman" w:hAnsi="Times New Roman"/>
        <w:i/>
        <w:sz w:val="20"/>
        <w:szCs w:val="20"/>
      </w:rPr>
      <w:t xml:space="preserve">, </w:t>
    </w:r>
    <w:proofErr w:type="gramStart"/>
    <w:r>
      <w:rPr>
        <w:rFonts w:ascii="Times New Roman" w:hAnsi="Times New Roman"/>
        <w:i/>
        <w:sz w:val="20"/>
        <w:szCs w:val="20"/>
      </w:rPr>
      <w:t>et</w:t>
    </w:r>
    <w:proofErr w:type="gramEnd"/>
    <w:r>
      <w:rPr>
        <w:rFonts w:ascii="Times New Roman" w:hAnsi="Times New Roman"/>
        <w:i/>
        <w:sz w:val="20"/>
        <w:szCs w:val="20"/>
      </w:rPr>
      <w:t xml:space="preserve">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40A2" w14:textId="30B59ED3" w:rsidR="00E66912" w:rsidRDefault="00E66912" w:rsidP="00E94800">
    <w:pPr>
      <w:pStyle w:val="Cabealho"/>
      <w:jc w:val="center"/>
      <w:rPr>
        <w:rFonts w:ascii="Times New Roman" w:hAnsi="Times New Roman"/>
        <w:i/>
        <w:sz w:val="20"/>
        <w:szCs w:val="20"/>
      </w:rPr>
    </w:pPr>
    <w:r w:rsidRPr="00E24260">
      <w:rPr>
        <w:rFonts w:ascii="Times New Roman" w:hAnsi="Times New Roman"/>
        <w:i/>
        <w:sz w:val="20"/>
        <w:szCs w:val="20"/>
      </w:rPr>
      <w:t>Titulo do trabalho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2DD02" w14:textId="1A9957BE" w:rsidR="00E66912" w:rsidRDefault="00E66912" w:rsidP="00725155">
    <w:pPr>
      <w:pStyle w:val="RefernciasBibliogrficasIVCBM"/>
    </w:pPr>
    <w:r>
      <w:rPr>
        <w:noProof/>
      </w:rPr>
      <w:drawing>
        <wp:anchor distT="0" distB="0" distL="114300" distR="114300" simplePos="0" relativeHeight="251658752" behindDoc="1" locked="0" layoutInCell="1" allowOverlap="1" wp14:anchorId="09F1417C" wp14:editId="502C76BF">
          <wp:simplePos x="0" y="0"/>
          <wp:positionH relativeFrom="margin">
            <wp:align>right</wp:align>
          </wp:positionH>
          <wp:positionV relativeFrom="paragraph">
            <wp:posOffset>3810</wp:posOffset>
          </wp:positionV>
          <wp:extent cx="1918335" cy="1079087"/>
          <wp:effectExtent l="0" t="0" r="5715"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5-04 at 22.38.35.jpeg"/>
                  <pic:cNvPicPr/>
                </pic:nvPicPr>
                <pic:blipFill>
                  <a:blip r:embed="rId1">
                    <a:extLst>
                      <a:ext uri="{28A0092B-C50C-407E-A947-70E740481C1C}">
                        <a14:useLocalDpi xmlns:a14="http://schemas.microsoft.com/office/drawing/2010/main" val="0"/>
                      </a:ext>
                    </a:extLst>
                  </a:blip>
                  <a:stretch>
                    <a:fillRect/>
                  </a:stretch>
                </pic:blipFill>
                <pic:spPr>
                  <a:xfrm>
                    <a:off x="0" y="0"/>
                    <a:ext cx="1918335" cy="107908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3CE660F4" wp14:editId="694A61C4">
              <wp:simplePos x="0" y="0"/>
              <wp:positionH relativeFrom="column">
                <wp:posOffset>1412240</wp:posOffset>
              </wp:positionH>
              <wp:positionV relativeFrom="paragraph">
                <wp:posOffset>175260</wp:posOffset>
              </wp:positionV>
              <wp:extent cx="4410075" cy="981075"/>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4410075" cy="98107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6DABBF5C" w14:textId="77777777" w:rsidR="00E66912" w:rsidRPr="001A0081" w:rsidRDefault="00E66912" w:rsidP="00872D26">
                          <w:pPr>
                            <w:pStyle w:val="SemEspaamento"/>
                            <w:rPr>
                              <w:rFonts w:ascii="Coolvetica Rg" w:hAnsi="Coolvetica Rg" w:cs="Arial"/>
                              <w:bCs/>
                              <w:sz w:val="24"/>
                              <w:szCs w:val="24"/>
                            </w:rPr>
                          </w:pPr>
                          <w:r w:rsidRPr="001A0081">
                            <w:rPr>
                              <w:rFonts w:ascii="Coolvetica Rg" w:hAnsi="Coolvetica Rg" w:cs="Arial"/>
                              <w:bCs/>
                              <w:sz w:val="24"/>
                              <w:szCs w:val="24"/>
                            </w:rPr>
                            <w:t>Revista Brasileira de Agrotecnologia</w:t>
                          </w:r>
                        </w:p>
                        <w:p w14:paraId="70D9256E" w14:textId="507A44C5" w:rsidR="00E66912" w:rsidRPr="001A0081" w:rsidRDefault="003E7458" w:rsidP="00872D26">
                          <w:pPr>
                            <w:pStyle w:val="SemEspaamento"/>
                            <w:rPr>
                              <w:rFonts w:ascii="Coolvetica Rg" w:hAnsi="Coolvetica Rg" w:cs="Arial"/>
                              <w:bCs/>
                              <w:sz w:val="20"/>
                              <w:szCs w:val="24"/>
                            </w:rPr>
                          </w:pPr>
                          <w:r w:rsidRPr="001A0081">
                            <w:rPr>
                              <w:rFonts w:ascii="Coolvetica Rg" w:hAnsi="Coolvetica Rg" w:cs="Arial"/>
                              <w:bCs/>
                              <w:sz w:val="20"/>
                              <w:szCs w:val="24"/>
                            </w:rPr>
                            <w:t xml:space="preserve">V. </w:t>
                          </w:r>
                          <w:r>
                            <w:rPr>
                              <w:rFonts w:ascii="Coolvetica Rg" w:hAnsi="Coolvetica Rg" w:cs="Arial"/>
                              <w:bCs/>
                              <w:sz w:val="20"/>
                              <w:szCs w:val="24"/>
                            </w:rPr>
                            <w:t>11</w:t>
                          </w:r>
                          <w:r w:rsidRPr="001A0081">
                            <w:rPr>
                              <w:rFonts w:ascii="Coolvetica Rg" w:hAnsi="Coolvetica Rg" w:cs="Arial"/>
                              <w:bCs/>
                              <w:sz w:val="20"/>
                              <w:szCs w:val="24"/>
                            </w:rPr>
                            <w:t xml:space="preserve">, Nº </w:t>
                          </w:r>
                          <w:r>
                            <w:rPr>
                              <w:rFonts w:ascii="Coolvetica Rg" w:hAnsi="Coolvetica Rg" w:cs="Arial"/>
                              <w:bCs/>
                              <w:sz w:val="20"/>
                              <w:szCs w:val="24"/>
                            </w:rPr>
                            <w:t>2</w:t>
                          </w:r>
                          <w:r w:rsidRPr="001A0081">
                            <w:rPr>
                              <w:rFonts w:ascii="Coolvetica Rg" w:hAnsi="Coolvetica Rg" w:cs="Arial"/>
                              <w:bCs/>
                              <w:sz w:val="20"/>
                              <w:szCs w:val="24"/>
                            </w:rPr>
                            <w:t xml:space="preserve">, p. </w:t>
                          </w:r>
                          <w:r>
                            <w:rPr>
                              <w:rFonts w:ascii="Coolvetica Rg" w:hAnsi="Coolvetica Rg" w:cs="Arial"/>
                              <w:bCs/>
                              <w:sz w:val="20"/>
                              <w:szCs w:val="24"/>
                            </w:rPr>
                            <w:t>521-524</w:t>
                          </w:r>
                          <w:r w:rsidRPr="001A0081">
                            <w:rPr>
                              <w:rFonts w:ascii="Coolvetica Rg" w:hAnsi="Coolvetica Rg" w:cs="Arial"/>
                              <w:bCs/>
                              <w:sz w:val="20"/>
                              <w:szCs w:val="24"/>
                            </w:rPr>
                            <w:t>, ANO 202</w:t>
                          </w:r>
                          <w:r>
                            <w:rPr>
                              <w:rFonts w:ascii="Coolvetica Rg" w:hAnsi="Coolvetica Rg" w:cs="Arial"/>
                              <w:bCs/>
                              <w:sz w:val="20"/>
                              <w:szCs w:val="24"/>
                            </w:rPr>
                            <w:t>1</w:t>
                          </w:r>
                        </w:p>
                        <w:p w14:paraId="557DD449" w14:textId="77777777" w:rsidR="00E66912" w:rsidRPr="001A0081" w:rsidRDefault="00E66912" w:rsidP="00872D26">
                          <w:pPr>
                            <w:pStyle w:val="SemEspaamento"/>
                            <w:rPr>
                              <w:rFonts w:ascii="Coolvetica Rg" w:hAnsi="Coolvetica Rg" w:cs="Arial"/>
                              <w:sz w:val="20"/>
                              <w:szCs w:val="24"/>
                            </w:rPr>
                          </w:pPr>
                          <w:r w:rsidRPr="001A0081">
                            <w:rPr>
                              <w:rFonts w:ascii="Coolvetica Rg" w:hAnsi="Coolvetica Rg" w:cs="Arial"/>
                              <w:sz w:val="20"/>
                              <w:szCs w:val="24"/>
                            </w:rPr>
                            <w:t xml:space="preserve">Garanhuns, PE, Grupo Verde de Agroecologia e </w:t>
                          </w:r>
                          <w:proofErr w:type="gramStart"/>
                          <w:r w:rsidRPr="001A0081">
                            <w:rPr>
                              <w:rFonts w:ascii="Coolvetica Rg" w:hAnsi="Coolvetica Rg" w:cs="Arial"/>
                              <w:sz w:val="20"/>
                              <w:szCs w:val="24"/>
                            </w:rPr>
                            <w:t>Abelhas</w:t>
                          </w:r>
                          <w:proofErr w:type="gramEnd"/>
                          <w:r w:rsidRPr="001A0081">
                            <w:rPr>
                              <w:rFonts w:ascii="Coolvetica Rg" w:hAnsi="Coolvetica Rg" w:cs="Arial"/>
                              <w:sz w:val="20"/>
                              <w:szCs w:val="24"/>
                            </w:rPr>
                            <w:t xml:space="preserve"> </w:t>
                          </w:r>
                        </w:p>
                        <w:p w14:paraId="54C28351" w14:textId="77777777" w:rsidR="00E66912" w:rsidRPr="00F83029" w:rsidRDefault="00E66912" w:rsidP="00A17C0B">
                          <w:pPr>
                            <w:pStyle w:val="SemEspaamento"/>
                            <w:rPr>
                              <w:rFonts w:ascii="Coolvetica Rg" w:hAnsi="Coolvetica Rg"/>
                              <w:sz w:val="20"/>
                              <w:szCs w:val="20"/>
                            </w:rPr>
                          </w:pPr>
                          <w:proofErr w:type="gramStart"/>
                          <w:r w:rsidRPr="00F83029">
                            <w:rPr>
                              <w:rFonts w:ascii="Coolvetica Rg" w:hAnsi="Coolvetica Rg"/>
                              <w:sz w:val="20"/>
                              <w:szCs w:val="20"/>
                            </w:rPr>
                            <w:t>https</w:t>
                          </w:r>
                          <w:proofErr w:type="gramEnd"/>
                          <w:r w:rsidRPr="00F83029">
                            <w:rPr>
                              <w:rFonts w:ascii="Coolvetica Rg" w:hAnsi="Coolvetica Rg"/>
                              <w:sz w:val="20"/>
                              <w:szCs w:val="20"/>
                            </w:rPr>
                            <w:t>://www.gvaa.com.br/revista/index.php/REBAGRO/index</w:t>
                          </w:r>
                        </w:p>
                        <w:p w14:paraId="71C06799" w14:textId="395372C7" w:rsidR="003E7458" w:rsidRPr="001A0081" w:rsidRDefault="00E66912" w:rsidP="003E7458">
                          <w:pPr>
                            <w:pStyle w:val="SemEspaamento"/>
                            <w:rPr>
                              <w:rFonts w:ascii="Coolvetica Rg" w:hAnsi="Coolvetica Rg" w:cs="Arial"/>
                              <w:sz w:val="28"/>
                              <w:szCs w:val="28"/>
                            </w:rPr>
                          </w:pPr>
                          <w:r w:rsidRPr="001A0081">
                            <w:rPr>
                              <w:rFonts w:ascii="Coolvetica Rg" w:eastAsiaTheme="minorHAnsi" w:hAnsi="Coolvetica Rg" w:cs="Arial"/>
                              <w:sz w:val="20"/>
                              <w:szCs w:val="28"/>
                            </w:rPr>
                            <w:t xml:space="preserve">DOI: </w:t>
                          </w:r>
                          <w:r w:rsidR="003E7458" w:rsidRPr="00FB1395">
                            <w:rPr>
                              <w:rFonts w:ascii="Coolvetica Rg" w:eastAsiaTheme="minorHAnsi" w:hAnsi="Coolvetica Rg" w:cs="Arial"/>
                              <w:sz w:val="20"/>
                              <w:szCs w:val="28"/>
                            </w:rPr>
                            <w:t>10.18378/</w:t>
                          </w:r>
                          <w:proofErr w:type="gramStart"/>
                          <w:r w:rsidR="003E7458" w:rsidRPr="00FB1395">
                            <w:rPr>
                              <w:rFonts w:ascii="Coolvetica Rg" w:eastAsiaTheme="minorHAnsi" w:hAnsi="Coolvetica Rg" w:cs="Arial"/>
                              <w:sz w:val="20"/>
                              <w:szCs w:val="28"/>
                            </w:rPr>
                            <w:t>REBAGRO.</w:t>
                          </w:r>
                          <w:proofErr w:type="gramEnd"/>
                          <w:r w:rsidR="003E7458" w:rsidRPr="00FB1395">
                            <w:rPr>
                              <w:rFonts w:ascii="Coolvetica Rg" w:eastAsiaTheme="minorHAnsi" w:hAnsi="Coolvetica Rg" w:cs="Arial"/>
                              <w:sz w:val="20"/>
                              <w:szCs w:val="28"/>
                            </w:rPr>
                            <w:t>V12I2.</w:t>
                          </w:r>
                          <w:r w:rsidR="003E7458">
                            <w:rPr>
                              <w:rFonts w:ascii="Coolvetica Rg" w:eastAsiaTheme="minorHAnsi" w:hAnsi="Coolvetica Rg" w:cs="Arial"/>
                              <w:sz w:val="20"/>
                              <w:szCs w:val="28"/>
                            </w:rPr>
                            <w:t>88</w:t>
                          </w:r>
                          <w:r w:rsidR="003E7458">
                            <w:rPr>
                              <w:rFonts w:ascii="Coolvetica Rg" w:eastAsiaTheme="minorHAnsi" w:hAnsi="Coolvetica Rg" w:cs="Arial"/>
                              <w:sz w:val="20"/>
                              <w:szCs w:val="28"/>
                            </w:rPr>
                            <w:t>82</w:t>
                          </w:r>
                        </w:p>
                        <w:p w14:paraId="2B83D5AF" w14:textId="62EA621B" w:rsidR="00E66912" w:rsidRPr="001A0081" w:rsidRDefault="00E66912" w:rsidP="00A17C0B">
                          <w:pPr>
                            <w:pStyle w:val="SemEspaamento"/>
                            <w:rPr>
                              <w:rFonts w:ascii="Coolvetica Rg" w:hAnsi="Coolvetica Rg"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6" type="#_x0000_t202" style="position:absolute;left:0;text-align:left;margin-left:111.2pt;margin-top:13.8pt;width:347.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" filled="f" stroked="f">
              <v:textbox>
                <w:txbxContent>
                  <w:p w14:paraId="6DABBF5C" w14:textId="77777777" w:rsidR="00E66912" w:rsidRPr="001A0081" w:rsidRDefault="00E66912" w:rsidP="00872D26">
                    <w:pPr>
                      <w:pStyle w:val="SemEspaamento"/>
                      <w:rPr>
                        <w:rFonts w:ascii="Coolvetica Rg" w:hAnsi="Coolvetica Rg" w:cs="Arial"/>
                        <w:bCs/>
                        <w:sz w:val="24"/>
                        <w:szCs w:val="24"/>
                      </w:rPr>
                    </w:pPr>
                    <w:r w:rsidRPr="001A0081">
                      <w:rPr>
                        <w:rFonts w:ascii="Coolvetica Rg" w:hAnsi="Coolvetica Rg" w:cs="Arial"/>
                        <w:bCs/>
                        <w:sz w:val="24"/>
                        <w:szCs w:val="24"/>
                      </w:rPr>
                      <w:t>Revista Brasileira de Agrotecnologia</w:t>
                    </w:r>
                  </w:p>
                  <w:p w14:paraId="70D9256E" w14:textId="507A44C5" w:rsidR="00E66912" w:rsidRPr="001A0081" w:rsidRDefault="003E7458" w:rsidP="00872D26">
                    <w:pPr>
                      <w:pStyle w:val="SemEspaamento"/>
                      <w:rPr>
                        <w:rFonts w:ascii="Coolvetica Rg" w:hAnsi="Coolvetica Rg" w:cs="Arial"/>
                        <w:bCs/>
                        <w:sz w:val="20"/>
                        <w:szCs w:val="24"/>
                      </w:rPr>
                    </w:pPr>
                    <w:r w:rsidRPr="001A0081">
                      <w:rPr>
                        <w:rFonts w:ascii="Coolvetica Rg" w:hAnsi="Coolvetica Rg" w:cs="Arial"/>
                        <w:bCs/>
                        <w:sz w:val="20"/>
                        <w:szCs w:val="24"/>
                      </w:rPr>
                      <w:t xml:space="preserve">V. </w:t>
                    </w:r>
                    <w:r>
                      <w:rPr>
                        <w:rFonts w:ascii="Coolvetica Rg" w:hAnsi="Coolvetica Rg" w:cs="Arial"/>
                        <w:bCs/>
                        <w:sz w:val="20"/>
                        <w:szCs w:val="24"/>
                      </w:rPr>
                      <w:t>11</w:t>
                    </w:r>
                    <w:r w:rsidRPr="001A0081">
                      <w:rPr>
                        <w:rFonts w:ascii="Coolvetica Rg" w:hAnsi="Coolvetica Rg" w:cs="Arial"/>
                        <w:bCs/>
                        <w:sz w:val="20"/>
                        <w:szCs w:val="24"/>
                      </w:rPr>
                      <w:t xml:space="preserve">, Nº </w:t>
                    </w:r>
                    <w:r>
                      <w:rPr>
                        <w:rFonts w:ascii="Coolvetica Rg" w:hAnsi="Coolvetica Rg" w:cs="Arial"/>
                        <w:bCs/>
                        <w:sz w:val="20"/>
                        <w:szCs w:val="24"/>
                      </w:rPr>
                      <w:t>2</w:t>
                    </w:r>
                    <w:r w:rsidRPr="001A0081">
                      <w:rPr>
                        <w:rFonts w:ascii="Coolvetica Rg" w:hAnsi="Coolvetica Rg" w:cs="Arial"/>
                        <w:bCs/>
                        <w:sz w:val="20"/>
                        <w:szCs w:val="24"/>
                      </w:rPr>
                      <w:t xml:space="preserve">, p. </w:t>
                    </w:r>
                    <w:r>
                      <w:rPr>
                        <w:rFonts w:ascii="Coolvetica Rg" w:hAnsi="Coolvetica Rg" w:cs="Arial"/>
                        <w:bCs/>
                        <w:sz w:val="20"/>
                        <w:szCs w:val="24"/>
                      </w:rPr>
                      <w:t>521-524</w:t>
                    </w:r>
                    <w:r w:rsidRPr="001A0081">
                      <w:rPr>
                        <w:rFonts w:ascii="Coolvetica Rg" w:hAnsi="Coolvetica Rg" w:cs="Arial"/>
                        <w:bCs/>
                        <w:sz w:val="20"/>
                        <w:szCs w:val="24"/>
                      </w:rPr>
                      <w:t>, ANO 202</w:t>
                    </w:r>
                    <w:r>
                      <w:rPr>
                        <w:rFonts w:ascii="Coolvetica Rg" w:hAnsi="Coolvetica Rg" w:cs="Arial"/>
                        <w:bCs/>
                        <w:sz w:val="20"/>
                        <w:szCs w:val="24"/>
                      </w:rPr>
                      <w:t>1</w:t>
                    </w:r>
                  </w:p>
                  <w:p w14:paraId="557DD449" w14:textId="77777777" w:rsidR="00E66912" w:rsidRPr="001A0081" w:rsidRDefault="00E66912" w:rsidP="00872D26">
                    <w:pPr>
                      <w:pStyle w:val="SemEspaamento"/>
                      <w:rPr>
                        <w:rFonts w:ascii="Coolvetica Rg" w:hAnsi="Coolvetica Rg" w:cs="Arial"/>
                        <w:sz w:val="20"/>
                        <w:szCs w:val="24"/>
                      </w:rPr>
                    </w:pPr>
                    <w:r w:rsidRPr="001A0081">
                      <w:rPr>
                        <w:rFonts w:ascii="Coolvetica Rg" w:hAnsi="Coolvetica Rg" w:cs="Arial"/>
                        <w:sz w:val="20"/>
                        <w:szCs w:val="24"/>
                      </w:rPr>
                      <w:t xml:space="preserve">Garanhuns, PE, Grupo Verde de Agroecologia e </w:t>
                    </w:r>
                    <w:proofErr w:type="gramStart"/>
                    <w:r w:rsidRPr="001A0081">
                      <w:rPr>
                        <w:rFonts w:ascii="Coolvetica Rg" w:hAnsi="Coolvetica Rg" w:cs="Arial"/>
                        <w:sz w:val="20"/>
                        <w:szCs w:val="24"/>
                      </w:rPr>
                      <w:t>Abelhas</w:t>
                    </w:r>
                    <w:proofErr w:type="gramEnd"/>
                    <w:r w:rsidRPr="001A0081">
                      <w:rPr>
                        <w:rFonts w:ascii="Coolvetica Rg" w:hAnsi="Coolvetica Rg" w:cs="Arial"/>
                        <w:sz w:val="20"/>
                        <w:szCs w:val="24"/>
                      </w:rPr>
                      <w:t xml:space="preserve"> </w:t>
                    </w:r>
                  </w:p>
                  <w:p w14:paraId="54C28351" w14:textId="77777777" w:rsidR="00E66912" w:rsidRPr="00F83029" w:rsidRDefault="00E66912" w:rsidP="00A17C0B">
                    <w:pPr>
                      <w:pStyle w:val="SemEspaamento"/>
                      <w:rPr>
                        <w:rFonts w:ascii="Coolvetica Rg" w:hAnsi="Coolvetica Rg"/>
                        <w:sz w:val="20"/>
                        <w:szCs w:val="20"/>
                      </w:rPr>
                    </w:pPr>
                    <w:proofErr w:type="gramStart"/>
                    <w:r w:rsidRPr="00F83029">
                      <w:rPr>
                        <w:rFonts w:ascii="Coolvetica Rg" w:hAnsi="Coolvetica Rg"/>
                        <w:sz w:val="20"/>
                        <w:szCs w:val="20"/>
                      </w:rPr>
                      <w:t>https</w:t>
                    </w:r>
                    <w:proofErr w:type="gramEnd"/>
                    <w:r w:rsidRPr="00F83029">
                      <w:rPr>
                        <w:rFonts w:ascii="Coolvetica Rg" w:hAnsi="Coolvetica Rg"/>
                        <w:sz w:val="20"/>
                        <w:szCs w:val="20"/>
                      </w:rPr>
                      <w:t>://www.gvaa.com.br/revista/index.php/REBAGRO/index</w:t>
                    </w:r>
                  </w:p>
                  <w:p w14:paraId="71C06799" w14:textId="395372C7" w:rsidR="003E7458" w:rsidRPr="001A0081" w:rsidRDefault="00E66912" w:rsidP="003E7458">
                    <w:pPr>
                      <w:pStyle w:val="SemEspaamento"/>
                      <w:rPr>
                        <w:rFonts w:ascii="Coolvetica Rg" w:hAnsi="Coolvetica Rg" w:cs="Arial"/>
                        <w:sz w:val="28"/>
                        <w:szCs w:val="28"/>
                      </w:rPr>
                    </w:pPr>
                    <w:r w:rsidRPr="001A0081">
                      <w:rPr>
                        <w:rFonts w:ascii="Coolvetica Rg" w:eastAsiaTheme="minorHAnsi" w:hAnsi="Coolvetica Rg" w:cs="Arial"/>
                        <w:sz w:val="20"/>
                        <w:szCs w:val="28"/>
                      </w:rPr>
                      <w:t xml:space="preserve">DOI: </w:t>
                    </w:r>
                    <w:r w:rsidR="003E7458" w:rsidRPr="00FB1395">
                      <w:rPr>
                        <w:rFonts w:ascii="Coolvetica Rg" w:eastAsiaTheme="minorHAnsi" w:hAnsi="Coolvetica Rg" w:cs="Arial"/>
                        <w:sz w:val="20"/>
                        <w:szCs w:val="28"/>
                      </w:rPr>
                      <w:t>10.18378/</w:t>
                    </w:r>
                    <w:proofErr w:type="gramStart"/>
                    <w:r w:rsidR="003E7458" w:rsidRPr="00FB1395">
                      <w:rPr>
                        <w:rFonts w:ascii="Coolvetica Rg" w:eastAsiaTheme="minorHAnsi" w:hAnsi="Coolvetica Rg" w:cs="Arial"/>
                        <w:sz w:val="20"/>
                        <w:szCs w:val="28"/>
                      </w:rPr>
                      <w:t>REBAGRO.</w:t>
                    </w:r>
                    <w:proofErr w:type="gramEnd"/>
                    <w:r w:rsidR="003E7458" w:rsidRPr="00FB1395">
                      <w:rPr>
                        <w:rFonts w:ascii="Coolvetica Rg" w:eastAsiaTheme="minorHAnsi" w:hAnsi="Coolvetica Rg" w:cs="Arial"/>
                        <w:sz w:val="20"/>
                        <w:szCs w:val="28"/>
                      </w:rPr>
                      <w:t>V12I2.</w:t>
                    </w:r>
                    <w:r w:rsidR="003E7458">
                      <w:rPr>
                        <w:rFonts w:ascii="Coolvetica Rg" w:eastAsiaTheme="minorHAnsi" w:hAnsi="Coolvetica Rg" w:cs="Arial"/>
                        <w:sz w:val="20"/>
                        <w:szCs w:val="28"/>
                      </w:rPr>
                      <w:t>88</w:t>
                    </w:r>
                    <w:r w:rsidR="003E7458">
                      <w:rPr>
                        <w:rFonts w:ascii="Coolvetica Rg" w:eastAsiaTheme="minorHAnsi" w:hAnsi="Coolvetica Rg" w:cs="Arial"/>
                        <w:sz w:val="20"/>
                        <w:szCs w:val="28"/>
                      </w:rPr>
                      <w:t>82</w:t>
                    </w:r>
                  </w:p>
                  <w:p w14:paraId="2B83D5AF" w14:textId="62EA621B" w:rsidR="00E66912" w:rsidRPr="001A0081" w:rsidRDefault="00E66912" w:rsidP="00A17C0B">
                    <w:pPr>
                      <w:pStyle w:val="SemEspaamento"/>
                      <w:rPr>
                        <w:rFonts w:ascii="Coolvetica Rg" w:hAnsi="Coolvetica Rg" w:cs="Arial"/>
                        <w:sz w:val="28"/>
                        <w:szCs w:val="28"/>
                      </w:rPr>
                    </w:pPr>
                  </w:p>
                </w:txbxContent>
              </v:textbox>
            </v:shape>
          </w:pict>
        </mc:Fallback>
      </mc:AlternateContent>
    </w:r>
    <w:r>
      <w:rPr>
        <w:noProof/>
      </w:rPr>
      <w:drawing>
        <wp:anchor distT="0" distB="0" distL="114300" distR="114300" simplePos="0" relativeHeight="251657728" behindDoc="0" locked="0" layoutInCell="1" allowOverlap="1" wp14:anchorId="6743A38F" wp14:editId="6E6A7DD7">
          <wp:simplePos x="0" y="0"/>
          <wp:positionH relativeFrom="margin">
            <wp:align>left</wp:align>
          </wp:positionH>
          <wp:positionV relativeFrom="paragraph">
            <wp:posOffset>-234315</wp:posOffset>
          </wp:positionV>
          <wp:extent cx="1431300" cy="12573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png"/>
                  <pic:cNvPicPr/>
                </pic:nvPicPr>
                <pic:blipFill rotWithShape="1">
                  <a:blip r:embed="rId2">
                    <a:extLst>
                      <a:ext uri="{28A0092B-C50C-407E-A947-70E740481C1C}">
                        <a14:useLocalDpi xmlns:a14="http://schemas.microsoft.com/office/drawing/2010/main" val="0"/>
                      </a:ext>
                    </a:extLst>
                  </a:blip>
                  <a:srcRect t="24745"/>
                  <a:stretch/>
                </pic:blipFill>
                <pic:spPr bwMode="auto">
                  <a:xfrm>
                    <a:off x="0" y="0"/>
                    <a:ext cx="1431300" cy="1257300"/>
                  </a:xfrm>
                  <a:prstGeom prst="rect">
                    <a:avLst/>
                  </a:prstGeom>
                  <a:ln>
                    <a:noFill/>
                  </a:ln>
                  <a:extLst>
                    <a:ext uri="{53640926-AAD7-44D8-BBD7-CCE9431645EC}">
                      <a14:shadowObscured xmlns:a14="http://schemas.microsoft.com/office/drawing/2010/main"/>
                    </a:ext>
                  </a:extLst>
                </pic:spPr>
              </pic:pic>
            </a:graphicData>
          </a:graphic>
        </wp:anchor>
      </w:drawing>
    </w:r>
  </w:p>
  <w:p w14:paraId="04255D36" w14:textId="17A6D4DF" w:rsidR="00E66912" w:rsidRDefault="00E66912" w:rsidP="0088720A">
    <w:pPr>
      <w:pStyle w:val="SemEspaamento"/>
      <w:pBdr>
        <w:bottom w:val="single" w:sz="12" w:space="1" w:color="auto"/>
      </w:pBdr>
      <w:jc w:val="right"/>
      <w:rPr>
        <w:sz w:val="28"/>
        <w:szCs w:val="28"/>
      </w:rPr>
    </w:pPr>
  </w:p>
  <w:p w14:paraId="5CA6B75F" w14:textId="1A8AB960" w:rsidR="00E66912" w:rsidRDefault="00E66912" w:rsidP="0088720A">
    <w:pPr>
      <w:pStyle w:val="SemEspaamento"/>
      <w:pBdr>
        <w:bottom w:val="single" w:sz="12" w:space="1" w:color="auto"/>
      </w:pBdr>
      <w:jc w:val="right"/>
      <w:rPr>
        <w:sz w:val="28"/>
        <w:szCs w:val="28"/>
      </w:rPr>
    </w:pPr>
  </w:p>
  <w:p w14:paraId="5924399D" w14:textId="5DC31400" w:rsidR="00E66912" w:rsidRDefault="00E66912" w:rsidP="0088720A">
    <w:pPr>
      <w:pStyle w:val="SemEspaamento"/>
      <w:pBdr>
        <w:bottom w:val="single" w:sz="12" w:space="1" w:color="auto"/>
      </w:pBdr>
      <w:jc w:val="right"/>
      <w:rPr>
        <w:sz w:val="28"/>
        <w:szCs w:val="28"/>
      </w:rPr>
    </w:pPr>
  </w:p>
  <w:p w14:paraId="1FE33E49" w14:textId="77777777" w:rsidR="00E66912" w:rsidRDefault="00E66912" w:rsidP="0088720A">
    <w:pPr>
      <w:pStyle w:val="SemEspaamento"/>
      <w:pBdr>
        <w:bottom w:val="single" w:sz="12" w:space="1" w:color="auto"/>
      </w:pBdr>
      <w:jc w:val="right"/>
      <w:rPr>
        <w:sz w:val="28"/>
        <w:szCs w:val="28"/>
      </w:rPr>
    </w:pPr>
  </w:p>
  <w:p w14:paraId="4362DB82" w14:textId="45E4005E" w:rsidR="00E66912" w:rsidRDefault="00E66912" w:rsidP="00841703">
    <w:pPr>
      <w:pStyle w:val="SemEspaamento"/>
      <w:jc w:val="center"/>
      <w:rPr>
        <w:sz w:val="28"/>
        <w:szCs w:val="28"/>
      </w:rPr>
    </w:pPr>
  </w:p>
  <w:p w14:paraId="428BEFC1" w14:textId="77777777" w:rsidR="00E66912" w:rsidRPr="00541CA9" w:rsidRDefault="00E66912" w:rsidP="00841703">
    <w:pPr>
      <w:pStyle w:val="SemEspaamento"/>
      <w:jc w:val="center"/>
      <w:rPr>
        <w:rFonts w:ascii="Times New Roman" w:hAnsi="Times New Roman"/>
        <w:b/>
        <w:sz w:val="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25A74" w14:textId="00C82B31" w:rsidR="00E66912" w:rsidRDefault="003E7458" w:rsidP="003E7458">
    <w:pPr>
      <w:pStyle w:val="Cabealho"/>
      <w:jc w:val="center"/>
    </w:pPr>
    <w:proofErr w:type="spellStart"/>
    <w:r>
      <w:rPr>
        <w:rFonts w:ascii="Times New Roman" w:eastAsia="Times New Roman" w:hAnsi="Times New Roman" w:cs="Times New Roman"/>
        <w:i/>
        <w:color w:val="000000"/>
        <w:sz w:val="20"/>
        <w:szCs w:val="20"/>
      </w:rPr>
      <w:t>Deon</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DC36C" w14:textId="4EE7B63D" w:rsidR="00E66912" w:rsidRDefault="003E7458" w:rsidP="003E7458">
    <w:pPr>
      <w:pStyle w:val="Cabealho"/>
      <w:jc w:val="center"/>
    </w:pPr>
    <w:proofErr w:type="spellStart"/>
    <w:r>
      <w:rPr>
        <w:rFonts w:ascii="Times New Roman" w:eastAsia="Times New Roman" w:hAnsi="Times New Roman" w:cs="Times New Roman"/>
        <w:i/>
        <w:color w:val="000000"/>
        <w:sz w:val="20"/>
        <w:szCs w:val="20"/>
      </w:rPr>
      <w:t>Deon</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21496" w14:textId="429AC0BF" w:rsidR="00E66912" w:rsidRPr="00E94800" w:rsidRDefault="00E66912" w:rsidP="00E94800">
    <w:pPr>
      <w:pStyle w:val="Cabealho"/>
      <w:jc w:val="center"/>
    </w:pPr>
    <w:r>
      <w:rPr>
        <w:rFonts w:ascii="Times New Roman" w:hAnsi="Times New Roman"/>
        <w:i/>
        <w:sz w:val="20"/>
        <w:szCs w:val="20"/>
      </w:rPr>
      <w:t xml:space="preserve">Autor Principal </w:t>
    </w:r>
    <w:proofErr w:type="gramStart"/>
    <w:r>
      <w:rPr>
        <w:rFonts w:ascii="Times New Roman" w:hAnsi="Times New Roman"/>
        <w:i/>
        <w:sz w:val="20"/>
        <w:szCs w:val="20"/>
      </w:rPr>
      <w:t>et</w:t>
    </w:r>
    <w:proofErr w:type="gramEnd"/>
    <w:r>
      <w:rPr>
        <w:rFonts w:ascii="Times New Roman" w:hAnsi="Times New Roman"/>
        <w:i/>
        <w:sz w:val="20"/>
        <w:szCs w:val="20"/>
      </w:rPr>
      <w:t xml:space="preserve"> 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1A21" w14:textId="2A4719E7" w:rsidR="00E66912" w:rsidRDefault="003E7458" w:rsidP="003E7458">
    <w:pPr>
      <w:pStyle w:val="Cabealho"/>
      <w:jc w:val="center"/>
    </w:pPr>
    <w:proofErr w:type="spellStart"/>
    <w:r>
      <w:rPr>
        <w:rFonts w:ascii="Times New Roman" w:eastAsia="Times New Roman" w:hAnsi="Times New Roman" w:cs="Times New Roman"/>
        <w:i/>
        <w:color w:val="000000"/>
        <w:sz w:val="20"/>
        <w:szCs w:val="20"/>
      </w:rPr>
      <w:t>Deon</w:t>
    </w:r>
    <w:proofErr w:type="spellEnd"/>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4F704" w14:textId="332EB5CC" w:rsidR="00E66912" w:rsidRDefault="00E66912">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DA9D3" w14:textId="4D87A390" w:rsidR="00E66912" w:rsidRPr="00D963E8" w:rsidRDefault="00E66912" w:rsidP="00D963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1684"/>
    <w:rsid w:val="00016CB2"/>
    <w:rsid w:val="00027681"/>
    <w:rsid w:val="00040B32"/>
    <w:rsid w:val="00044941"/>
    <w:rsid w:val="00044E39"/>
    <w:rsid w:val="00063C08"/>
    <w:rsid w:val="00067BDD"/>
    <w:rsid w:val="00073FF1"/>
    <w:rsid w:val="00081B3C"/>
    <w:rsid w:val="000A2ECF"/>
    <w:rsid w:val="000B5BD1"/>
    <w:rsid w:val="000C296C"/>
    <w:rsid w:val="000C6657"/>
    <w:rsid w:val="000E46C2"/>
    <w:rsid w:val="000E6026"/>
    <w:rsid w:val="000F2A38"/>
    <w:rsid w:val="00142FFA"/>
    <w:rsid w:val="00143E65"/>
    <w:rsid w:val="001445CB"/>
    <w:rsid w:val="00151D46"/>
    <w:rsid w:val="00153BA2"/>
    <w:rsid w:val="00171E78"/>
    <w:rsid w:val="00173733"/>
    <w:rsid w:val="00192DB2"/>
    <w:rsid w:val="00194994"/>
    <w:rsid w:val="00195DFC"/>
    <w:rsid w:val="001A0081"/>
    <w:rsid w:val="001B1696"/>
    <w:rsid w:val="001B3BFD"/>
    <w:rsid w:val="001C18B9"/>
    <w:rsid w:val="001D0ED5"/>
    <w:rsid w:val="001E1D38"/>
    <w:rsid w:val="001E4205"/>
    <w:rsid w:val="001F19D7"/>
    <w:rsid w:val="00210656"/>
    <w:rsid w:val="0022135A"/>
    <w:rsid w:val="00232B58"/>
    <w:rsid w:val="0023552D"/>
    <w:rsid w:val="0024264E"/>
    <w:rsid w:val="00266DD1"/>
    <w:rsid w:val="0027436D"/>
    <w:rsid w:val="00274AA2"/>
    <w:rsid w:val="002A2D00"/>
    <w:rsid w:val="002D3697"/>
    <w:rsid w:val="002E2FF7"/>
    <w:rsid w:val="002E47D9"/>
    <w:rsid w:val="002F06D8"/>
    <w:rsid w:val="00310197"/>
    <w:rsid w:val="00315C66"/>
    <w:rsid w:val="00323332"/>
    <w:rsid w:val="00344202"/>
    <w:rsid w:val="00346545"/>
    <w:rsid w:val="0035297A"/>
    <w:rsid w:val="003865CF"/>
    <w:rsid w:val="00396FDE"/>
    <w:rsid w:val="00397087"/>
    <w:rsid w:val="003A16A4"/>
    <w:rsid w:val="003A2EE1"/>
    <w:rsid w:val="003A62FD"/>
    <w:rsid w:val="003B7FBB"/>
    <w:rsid w:val="003C7595"/>
    <w:rsid w:val="003E7458"/>
    <w:rsid w:val="003F51E3"/>
    <w:rsid w:val="00407888"/>
    <w:rsid w:val="004144D9"/>
    <w:rsid w:val="00421A55"/>
    <w:rsid w:val="00423088"/>
    <w:rsid w:val="0043338A"/>
    <w:rsid w:val="00433E7C"/>
    <w:rsid w:val="00445F28"/>
    <w:rsid w:val="00475594"/>
    <w:rsid w:val="00494F44"/>
    <w:rsid w:val="004971B0"/>
    <w:rsid w:val="004A3FA1"/>
    <w:rsid w:val="004A4A94"/>
    <w:rsid w:val="004B7CC6"/>
    <w:rsid w:val="004E0388"/>
    <w:rsid w:val="004E0EDA"/>
    <w:rsid w:val="005100B0"/>
    <w:rsid w:val="00521554"/>
    <w:rsid w:val="0052644D"/>
    <w:rsid w:val="0053035D"/>
    <w:rsid w:val="00537E78"/>
    <w:rsid w:val="00541CA9"/>
    <w:rsid w:val="00546785"/>
    <w:rsid w:val="00552B94"/>
    <w:rsid w:val="0056137F"/>
    <w:rsid w:val="00571000"/>
    <w:rsid w:val="0059013B"/>
    <w:rsid w:val="00595169"/>
    <w:rsid w:val="005B3A33"/>
    <w:rsid w:val="005D1621"/>
    <w:rsid w:val="00607CC2"/>
    <w:rsid w:val="00633A4C"/>
    <w:rsid w:val="00653005"/>
    <w:rsid w:val="0066158E"/>
    <w:rsid w:val="006717AC"/>
    <w:rsid w:val="006B00B5"/>
    <w:rsid w:val="006C0C7E"/>
    <w:rsid w:val="006C6970"/>
    <w:rsid w:val="006D113A"/>
    <w:rsid w:val="006D59F8"/>
    <w:rsid w:val="006E1076"/>
    <w:rsid w:val="006F3C5F"/>
    <w:rsid w:val="00711870"/>
    <w:rsid w:val="00715763"/>
    <w:rsid w:val="00720230"/>
    <w:rsid w:val="00721DB2"/>
    <w:rsid w:val="00725155"/>
    <w:rsid w:val="007536BB"/>
    <w:rsid w:val="00763C17"/>
    <w:rsid w:val="00766C9F"/>
    <w:rsid w:val="007733D7"/>
    <w:rsid w:val="00790484"/>
    <w:rsid w:val="007B2508"/>
    <w:rsid w:val="007D000A"/>
    <w:rsid w:val="007E4F17"/>
    <w:rsid w:val="007F48B3"/>
    <w:rsid w:val="00811191"/>
    <w:rsid w:val="008118B2"/>
    <w:rsid w:val="00841703"/>
    <w:rsid w:val="008449DD"/>
    <w:rsid w:val="00866CD2"/>
    <w:rsid w:val="00872D26"/>
    <w:rsid w:val="008778D9"/>
    <w:rsid w:val="0088720A"/>
    <w:rsid w:val="0089620D"/>
    <w:rsid w:val="008A3D8B"/>
    <w:rsid w:val="008B0C74"/>
    <w:rsid w:val="008F1325"/>
    <w:rsid w:val="00902DB0"/>
    <w:rsid w:val="00923669"/>
    <w:rsid w:val="0093674F"/>
    <w:rsid w:val="00945BC9"/>
    <w:rsid w:val="00945C88"/>
    <w:rsid w:val="00951447"/>
    <w:rsid w:val="00953E73"/>
    <w:rsid w:val="009704AE"/>
    <w:rsid w:val="00994FBF"/>
    <w:rsid w:val="00996F25"/>
    <w:rsid w:val="009A231D"/>
    <w:rsid w:val="009A41C4"/>
    <w:rsid w:val="009A48DF"/>
    <w:rsid w:val="009B20DA"/>
    <w:rsid w:val="009C1EA9"/>
    <w:rsid w:val="009D3B81"/>
    <w:rsid w:val="009E1409"/>
    <w:rsid w:val="009E4C4F"/>
    <w:rsid w:val="00A17C0B"/>
    <w:rsid w:val="00A2576B"/>
    <w:rsid w:val="00A319B7"/>
    <w:rsid w:val="00A5027A"/>
    <w:rsid w:val="00A51236"/>
    <w:rsid w:val="00A51D7A"/>
    <w:rsid w:val="00A534D8"/>
    <w:rsid w:val="00A53FFB"/>
    <w:rsid w:val="00A617C4"/>
    <w:rsid w:val="00A66939"/>
    <w:rsid w:val="00A77B30"/>
    <w:rsid w:val="00A80BD2"/>
    <w:rsid w:val="00A80F64"/>
    <w:rsid w:val="00A82A3E"/>
    <w:rsid w:val="00A83283"/>
    <w:rsid w:val="00A87979"/>
    <w:rsid w:val="00AA165D"/>
    <w:rsid w:val="00AE70F5"/>
    <w:rsid w:val="00B401AA"/>
    <w:rsid w:val="00B810FE"/>
    <w:rsid w:val="00B84BF9"/>
    <w:rsid w:val="00B86932"/>
    <w:rsid w:val="00BB2230"/>
    <w:rsid w:val="00BB4B8A"/>
    <w:rsid w:val="00BF37AE"/>
    <w:rsid w:val="00BF5019"/>
    <w:rsid w:val="00C03F1E"/>
    <w:rsid w:val="00C20311"/>
    <w:rsid w:val="00C260E4"/>
    <w:rsid w:val="00C44F57"/>
    <w:rsid w:val="00C55C9C"/>
    <w:rsid w:val="00C61BF2"/>
    <w:rsid w:val="00C66293"/>
    <w:rsid w:val="00C72B90"/>
    <w:rsid w:val="00C75FFD"/>
    <w:rsid w:val="00C857A1"/>
    <w:rsid w:val="00CB44AB"/>
    <w:rsid w:val="00CC266D"/>
    <w:rsid w:val="00CE2A31"/>
    <w:rsid w:val="00D02503"/>
    <w:rsid w:val="00D04D12"/>
    <w:rsid w:val="00D4483B"/>
    <w:rsid w:val="00D47D0C"/>
    <w:rsid w:val="00D52A77"/>
    <w:rsid w:val="00D56962"/>
    <w:rsid w:val="00D82909"/>
    <w:rsid w:val="00D82B41"/>
    <w:rsid w:val="00D963E8"/>
    <w:rsid w:val="00DA230F"/>
    <w:rsid w:val="00DC2C9D"/>
    <w:rsid w:val="00DD12E8"/>
    <w:rsid w:val="00DD26D8"/>
    <w:rsid w:val="00DE43D2"/>
    <w:rsid w:val="00E045F9"/>
    <w:rsid w:val="00E1267E"/>
    <w:rsid w:val="00E24260"/>
    <w:rsid w:val="00E408B5"/>
    <w:rsid w:val="00E62A14"/>
    <w:rsid w:val="00E66912"/>
    <w:rsid w:val="00E754A4"/>
    <w:rsid w:val="00E91F20"/>
    <w:rsid w:val="00E924A5"/>
    <w:rsid w:val="00E925D5"/>
    <w:rsid w:val="00E94800"/>
    <w:rsid w:val="00EA12D8"/>
    <w:rsid w:val="00EB3744"/>
    <w:rsid w:val="00EC2FBF"/>
    <w:rsid w:val="00ED34FF"/>
    <w:rsid w:val="00ED521C"/>
    <w:rsid w:val="00EF4013"/>
    <w:rsid w:val="00F062A4"/>
    <w:rsid w:val="00F2208D"/>
    <w:rsid w:val="00F30ABE"/>
    <w:rsid w:val="00F46511"/>
    <w:rsid w:val="00F5648B"/>
    <w:rsid w:val="00F6414F"/>
    <w:rsid w:val="00F83029"/>
    <w:rsid w:val="00F86E7D"/>
    <w:rsid w:val="00F91DC8"/>
    <w:rsid w:val="00F92077"/>
    <w:rsid w:val="00FA3969"/>
    <w:rsid w:val="00FB2CE2"/>
    <w:rsid w:val="00FE43B7"/>
    <w:rsid w:val="00FE7D33"/>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6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uiPriority w:val="99"/>
    <w:semiHidden/>
    <w:unhideWhenUsed/>
    <w:rsid w:val="00CC266D"/>
    <w:pPr>
      <w:spacing w:after="120"/>
    </w:pPr>
  </w:style>
  <w:style w:type="character" w:customStyle="1" w:styleId="CorpodetextoChar">
    <w:name w:val="Corpo de texto Char"/>
    <w:basedOn w:val="Fontepargpadro"/>
    <w:link w:val="Corpodetexto"/>
    <w:uiPriority w:val="99"/>
    <w:semiHidden/>
    <w:rsid w:val="00CC266D"/>
  </w:style>
  <w:style w:type="character" w:customStyle="1" w:styleId="MenoPendente1">
    <w:name w:val="Menção Pendente1"/>
    <w:basedOn w:val="Fontepargpadro"/>
    <w:uiPriority w:val="99"/>
    <w:semiHidden/>
    <w:unhideWhenUsed/>
    <w:rsid w:val="00F83029"/>
    <w:rPr>
      <w:color w:val="605E5C"/>
      <w:shd w:val="clear" w:color="auto" w:fill="E1DFDD"/>
    </w:rPr>
  </w:style>
  <w:style w:type="character" w:styleId="Refdecomentrio">
    <w:name w:val="annotation reference"/>
    <w:basedOn w:val="Fontepargpadro"/>
    <w:uiPriority w:val="99"/>
    <w:semiHidden/>
    <w:unhideWhenUsed/>
    <w:rsid w:val="0022135A"/>
    <w:rPr>
      <w:sz w:val="16"/>
      <w:szCs w:val="16"/>
    </w:rPr>
  </w:style>
  <w:style w:type="paragraph" w:styleId="Textodecomentrio">
    <w:name w:val="annotation text"/>
    <w:basedOn w:val="Normal"/>
    <w:link w:val="TextodecomentrioChar"/>
    <w:uiPriority w:val="99"/>
    <w:semiHidden/>
    <w:unhideWhenUsed/>
    <w:rsid w:val="0022135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135A"/>
    <w:rPr>
      <w:sz w:val="20"/>
      <w:szCs w:val="20"/>
    </w:rPr>
  </w:style>
  <w:style w:type="paragraph" w:styleId="Assuntodocomentrio">
    <w:name w:val="annotation subject"/>
    <w:basedOn w:val="Textodecomentrio"/>
    <w:next w:val="Textodecomentrio"/>
    <w:link w:val="AssuntodocomentrioChar"/>
    <w:uiPriority w:val="99"/>
    <w:semiHidden/>
    <w:unhideWhenUsed/>
    <w:rsid w:val="0022135A"/>
    <w:rPr>
      <w:b/>
      <w:bCs/>
    </w:rPr>
  </w:style>
  <w:style w:type="character" w:customStyle="1" w:styleId="AssuntodocomentrioChar">
    <w:name w:val="Assunto do comentário Char"/>
    <w:basedOn w:val="TextodecomentrioChar"/>
    <w:link w:val="Assuntodocomentrio"/>
    <w:uiPriority w:val="99"/>
    <w:semiHidden/>
    <w:rsid w:val="0022135A"/>
    <w:rPr>
      <w:b/>
      <w:bCs/>
      <w:sz w:val="20"/>
      <w:szCs w:val="20"/>
    </w:rPr>
  </w:style>
  <w:style w:type="table" w:styleId="Tabelacomgrade">
    <w:name w:val="Table Grid"/>
    <w:basedOn w:val="Tabelanormal"/>
    <w:uiPriority w:val="59"/>
    <w:rsid w:val="00A51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323332"/>
    <w:pPr>
      <w:spacing w:after="0" w:line="240" w:lineRule="auto"/>
    </w:pPr>
  </w:style>
  <w:style w:type="character" w:customStyle="1" w:styleId="UnresolvedMention">
    <w:name w:val="Unresolved Mention"/>
    <w:basedOn w:val="Fontepargpadro"/>
    <w:uiPriority w:val="99"/>
    <w:semiHidden/>
    <w:unhideWhenUsed/>
    <w:rsid w:val="002F06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uiPriority w:val="99"/>
    <w:semiHidden/>
    <w:unhideWhenUsed/>
    <w:rsid w:val="00CC266D"/>
    <w:pPr>
      <w:spacing w:after="120"/>
    </w:pPr>
  </w:style>
  <w:style w:type="character" w:customStyle="1" w:styleId="CorpodetextoChar">
    <w:name w:val="Corpo de texto Char"/>
    <w:basedOn w:val="Fontepargpadro"/>
    <w:link w:val="Corpodetexto"/>
    <w:uiPriority w:val="99"/>
    <w:semiHidden/>
    <w:rsid w:val="00CC266D"/>
  </w:style>
  <w:style w:type="character" w:customStyle="1" w:styleId="MenoPendente1">
    <w:name w:val="Menção Pendente1"/>
    <w:basedOn w:val="Fontepargpadro"/>
    <w:uiPriority w:val="99"/>
    <w:semiHidden/>
    <w:unhideWhenUsed/>
    <w:rsid w:val="00F83029"/>
    <w:rPr>
      <w:color w:val="605E5C"/>
      <w:shd w:val="clear" w:color="auto" w:fill="E1DFDD"/>
    </w:rPr>
  </w:style>
  <w:style w:type="character" w:styleId="Refdecomentrio">
    <w:name w:val="annotation reference"/>
    <w:basedOn w:val="Fontepargpadro"/>
    <w:uiPriority w:val="99"/>
    <w:semiHidden/>
    <w:unhideWhenUsed/>
    <w:rsid w:val="0022135A"/>
    <w:rPr>
      <w:sz w:val="16"/>
      <w:szCs w:val="16"/>
    </w:rPr>
  </w:style>
  <w:style w:type="paragraph" w:styleId="Textodecomentrio">
    <w:name w:val="annotation text"/>
    <w:basedOn w:val="Normal"/>
    <w:link w:val="TextodecomentrioChar"/>
    <w:uiPriority w:val="99"/>
    <w:semiHidden/>
    <w:unhideWhenUsed/>
    <w:rsid w:val="0022135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135A"/>
    <w:rPr>
      <w:sz w:val="20"/>
      <w:szCs w:val="20"/>
    </w:rPr>
  </w:style>
  <w:style w:type="paragraph" w:styleId="Assuntodocomentrio">
    <w:name w:val="annotation subject"/>
    <w:basedOn w:val="Textodecomentrio"/>
    <w:next w:val="Textodecomentrio"/>
    <w:link w:val="AssuntodocomentrioChar"/>
    <w:uiPriority w:val="99"/>
    <w:semiHidden/>
    <w:unhideWhenUsed/>
    <w:rsid w:val="0022135A"/>
    <w:rPr>
      <w:b/>
      <w:bCs/>
    </w:rPr>
  </w:style>
  <w:style w:type="character" w:customStyle="1" w:styleId="AssuntodocomentrioChar">
    <w:name w:val="Assunto do comentário Char"/>
    <w:basedOn w:val="TextodecomentrioChar"/>
    <w:link w:val="Assuntodocomentrio"/>
    <w:uiPriority w:val="99"/>
    <w:semiHidden/>
    <w:rsid w:val="0022135A"/>
    <w:rPr>
      <w:b/>
      <w:bCs/>
      <w:sz w:val="20"/>
      <w:szCs w:val="20"/>
    </w:rPr>
  </w:style>
  <w:style w:type="table" w:styleId="Tabelacomgrade">
    <w:name w:val="Table Grid"/>
    <w:basedOn w:val="Tabelanormal"/>
    <w:uiPriority w:val="59"/>
    <w:rsid w:val="00A51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323332"/>
    <w:pPr>
      <w:spacing w:after="0" w:line="240" w:lineRule="auto"/>
    </w:pPr>
  </w:style>
  <w:style w:type="character" w:customStyle="1" w:styleId="UnresolvedMention">
    <w:name w:val="Unresolved Mention"/>
    <w:basedOn w:val="Fontepargpadro"/>
    <w:uiPriority w:val="99"/>
    <w:semiHidden/>
    <w:unhideWhenUsed/>
    <w:rsid w:val="002F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6040">
      <w:bodyDiv w:val="1"/>
      <w:marLeft w:val="0"/>
      <w:marRight w:val="0"/>
      <w:marTop w:val="0"/>
      <w:marBottom w:val="0"/>
      <w:divBdr>
        <w:top w:val="none" w:sz="0" w:space="0" w:color="auto"/>
        <w:left w:val="none" w:sz="0" w:space="0" w:color="auto"/>
        <w:bottom w:val="none" w:sz="0" w:space="0" w:color="auto"/>
        <w:right w:val="none" w:sz="0" w:space="0" w:color="auto"/>
      </w:divBdr>
    </w:div>
    <w:div w:id="378289342">
      <w:bodyDiv w:val="1"/>
      <w:marLeft w:val="0"/>
      <w:marRight w:val="0"/>
      <w:marTop w:val="0"/>
      <w:marBottom w:val="0"/>
      <w:divBdr>
        <w:top w:val="none" w:sz="0" w:space="0" w:color="auto"/>
        <w:left w:val="none" w:sz="0" w:space="0" w:color="auto"/>
        <w:bottom w:val="none" w:sz="0" w:space="0" w:color="auto"/>
        <w:right w:val="none" w:sz="0" w:space="0" w:color="auto"/>
      </w:divBdr>
    </w:div>
    <w:div w:id="488638461">
      <w:bodyDiv w:val="1"/>
      <w:marLeft w:val="0"/>
      <w:marRight w:val="0"/>
      <w:marTop w:val="0"/>
      <w:marBottom w:val="0"/>
      <w:divBdr>
        <w:top w:val="none" w:sz="0" w:space="0" w:color="auto"/>
        <w:left w:val="none" w:sz="0" w:space="0" w:color="auto"/>
        <w:bottom w:val="none" w:sz="0" w:space="0" w:color="auto"/>
        <w:right w:val="none" w:sz="0" w:space="0" w:color="auto"/>
      </w:divBdr>
    </w:div>
    <w:div w:id="796603864">
      <w:bodyDiv w:val="1"/>
      <w:marLeft w:val="0"/>
      <w:marRight w:val="0"/>
      <w:marTop w:val="0"/>
      <w:marBottom w:val="0"/>
      <w:divBdr>
        <w:top w:val="none" w:sz="0" w:space="0" w:color="auto"/>
        <w:left w:val="none" w:sz="0" w:space="0" w:color="auto"/>
        <w:bottom w:val="none" w:sz="0" w:space="0" w:color="auto"/>
        <w:right w:val="none" w:sz="0" w:space="0" w:color="auto"/>
      </w:divBdr>
    </w:div>
    <w:div w:id="970596154">
      <w:bodyDiv w:val="1"/>
      <w:marLeft w:val="0"/>
      <w:marRight w:val="0"/>
      <w:marTop w:val="0"/>
      <w:marBottom w:val="0"/>
      <w:divBdr>
        <w:top w:val="none" w:sz="0" w:space="0" w:color="auto"/>
        <w:left w:val="none" w:sz="0" w:space="0" w:color="auto"/>
        <w:bottom w:val="none" w:sz="0" w:space="0" w:color="auto"/>
        <w:right w:val="none" w:sz="0" w:space="0" w:color="auto"/>
      </w:divBdr>
    </w:div>
    <w:div w:id="1709722082">
      <w:bodyDiv w:val="1"/>
      <w:marLeft w:val="0"/>
      <w:marRight w:val="0"/>
      <w:marTop w:val="0"/>
      <w:marBottom w:val="0"/>
      <w:divBdr>
        <w:top w:val="none" w:sz="0" w:space="0" w:color="auto"/>
        <w:left w:val="none" w:sz="0" w:space="0" w:color="auto"/>
        <w:bottom w:val="none" w:sz="0" w:space="0" w:color="auto"/>
        <w:right w:val="none" w:sz="0" w:space="0" w:color="auto"/>
      </w:divBdr>
    </w:div>
    <w:div w:id="17555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F7997-382D-48AA-A282-2D7942C5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2212</Words>
  <Characters>11949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Usuario</cp:lastModifiedBy>
  <cp:revision>30</cp:revision>
  <cp:lastPrinted>2015-12-29T15:41:00Z</cp:lastPrinted>
  <dcterms:created xsi:type="dcterms:W3CDTF">2021-01-14T13:34:00Z</dcterms:created>
  <dcterms:modified xsi:type="dcterms:W3CDTF">2021-05-12T14:14:00Z</dcterms:modified>
</cp:coreProperties>
</file>