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3CA90" w14:textId="1B91E5D5" w:rsidR="00C915AF" w:rsidRPr="007A2A9C" w:rsidRDefault="007A2A9C" w:rsidP="007A2A9C">
      <w:pPr>
        <w:pBdr>
          <w:top w:val="nil"/>
          <w:left w:val="nil"/>
          <w:bottom w:val="nil"/>
          <w:right w:val="nil"/>
          <w:between w:val="nil"/>
        </w:pBdr>
        <w:spacing w:before="120" w:line="240" w:lineRule="auto"/>
        <w:rPr>
          <w:rFonts w:ascii="Times New Roman" w:eastAsia="Times New Roman" w:hAnsi="Times New Roman" w:cs="Times New Roman"/>
          <w:b/>
          <w:sz w:val="28"/>
          <w:szCs w:val="28"/>
        </w:rPr>
      </w:pPr>
      <w:bookmarkStart w:id="0" w:name="_heading=h.gjdgxs" w:colFirst="0" w:colLast="0"/>
      <w:bookmarkEnd w:id="0"/>
      <w:r w:rsidRPr="007A2A9C">
        <w:rPr>
          <w:noProof/>
          <w:sz w:val="28"/>
          <w:szCs w:val="28"/>
        </w:rPr>
        <mc:AlternateContent>
          <mc:Choice Requires="wps">
            <w:drawing>
              <wp:anchor distT="4294967295" distB="4294967295" distL="114300" distR="114300" simplePos="0" relativeHeight="251662336" behindDoc="0" locked="0" layoutInCell="1" allowOverlap="1" wp14:anchorId="7A7F8474" wp14:editId="237BA0E8">
                <wp:simplePos x="0" y="0"/>
                <wp:positionH relativeFrom="column">
                  <wp:posOffset>-635</wp:posOffset>
                </wp:positionH>
                <wp:positionV relativeFrom="paragraph">
                  <wp:posOffset>24765</wp:posOffset>
                </wp:positionV>
                <wp:extent cx="6108700" cy="0"/>
                <wp:effectExtent l="0" t="0" r="0" b="0"/>
                <wp:wrapNone/>
                <wp:docPr id="1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673DF8" id="Conector reto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95pt" to="48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" strokecolor="black [3040]">
                <o:lock v:ext="edit" shapetype="f"/>
              </v:line>
            </w:pict>
          </mc:Fallback>
        </mc:AlternateContent>
      </w:r>
      <w:r w:rsidRPr="007A2A9C">
        <w:rPr>
          <w:noProof/>
          <w:sz w:val="28"/>
          <w:szCs w:val="28"/>
        </w:rPr>
        <w:drawing>
          <wp:anchor distT="0" distB="0" distL="114300" distR="114300" simplePos="0" relativeHeight="251659264" behindDoc="0" locked="0" layoutInCell="1" hidden="0" allowOverlap="1" wp14:anchorId="42C16811" wp14:editId="10C221F4">
            <wp:simplePos x="0" y="0"/>
            <wp:positionH relativeFrom="column">
              <wp:posOffset>5259898</wp:posOffset>
            </wp:positionH>
            <wp:positionV relativeFrom="paragraph">
              <wp:posOffset>-554354</wp:posOffset>
            </wp:positionV>
            <wp:extent cx="886573" cy="370370"/>
            <wp:effectExtent l="0" t="0" r="0" b="0"/>
            <wp:wrapNone/>
            <wp:docPr id="2097774489" name="image1.png" descr="Uma imagem contendo texto,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 desenho&#10;&#10;Descrição gerada automaticamente"/>
                    <pic:cNvPicPr preferRelativeResize="0"/>
                  </pic:nvPicPr>
                  <pic:blipFill>
                    <a:blip r:embed="rId7"/>
                    <a:srcRect/>
                    <a:stretch>
                      <a:fillRect/>
                    </a:stretch>
                  </pic:blipFill>
                  <pic:spPr>
                    <a:xfrm>
                      <a:off x="0" y="0"/>
                      <a:ext cx="886573" cy="370370"/>
                    </a:xfrm>
                    <a:prstGeom prst="rect">
                      <a:avLst/>
                    </a:prstGeom>
                    <a:ln/>
                  </pic:spPr>
                </pic:pic>
              </a:graphicData>
            </a:graphic>
          </wp:anchor>
        </w:drawing>
      </w:r>
      <w:r w:rsidRPr="007A2A9C">
        <w:rPr>
          <w:noProof/>
          <w:sz w:val="28"/>
          <w:szCs w:val="28"/>
        </w:rPr>
        <mc:AlternateContent>
          <mc:Choice Requires="wps">
            <w:drawing>
              <wp:anchor distT="0" distB="0" distL="0" distR="0" simplePos="0" relativeHeight="251660288" behindDoc="0" locked="0" layoutInCell="1" hidden="0" allowOverlap="1" wp14:anchorId="029D55F3" wp14:editId="68F7099E">
                <wp:simplePos x="0" y="0"/>
                <wp:positionH relativeFrom="column">
                  <wp:posOffset>-25399</wp:posOffset>
                </wp:positionH>
                <wp:positionV relativeFrom="paragraph">
                  <wp:posOffset>12700</wp:posOffset>
                </wp:positionV>
                <wp:extent cx="3056890" cy="316230"/>
                <wp:effectExtent l="0" t="0" r="0" b="0"/>
                <wp:wrapTopAndBottom distT="0" distB="0"/>
                <wp:docPr id="2097774484" name="Retângulo 2097774484"/>
                <wp:cNvGraphicFramePr/>
                <a:graphic xmlns:a="http://schemas.openxmlformats.org/drawingml/2006/main">
                  <a:graphicData uri="http://schemas.microsoft.com/office/word/2010/wordprocessingShape">
                    <wps:wsp>
                      <wps:cNvSpPr/>
                      <wps:spPr>
                        <a:xfrm>
                          <a:off x="3836605" y="3640935"/>
                          <a:ext cx="3018790" cy="278130"/>
                        </a:xfrm>
                        <a:prstGeom prst="rect">
                          <a:avLst/>
                        </a:prstGeom>
                        <a:solidFill>
                          <a:srgbClr val="49951F"/>
                        </a:solidFill>
                        <a:ln w="38100" cap="flat" cmpd="sng">
                          <a:solidFill>
                            <a:srgbClr val="FFFFFF"/>
                          </a:solidFill>
                          <a:prstDash val="solid"/>
                          <a:round/>
                          <a:headEnd type="none" w="sm" len="sm"/>
                          <a:tailEnd type="none" w="sm" len="sm"/>
                        </a:ln>
                      </wps:spPr>
                      <wps:txbx>
                        <w:txbxContent>
                          <w:p w14:paraId="4C00F4D3" w14:textId="77777777" w:rsidR="007A2A9C" w:rsidRPr="00AD658E" w:rsidRDefault="007A2A9C" w:rsidP="007A2A9C">
                            <w:pPr>
                              <w:spacing w:before="120" w:after="240" w:line="258" w:lineRule="auto"/>
                              <w:textDirection w:val="btLr"/>
                              <w:rPr>
                                <w:rFonts w:ascii="Tw Cen MT Condensed" w:hAnsi="Tw Cen MT Condensed" w:cs="Tahoma"/>
                                <w:sz w:val="16"/>
                                <w:szCs w:val="16"/>
                              </w:rPr>
                            </w:pPr>
                            <w:r w:rsidRPr="00830D5C">
                              <w:rPr>
                                <w:rFonts w:ascii="Tahoma" w:eastAsia="Twentieth Century" w:hAnsi="Tahoma" w:cs="Tahoma"/>
                                <w:color w:val="000000"/>
                                <w:sz w:val="16"/>
                                <w:szCs w:val="16"/>
                              </w:rPr>
                              <w:t xml:space="preserve"> </w:t>
                            </w:r>
                            <w:r w:rsidRPr="00AD658E">
                              <w:rPr>
                                <w:rFonts w:ascii="Tw Cen MT Condensed" w:eastAsia="Twentieth Century" w:hAnsi="Tw Cen MT Condensed" w:cs="Tahoma"/>
                                <w:color w:val="000000"/>
                                <w:sz w:val="16"/>
                                <w:szCs w:val="16"/>
                              </w:rPr>
                              <w:t>Artigo científico</w:t>
                            </w:r>
                          </w:p>
                        </w:txbxContent>
                      </wps:txbx>
                      <wps:bodyPr spcFirstLastPara="1" wrap="square" lIns="0" tIns="0" rIns="0" bIns="0" anchor="t" anchorCtr="0">
                        <a:noAutofit/>
                      </wps:bodyPr>
                    </wps:wsp>
                  </a:graphicData>
                </a:graphic>
              </wp:anchor>
            </w:drawing>
          </mc:Choice>
          <mc:Fallback>
            <w:pict>
              <v:rect w14:anchorId="029D55F3" id="Retângulo 2097774484" o:spid="_x0000_s1026" style="position:absolute;margin-left:-2pt;margin-top:1pt;width:240.7pt;height:24.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" fillcolor="#49951f" strokecolor="white" strokeweight="3pt">
                <v:stroke startarrowwidth="narrow" startarrowlength="short" endarrowwidth="narrow" endarrowlength="short" joinstyle="round"/>
                <v:textbox inset="0,0,0,0">
                  <w:txbxContent>
                    <w:p w14:paraId="4C00F4D3" w14:textId="77777777" w:rsidR="007A2A9C" w:rsidRPr="00AD658E" w:rsidRDefault="007A2A9C" w:rsidP="007A2A9C">
                      <w:pPr>
                        <w:spacing w:before="120" w:after="240" w:line="258" w:lineRule="auto"/>
                        <w:textDirection w:val="btLr"/>
                        <w:rPr>
                          <w:rFonts w:ascii="Tw Cen MT Condensed" w:hAnsi="Tw Cen MT Condensed" w:cs="Tahoma"/>
                          <w:sz w:val="16"/>
                          <w:szCs w:val="16"/>
                        </w:rPr>
                      </w:pPr>
                      <w:r w:rsidRPr="00830D5C">
                        <w:rPr>
                          <w:rFonts w:ascii="Tahoma" w:eastAsia="Twentieth Century" w:hAnsi="Tahoma" w:cs="Tahoma"/>
                          <w:color w:val="000000"/>
                          <w:sz w:val="16"/>
                          <w:szCs w:val="16"/>
                        </w:rPr>
                        <w:t xml:space="preserve"> </w:t>
                      </w:r>
                      <w:r w:rsidRPr="00AD658E">
                        <w:rPr>
                          <w:rFonts w:ascii="Tw Cen MT Condensed" w:eastAsia="Twentieth Century" w:hAnsi="Tw Cen MT Condensed" w:cs="Tahoma"/>
                          <w:color w:val="000000"/>
                          <w:sz w:val="16"/>
                          <w:szCs w:val="16"/>
                        </w:rPr>
                        <w:t>Artigo científico</w:t>
                      </w:r>
                    </w:p>
                  </w:txbxContent>
                </v:textbox>
                <w10:wrap type="topAndBottom"/>
              </v:rect>
            </w:pict>
          </mc:Fallback>
        </mc:AlternateContent>
      </w:r>
      <w:r w:rsidRPr="007A2A9C">
        <w:rPr>
          <w:noProof/>
          <w:sz w:val="28"/>
          <w:szCs w:val="28"/>
        </w:rPr>
        <mc:AlternateContent>
          <mc:Choice Requires="wps">
            <w:drawing>
              <wp:anchor distT="0" distB="0" distL="114300" distR="114300" simplePos="0" relativeHeight="251661312" behindDoc="0" locked="0" layoutInCell="1" hidden="0" allowOverlap="1" wp14:anchorId="6838D108" wp14:editId="66B8208E">
                <wp:simplePos x="0" y="0"/>
                <wp:positionH relativeFrom="column">
                  <wp:posOffset>12701</wp:posOffset>
                </wp:positionH>
                <wp:positionV relativeFrom="paragraph">
                  <wp:posOffset>38100</wp:posOffset>
                </wp:positionV>
                <wp:extent cx="0" cy="12700"/>
                <wp:effectExtent l="0" t="0" r="0" b="0"/>
                <wp:wrapNone/>
                <wp:docPr id="2097774485" name="Conector de Seta Reta 2097774485"/>
                <wp:cNvGraphicFramePr/>
                <a:graphic xmlns:a="http://schemas.openxmlformats.org/drawingml/2006/main">
                  <a:graphicData uri="http://schemas.microsoft.com/office/word/2010/wordprocessingShape">
                    <wps:wsp>
                      <wps:cNvCnPr/>
                      <wps:spPr>
                        <a:xfrm>
                          <a:off x="2248153" y="3780000"/>
                          <a:ext cx="619569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05DFB545" id="_x0000_t32" coordsize="21600,21600" o:spt="32" o:oned="t" path="m,l21600,21600e" filled="f">
                <v:path arrowok="t" fillok="f" o:connecttype="none"/>
                <o:lock v:ext="edit" shapetype="t"/>
              </v:shapetype>
              <v:shape id="Conector de Seta Reta 2097774485" o:spid="_x0000_s1026" type="#_x0000_t32" style="position:absolute;margin-left:1pt;margin-top:3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">
                <v:stroke startarrowwidth="narrow" startarrowlength="short" endarrowwidth="narrow" endarrowlength="short"/>
              </v:shape>
            </w:pict>
          </mc:Fallback>
        </mc:AlternateContent>
      </w:r>
      <w:r w:rsidR="00C915AF" w:rsidRPr="007A2A9C">
        <w:rPr>
          <w:rFonts w:ascii="Times New Roman" w:hAnsi="Times New Roman" w:cs="Times New Roman"/>
          <w:b/>
          <w:sz w:val="28"/>
          <w:szCs w:val="28"/>
        </w:rPr>
        <w:t xml:space="preserve">Mecanismo de quedas em idosos: fatores de risco, complicações e prevenção </w:t>
      </w:r>
    </w:p>
    <w:p w14:paraId="56254BA5" w14:textId="6FD3CE48" w:rsidR="001123B4" w:rsidRPr="001123B4" w:rsidRDefault="00C915AF" w:rsidP="001123B4">
      <w:pPr>
        <w:spacing w:before="120" w:after="120" w:line="240" w:lineRule="auto"/>
        <w:rPr>
          <w:rFonts w:ascii="Times New Roman" w:hAnsi="Times New Roman" w:cs="Times New Roman"/>
          <w:bCs/>
          <w:sz w:val="24"/>
          <w:szCs w:val="24"/>
          <w:lang w:val="en"/>
        </w:rPr>
      </w:pPr>
      <w:r w:rsidRPr="007A2A9C">
        <w:rPr>
          <w:rFonts w:ascii="Times New Roman" w:hAnsi="Times New Roman" w:cs="Times New Roman"/>
          <w:bCs/>
          <w:sz w:val="24"/>
          <w:szCs w:val="24"/>
          <w:lang w:val="en"/>
        </w:rPr>
        <w:t>Mechanism of falls in the elderly: risk factors, complications and prevention</w:t>
      </w:r>
    </w:p>
    <w:p w14:paraId="486E9EAE" w14:textId="30DCC9D1" w:rsidR="00452ADD" w:rsidRDefault="00452ADD" w:rsidP="00F570FF">
      <w:pPr>
        <w:spacing w:before="240" w:after="120" w:line="240" w:lineRule="auto"/>
        <w:jc w:val="center"/>
        <w:rPr>
          <w:rFonts w:ascii="Times New Roman" w:hAnsi="Times New Roman" w:cs="Times New Roman"/>
          <w:iCs/>
          <w:sz w:val="20"/>
          <w:szCs w:val="20"/>
          <w:lang w:val="en"/>
        </w:rPr>
      </w:pPr>
      <w:r w:rsidRPr="00452ADD">
        <w:rPr>
          <w:rFonts w:ascii="Times New Roman" w:hAnsi="Times New Roman" w:cs="Times New Roman"/>
          <w:iCs/>
          <w:sz w:val="20"/>
          <w:szCs w:val="20"/>
          <w:lang w:val="en"/>
        </w:rPr>
        <w:t>Ellen Crystina Alves da Silva</w:t>
      </w:r>
      <w:r w:rsidR="00F570FF" w:rsidRPr="00F570FF">
        <w:rPr>
          <w:rFonts w:ascii="Times New Roman" w:hAnsi="Times New Roman" w:cs="Times New Roman"/>
          <w:iCs/>
          <w:sz w:val="20"/>
          <w:szCs w:val="20"/>
          <w:vertAlign w:val="subscript"/>
          <w:lang w:val="en"/>
        </w:rPr>
        <w:t>1</w:t>
      </w:r>
      <w:r w:rsidR="009250CB">
        <w:rPr>
          <w:rFonts w:ascii="Times New Roman" w:hAnsi="Times New Roman" w:cs="Times New Roman"/>
          <w:iCs/>
          <w:sz w:val="20"/>
          <w:szCs w:val="20"/>
          <w:lang w:val="en"/>
        </w:rPr>
        <w:t>;</w:t>
      </w:r>
      <w:r>
        <w:rPr>
          <w:rFonts w:ascii="Times New Roman" w:hAnsi="Times New Roman" w:cs="Times New Roman"/>
          <w:iCs/>
          <w:sz w:val="20"/>
          <w:szCs w:val="20"/>
          <w:lang w:val="en"/>
        </w:rPr>
        <w:t xml:space="preserve"> </w:t>
      </w:r>
      <w:r w:rsidRPr="00452ADD">
        <w:rPr>
          <w:rFonts w:ascii="Times New Roman" w:hAnsi="Times New Roman" w:cs="Times New Roman"/>
          <w:iCs/>
          <w:sz w:val="20"/>
          <w:szCs w:val="20"/>
          <w:lang w:val="en"/>
        </w:rPr>
        <w:t>Thais Kamilla Alves Pereira</w:t>
      </w:r>
      <w:r w:rsidR="00F570FF" w:rsidRPr="00F570FF">
        <w:rPr>
          <w:rFonts w:ascii="Times New Roman" w:hAnsi="Times New Roman" w:cs="Times New Roman"/>
          <w:iCs/>
          <w:sz w:val="20"/>
          <w:szCs w:val="20"/>
          <w:vertAlign w:val="superscript"/>
          <w:lang w:val="en"/>
        </w:rPr>
        <w:t>2</w:t>
      </w:r>
      <w:r w:rsidR="009250CB">
        <w:rPr>
          <w:rFonts w:ascii="Times New Roman" w:hAnsi="Times New Roman" w:cs="Times New Roman"/>
          <w:iCs/>
          <w:sz w:val="20"/>
          <w:szCs w:val="20"/>
          <w:lang w:val="en"/>
        </w:rPr>
        <w:t>; Maria Raquel Antunes Cassimiro</w:t>
      </w:r>
      <w:r w:rsidR="00F570FF" w:rsidRPr="00F570FF">
        <w:rPr>
          <w:rFonts w:ascii="Times New Roman" w:hAnsi="Times New Roman" w:cs="Times New Roman"/>
          <w:iCs/>
          <w:sz w:val="20"/>
          <w:szCs w:val="20"/>
          <w:vertAlign w:val="superscript"/>
          <w:lang w:val="en"/>
        </w:rPr>
        <w:t>3</w:t>
      </w:r>
      <w:r w:rsidR="009250CB">
        <w:rPr>
          <w:rFonts w:ascii="Times New Roman" w:hAnsi="Times New Roman" w:cs="Times New Roman"/>
          <w:iCs/>
          <w:sz w:val="20"/>
          <w:szCs w:val="20"/>
          <w:lang w:val="en"/>
        </w:rPr>
        <w:t xml:space="preserve"> &amp; Alba Rejane Gomes de Moura</w:t>
      </w:r>
      <w:r w:rsidR="00F570FF" w:rsidRPr="00F570FF">
        <w:rPr>
          <w:rFonts w:ascii="Times New Roman" w:hAnsi="Times New Roman" w:cs="Times New Roman"/>
          <w:iCs/>
          <w:sz w:val="20"/>
          <w:szCs w:val="20"/>
          <w:vertAlign w:val="superscript"/>
          <w:lang w:val="en"/>
        </w:rPr>
        <w:t>4</w:t>
      </w:r>
    </w:p>
    <w:p w14:paraId="32CED9ED" w14:textId="00B0C985" w:rsidR="00805813" w:rsidRPr="00F570FF" w:rsidRDefault="00805813" w:rsidP="001123B4">
      <w:pPr>
        <w:spacing w:before="120" w:line="240" w:lineRule="auto"/>
        <w:jc w:val="both"/>
        <w:rPr>
          <w:rStyle w:val="Hyperlink"/>
          <w:rFonts w:ascii="Times New Roman" w:hAnsi="Times New Roman" w:cs="Times New Roman"/>
          <w:iCs/>
          <w:color w:val="auto"/>
          <w:sz w:val="16"/>
          <w:szCs w:val="16"/>
          <w:u w:val="none"/>
          <w:lang w:val="en"/>
        </w:rPr>
      </w:pPr>
      <w:r w:rsidRPr="00F570FF">
        <w:rPr>
          <w:rFonts w:ascii="Times New Roman" w:hAnsi="Times New Roman" w:cs="Times New Roman"/>
          <w:iCs/>
          <w:sz w:val="16"/>
          <w:szCs w:val="16"/>
          <w:vertAlign w:val="superscript"/>
          <w:lang w:val="en"/>
        </w:rPr>
        <w:t>1</w:t>
      </w:r>
      <w:r w:rsidRPr="00F570FF">
        <w:rPr>
          <w:rFonts w:ascii="Times New Roman" w:hAnsi="Times New Roman" w:cs="Times New Roman"/>
          <w:iCs/>
          <w:sz w:val="16"/>
          <w:szCs w:val="16"/>
          <w:lang w:val="en"/>
        </w:rPr>
        <w:t xml:space="preserve">Graduanda </w:t>
      </w:r>
      <w:proofErr w:type="spellStart"/>
      <w:r w:rsidRPr="00F570FF">
        <w:rPr>
          <w:rFonts w:ascii="Times New Roman" w:hAnsi="Times New Roman" w:cs="Times New Roman"/>
          <w:iCs/>
          <w:sz w:val="16"/>
          <w:szCs w:val="16"/>
          <w:lang w:val="en"/>
        </w:rPr>
        <w:t>em</w:t>
      </w:r>
      <w:proofErr w:type="spellEnd"/>
      <w:r w:rsidRPr="00F570FF">
        <w:rPr>
          <w:rFonts w:ascii="Times New Roman" w:hAnsi="Times New Roman" w:cs="Times New Roman"/>
          <w:iCs/>
          <w:sz w:val="16"/>
          <w:szCs w:val="16"/>
          <w:lang w:val="en"/>
        </w:rPr>
        <w:t xml:space="preserve"> Enfermagem</w:t>
      </w:r>
      <w:r w:rsidR="00452ADD" w:rsidRPr="00F570FF">
        <w:rPr>
          <w:rFonts w:ascii="Times New Roman" w:hAnsi="Times New Roman" w:cs="Times New Roman"/>
          <w:iCs/>
          <w:sz w:val="16"/>
          <w:szCs w:val="16"/>
          <w:lang w:val="en"/>
        </w:rPr>
        <w:t xml:space="preserve"> pela </w:t>
      </w:r>
      <w:proofErr w:type="spellStart"/>
      <w:r w:rsidR="00452ADD" w:rsidRPr="00F570FF">
        <w:rPr>
          <w:rFonts w:ascii="Times New Roman" w:hAnsi="Times New Roman" w:cs="Times New Roman"/>
          <w:iCs/>
          <w:sz w:val="16"/>
          <w:szCs w:val="16"/>
          <w:lang w:val="en"/>
        </w:rPr>
        <w:t>Universidade</w:t>
      </w:r>
      <w:proofErr w:type="spellEnd"/>
      <w:r w:rsidR="00452ADD" w:rsidRPr="00F570FF">
        <w:rPr>
          <w:rFonts w:ascii="Times New Roman" w:hAnsi="Times New Roman" w:cs="Times New Roman"/>
          <w:iCs/>
          <w:sz w:val="16"/>
          <w:szCs w:val="16"/>
          <w:lang w:val="en"/>
        </w:rPr>
        <w:t xml:space="preserve"> </w:t>
      </w:r>
      <w:r w:rsidRPr="00F570FF">
        <w:rPr>
          <w:rFonts w:ascii="Times New Roman" w:hAnsi="Times New Roman" w:cs="Times New Roman"/>
          <w:iCs/>
          <w:sz w:val="16"/>
          <w:szCs w:val="16"/>
          <w:lang w:val="en"/>
        </w:rPr>
        <w:t>Federal de Campina Grande</w:t>
      </w:r>
      <w:r w:rsidR="00452ADD" w:rsidRPr="00F570FF">
        <w:rPr>
          <w:rFonts w:ascii="Times New Roman" w:hAnsi="Times New Roman" w:cs="Times New Roman"/>
          <w:iCs/>
          <w:sz w:val="16"/>
          <w:szCs w:val="16"/>
          <w:lang w:val="en"/>
        </w:rPr>
        <w:t xml:space="preserve">, campus </w:t>
      </w:r>
      <w:proofErr w:type="spellStart"/>
      <w:r w:rsidRPr="00F570FF">
        <w:rPr>
          <w:rFonts w:ascii="Times New Roman" w:hAnsi="Times New Roman" w:cs="Times New Roman"/>
          <w:iCs/>
          <w:sz w:val="16"/>
          <w:szCs w:val="16"/>
          <w:lang w:val="en"/>
        </w:rPr>
        <w:t>Cajazeiras</w:t>
      </w:r>
      <w:proofErr w:type="spellEnd"/>
      <w:r w:rsidR="00FC3FF6" w:rsidRPr="00F570FF">
        <w:rPr>
          <w:rFonts w:ascii="Times New Roman" w:hAnsi="Times New Roman" w:cs="Times New Roman"/>
          <w:iCs/>
          <w:sz w:val="16"/>
          <w:szCs w:val="16"/>
          <w:lang w:val="en"/>
        </w:rPr>
        <w:t>-PB</w:t>
      </w:r>
      <w:r w:rsidRPr="00F570FF">
        <w:rPr>
          <w:rFonts w:ascii="Times New Roman" w:hAnsi="Times New Roman" w:cs="Times New Roman"/>
          <w:iCs/>
          <w:sz w:val="16"/>
          <w:szCs w:val="16"/>
          <w:lang w:val="en"/>
        </w:rPr>
        <w:t xml:space="preserve">. ORCID: </w:t>
      </w:r>
      <w:r w:rsidR="00DD44A6" w:rsidRPr="00F570FF">
        <w:rPr>
          <w:rStyle w:val="Hyperlink"/>
          <w:rFonts w:ascii="Times New Roman" w:hAnsi="Times New Roman" w:cs="Times New Roman"/>
          <w:iCs/>
          <w:color w:val="auto"/>
          <w:sz w:val="16"/>
          <w:szCs w:val="16"/>
          <w:u w:val="none"/>
          <w:lang w:val="en"/>
        </w:rPr>
        <w:t>E</w:t>
      </w:r>
      <w:r w:rsidR="00F570FF">
        <w:rPr>
          <w:rStyle w:val="Hyperlink"/>
          <w:rFonts w:ascii="Times New Roman" w:hAnsi="Times New Roman" w:cs="Times New Roman"/>
          <w:iCs/>
          <w:color w:val="auto"/>
          <w:sz w:val="16"/>
          <w:szCs w:val="16"/>
          <w:u w:val="none"/>
          <w:lang w:val="en"/>
        </w:rPr>
        <w:t>-</w:t>
      </w:r>
      <w:r w:rsidR="00DD44A6" w:rsidRPr="00F570FF">
        <w:rPr>
          <w:rStyle w:val="Hyperlink"/>
          <w:rFonts w:ascii="Times New Roman" w:hAnsi="Times New Roman" w:cs="Times New Roman"/>
          <w:iCs/>
          <w:color w:val="auto"/>
          <w:sz w:val="16"/>
          <w:szCs w:val="16"/>
          <w:u w:val="none"/>
          <w:lang w:val="en"/>
        </w:rPr>
        <w:t xml:space="preserve">mail: </w:t>
      </w:r>
      <w:hyperlink r:id="rId8" w:history="1">
        <w:r w:rsidR="00DD44A6" w:rsidRPr="00F570FF">
          <w:rPr>
            <w:rStyle w:val="Hyperlink"/>
            <w:rFonts w:ascii="Times New Roman" w:hAnsi="Times New Roman" w:cs="Times New Roman"/>
            <w:iCs/>
            <w:sz w:val="16"/>
            <w:szCs w:val="16"/>
            <w:lang w:val="en"/>
          </w:rPr>
          <w:t>ecris4704@gmail.com</w:t>
        </w:r>
      </w:hyperlink>
    </w:p>
    <w:p w14:paraId="391B767B" w14:textId="51F0E482" w:rsidR="00DD44A6" w:rsidRPr="00F570FF" w:rsidRDefault="00805813" w:rsidP="001123B4">
      <w:pPr>
        <w:spacing w:line="240" w:lineRule="auto"/>
        <w:jc w:val="both"/>
        <w:rPr>
          <w:rStyle w:val="Hyperlink"/>
          <w:rFonts w:ascii="Times New Roman" w:hAnsi="Times New Roman" w:cs="Times New Roman"/>
          <w:iCs/>
          <w:color w:val="auto"/>
          <w:sz w:val="16"/>
          <w:szCs w:val="16"/>
          <w:u w:val="none"/>
          <w:lang w:val="en"/>
        </w:rPr>
      </w:pPr>
      <w:r w:rsidRPr="00F570FF">
        <w:rPr>
          <w:rStyle w:val="Hyperlink"/>
          <w:rFonts w:ascii="Times New Roman" w:hAnsi="Times New Roman" w:cs="Times New Roman"/>
          <w:iCs/>
          <w:color w:val="auto"/>
          <w:sz w:val="16"/>
          <w:szCs w:val="16"/>
          <w:u w:val="none"/>
          <w:vertAlign w:val="superscript"/>
          <w:lang w:val="en"/>
        </w:rPr>
        <w:t>2</w:t>
      </w:r>
      <w:r w:rsidRPr="00F570FF">
        <w:rPr>
          <w:rStyle w:val="Hyperlink"/>
          <w:rFonts w:ascii="Times New Roman" w:hAnsi="Times New Roman" w:cs="Times New Roman"/>
          <w:iCs/>
          <w:color w:val="auto"/>
          <w:sz w:val="16"/>
          <w:szCs w:val="16"/>
          <w:u w:val="none"/>
          <w:lang w:val="en"/>
        </w:rPr>
        <w:t xml:space="preserve">Enfermeira, </w:t>
      </w:r>
      <w:proofErr w:type="spellStart"/>
      <w:r w:rsidRPr="00F570FF">
        <w:rPr>
          <w:rStyle w:val="Hyperlink"/>
          <w:rFonts w:ascii="Times New Roman" w:hAnsi="Times New Roman" w:cs="Times New Roman"/>
          <w:iCs/>
          <w:color w:val="auto"/>
          <w:sz w:val="16"/>
          <w:szCs w:val="16"/>
          <w:u w:val="none"/>
          <w:lang w:val="en"/>
        </w:rPr>
        <w:t>mestranda</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Saúde</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Coletiva</w:t>
      </w:r>
      <w:proofErr w:type="spellEnd"/>
      <w:r w:rsidRPr="00F570FF">
        <w:rPr>
          <w:rStyle w:val="Hyperlink"/>
          <w:rFonts w:ascii="Times New Roman" w:hAnsi="Times New Roman" w:cs="Times New Roman"/>
          <w:iCs/>
          <w:color w:val="auto"/>
          <w:sz w:val="16"/>
          <w:szCs w:val="16"/>
          <w:u w:val="none"/>
          <w:lang w:val="en"/>
        </w:rPr>
        <w:t xml:space="preserve">-UFRN; </w:t>
      </w:r>
      <w:proofErr w:type="spellStart"/>
      <w:r w:rsidRPr="00F570FF">
        <w:rPr>
          <w:rStyle w:val="Hyperlink"/>
          <w:rFonts w:ascii="Times New Roman" w:hAnsi="Times New Roman" w:cs="Times New Roman"/>
          <w:iCs/>
          <w:color w:val="auto"/>
          <w:sz w:val="16"/>
          <w:szCs w:val="16"/>
          <w:u w:val="none"/>
          <w:lang w:val="en"/>
        </w:rPr>
        <w:t>Especista</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Administração</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Hospitalar</w:t>
      </w:r>
      <w:proofErr w:type="spellEnd"/>
      <w:r w:rsidRPr="00F570FF">
        <w:rPr>
          <w:rStyle w:val="Hyperlink"/>
          <w:rFonts w:ascii="Times New Roman" w:hAnsi="Times New Roman" w:cs="Times New Roman"/>
          <w:iCs/>
          <w:color w:val="auto"/>
          <w:sz w:val="16"/>
          <w:szCs w:val="16"/>
          <w:u w:val="none"/>
          <w:lang w:val="en"/>
        </w:rPr>
        <w:t xml:space="preserve"> e </w:t>
      </w:r>
      <w:proofErr w:type="spellStart"/>
      <w:r w:rsidRPr="00F570FF">
        <w:rPr>
          <w:rStyle w:val="Hyperlink"/>
          <w:rFonts w:ascii="Times New Roman" w:hAnsi="Times New Roman" w:cs="Times New Roman"/>
          <w:iCs/>
          <w:color w:val="auto"/>
          <w:sz w:val="16"/>
          <w:szCs w:val="16"/>
          <w:u w:val="none"/>
          <w:lang w:val="en"/>
        </w:rPr>
        <w:t>Estratégia</w:t>
      </w:r>
      <w:proofErr w:type="spellEnd"/>
      <w:r w:rsidRPr="00F570FF">
        <w:rPr>
          <w:rStyle w:val="Hyperlink"/>
          <w:rFonts w:ascii="Times New Roman" w:hAnsi="Times New Roman" w:cs="Times New Roman"/>
          <w:iCs/>
          <w:color w:val="auto"/>
          <w:sz w:val="16"/>
          <w:szCs w:val="16"/>
          <w:u w:val="none"/>
          <w:lang w:val="en"/>
        </w:rPr>
        <w:t xml:space="preserve"> de </w:t>
      </w:r>
      <w:proofErr w:type="spellStart"/>
      <w:r w:rsidRPr="00F570FF">
        <w:rPr>
          <w:rStyle w:val="Hyperlink"/>
          <w:rFonts w:ascii="Times New Roman" w:hAnsi="Times New Roman" w:cs="Times New Roman"/>
          <w:iCs/>
          <w:color w:val="auto"/>
          <w:sz w:val="16"/>
          <w:szCs w:val="16"/>
          <w:u w:val="none"/>
          <w:lang w:val="en"/>
        </w:rPr>
        <w:t>Saúde</w:t>
      </w:r>
      <w:proofErr w:type="spellEnd"/>
      <w:r w:rsidRPr="00F570FF">
        <w:rPr>
          <w:rStyle w:val="Hyperlink"/>
          <w:rFonts w:ascii="Times New Roman" w:hAnsi="Times New Roman" w:cs="Times New Roman"/>
          <w:iCs/>
          <w:color w:val="auto"/>
          <w:sz w:val="16"/>
          <w:szCs w:val="16"/>
          <w:u w:val="none"/>
          <w:lang w:val="en"/>
        </w:rPr>
        <w:t xml:space="preserve"> da Família.</w:t>
      </w:r>
      <w:r w:rsidR="00F570FF">
        <w:rPr>
          <w:rStyle w:val="Hyperlink"/>
          <w:rFonts w:ascii="Times New Roman" w:hAnsi="Times New Roman" w:cs="Times New Roman"/>
          <w:iCs/>
          <w:color w:val="auto"/>
          <w:sz w:val="16"/>
          <w:szCs w:val="16"/>
          <w:u w:val="none"/>
          <w:lang w:val="en"/>
        </w:rPr>
        <w:t xml:space="preserve"> </w:t>
      </w:r>
      <w:r w:rsidR="00DD44A6" w:rsidRPr="00F570FF">
        <w:rPr>
          <w:rStyle w:val="Hyperlink"/>
          <w:rFonts w:ascii="Times New Roman" w:hAnsi="Times New Roman" w:cs="Times New Roman"/>
          <w:iCs/>
          <w:color w:val="auto"/>
          <w:sz w:val="16"/>
          <w:szCs w:val="16"/>
          <w:u w:val="none"/>
          <w:lang w:val="en"/>
        </w:rPr>
        <w:t>E</w:t>
      </w:r>
      <w:r w:rsidR="00F570FF">
        <w:rPr>
          <w:rStyle w:val="Hyperlink"/>
          <w:rFonts w:ascii="Times New Roman" w:hAnsi="Times New Roman" w:cs="Times New Roman"/>
          <w:iCs/>
          <w:color w:val="auto"/>
          <w:sz w:val="16"/>
          <w:szCs w:val="16"/>
          <w:u w:val="none"/>
          <w:lang w:val="en"/>
        </w:rPr>
        <w:t>-</w:t>
      </w:r>
      <w:r w:rsidR="00DD44A6" w:rsidRPr="00F570FF">
        <w:rPr>
          <w:rStyle w:val="Hyperlink"/>
          <w:rFonts w:ascii="Times New Roman" w:hAnsi="Times New Roman" w:cs="Times New Roman"/>
          <w:iCs/>
          <w:color w:val="auto"/>
          <w:sz w:val="16"/>
          <w:szCs w:val="16"/>
          <w:u w:val="none"/>
          <w:lang w:val="en"/>
        </w:rPr>
        <w:t xml:space="preserve">mail: </w:t>
      </w:r>
      <w:hyperlink r:id="rId9" w:history="1">
        <w:r w:rsidR="00DD44A6" w:rsidRPr="00F570FF">
          <w:rPr>
            <w:rStyle w:val="Hyperlink"/>
            <w:rFonts w:ascii="Times New Roman" w:hAnsi="Times New Roman" w:cs="Times New Roman"/>
            <w:iCs/>
            <w:sz w:val="16"/>
            <w:szCs w:val="16"/>
            <w:lang w:val="en"/>
          </w:rPr>
          <w:t>kamillaktap@hotmail.com</w:t>
        </w:r>
      </w:hyperlink>
    </w:p>
    <w:p w14:paraId="68F6F1F1" w14:textId="5CECBA37" w:rsidR="00DD44A6" w:rsidRPr="00F570FF" w:rsidRDefault="009250CB" w:rsidP="001123B4">
      <w:pPr>
        <w:spacing w:line="240" w:lineRule="auto"/>
        <w:jc w:val="both"/>
        <w:rPr>
          <w:rFonts w:ascii="Times New Roman" w:hAnsi="Times New Roman" w:cs="Times New Roman"/>
          <w:iCs/>
          <w:sz w:val="16"/>
          <w:szCs w:val="16"/>
          <w:lang w:val="en"/>
        </w:rPr>
      </w:pPr>
      <w:r w:rsidRPr="00F570FF">
        <w:rPr>
          <w:rStyle w:val="Hyperlink"/>
          <w:rFonts w:ascii="Times New Roman" w:hAnsi="Times New Roman" w:cs="Times New Roman"/>
          <w:iCs/>
          <w:color w:val="auto"/>
          <w:sz w:val="16"/>
          <w:szCs w:val="16"/>
          <w:u w:val="none"/>
          <w:vertAlign w:val="superscript"/>
          <w:lang w:val="en"/>
        </w:rPr>
        <w:t>3</w:t>
      </w:r>
      <w:r w:rsidRPr="00F570FF">
        <w:rPr>
          <w:rStyle w:val="Hyperlink"/>
          <w:rFonts w:ascii="Times New Roman" w:hAnsi="Times New Roman" w:cs="Times New Roman"/>
          <w:iCs/>
          <w:color w:val="auto"/>
          <w:sz w:val="16"/>
          <w:szCs w:val="16"/>
          <w:u w:val="none"/>
          <w:lang w:val="en"/>
        </w:rPr>
        <w:t xml:space="preserve">Enfermeira, Mestre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Sistemas </w:t>
      </w:r>
      <w:proofErr w:type="spellStart"/>
      <w:r w:rsidRPr="00F570FF">
        <w:rPr>
          <w:rStyle w:val="Hyperlink"/>
          <w:rFonts w:ascii="Times New Roman" w:hAnsi="Times New Roman" w:cs="Times New Roman"/>
          <w:iCs/>
          <w:color w:val="auto"/>
          <w:sz w:val="16"/>
          <w:szCs w:val="16"/>
          <w:u w:val="none"/>
          <w:lang w:val="en"/>
        </w:rPr>
        <w:t>Agroindustriais</w:t>
      </w:r>
      <w:proofErr w:type="spellEnd"/>
      <w:r w:rsidRPr="00F570FF">
        <w:rPr>
          <w:rStyle w:val="Hyperlink"/>
          <w:rFonts w:ascii="Times New Roman" w:hAnsi="Times New Roman" w:cs="Times New Roman"/>
          <w:iCs/>
          <w:color w:val="auto"/>
          <w:sz w:val="16"/>
          <w:szCs w:val="16"/>
          <w:u w:val="none"/>
          <w:lang w:val="en"/>
        </w:rPr>
        <w:t xml:space="preserve">-UFCG; Pós </w:t>
      </w:r>
      <w:proofErr w:type="spellStart"/>
      <w:r w:rsidRPr="00F570FF">
        <w:rPr>
          <w:rStyle w:val="Hyperlink"/>
          <w:rFonts w:ascii="Times New Roman" w:hAnsi="Times New Roman" w:cs="Times New Roman"/>
          <w:iCs/>
          <w:color w:val="auto"/>
          <w:sz w:val="16"/>
          <w:szCs w:val="16"/>
          <w:u w:val="none"/>
          <w:lang w:val="en"/>
        </w:rPr>
        <w:t>Graduação</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Saúde</w:t>
      </w:r>
      <w:proofErr w:type="spellEnd"/>
      <w:r w:rsidRPr="00F570FF">
        <w:rPr>
          <w:rStyle w:val="Hyperlink"/>
          <w:rFonts w:ascii="Times New Roman" w:hAnsi="Times New Roman" w:cs="Times New Roman"/>
          <w:iCs/>
          <w:color w:val="auto"/>
          <w:sz w:val="16"/>
          <w:szCs w:val="16"/>
          <w:u w:val="none"/>
          <w:lang w:val="en"/>
        </w:rPr>
        <w:t xml:space="preserve"> da Família com </w:t>
      </w:r>
      <w:proofErr w:type="spellStart"/>
      <w:r w:rsidRPr="00F570FF">
        <w:rPr>
          <w:rStyle w:val="Hyperlink"/>
          <w:rFonts w:ascii="Times New Roman" w:hAnsi="Times New Roman" w:cs="Times New Roman"/>
          <w:iCs/>
          <w:color w:val="auto"/>
          <w:sz w:val="16"/>
          <w:szCs w:val="16"/>
          <w:u w:val="none"/>
          <w:lang w:val="en"/>
        </w:rPr>
        <w:t>Ênfase</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nas</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linhas</w:t>
      </w:r>
      <w:proofErr w:type="spellEnd"/>
      <w:r w:rsidRPr="00F570FF">
        <w:rPr>
          <w:rStyle w:val="Hyperlink"/>
          <w:rFonts w:ascii="Times New Roman" w:hAnsi="Times New Roman" w:cs="Times New Roman"/>
          <w:iCs/>
          <w:color w:val="auto"/>
          <w:sz w:val="16"/>
          <w:szCs w:val="16"/>
          <w:u w:val="none"/>
          <w:lang w:val="en"/>
        </w:rPr>
        <w:t xml:space="preserve"> de Cuidado-UFPB; Enfermagem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Urgência</w:t>
      </w:r>
      <w:proofErr w:type="spellEnd"/>
      <w:r w:rsidRPr="00F570FF">
        <w:rPr>
          <w:rStyle w:val="Hyperlink"/>
          <w:rFonts w:ascii="Times New Roman" w:hAnsi="Times New Roman" w:cs="Times New Roman"/>
          <w:iCs/>
          <w:color w:val="auto"/>
          <w:sz w:val="16"/>
          <w:szCs w:val="16"/>
          <w:u w:val="none"/>
          <w:lang w:val="en"/>
        </w:rPr>
        <w:t xml:space="preserve"> e </w:t>
      </w:r>
      <w:proofErr w:type="spellStart"/>
      <w:r w:rsidRPr="00F570FF">
        <w:rPr>
          <w:rStyle w:val="Hyperlink"/>
          <w:rFonts w:ascii="Times New Roman" w:hAnsi="Times New Roman" w:cs="Times New Roman"/>
          <w:iCs/>
          <w:color w:val="auto"/>
          <w:sz w:val="16"/>
          <w:szCs w:val="16"/>
          <w:u w:val="none"/>
          <w:lang w:val="en"/>
        </w:rPr>
        <w:t>Emergência</w:t>
      </w:r>
      <w:proofErr w:type="spellEnd"/>
      <w:r w:rsidRPr="00F570FF">
        <w:rPr>
          <w:rStyle w:val="Hyperlink"/>
          <w:rFonts w:ascii="Times New Roman" w:hAnsi="Times New Roman" w:cs="Times New Roman"/>
          <w:iCs/>
          <w:color w:val="auto"/>
          <w:sz w:val="16"/>
          <w:szCs w:val="16"/>
          <w:u w:val="none"/>
          <w:lang w:val="en"/>
        </w:rPr>
        <w:t xml:space="preserve"> e UTI-UNIFSM; Enfermagem e, </w:t>
      </w:r>
      <w:proofErr w:type="spellStart"/>
      <w:r w:rsidRPr="00F570FF">
        <w:rPr>
          <w:rStyle w:val="Hyperlink"/>
          <w:rFonts w:ascii="Times New Roman" w:hAnsi="Times New Roman" w:cs="Times New Roman"/>
          <w:iCs/>
          <w:color w:val="auto"/>
          <w:sz w:val="16"/>
          <w:szCs w:val="16"/>
          <w:u w:val="none"/>
          <w:lang w:val="en"/>
        </w:rPr>
        <w:t>Saúde</w:t>
      </w:r>
      <w:proofErr w:type="spellEnd"/>
      <w:r w:rsidRPr="00F570FF">
        <w:rPr>
          <w:rStyle w:val="Hyperlink"/>
          <w:rFonts w:ascii="Times New Roman" w:hAnsi="Times New Roman" w:cs="Times New Roman"/>
          <w:iCs/>
          <w:color w:val="auto"/>
          <w:sz w:val="16"/>
          <w:szCs w:val="16"/>
          <w:u w:val="none"/>
          <w:lang w:val="en"/>
        </w:rPr>
        <w:t xml:space="preserve"> do </w:t>
      </w:r>
      <w:proofErr w:type="spellStart"/>
      <w:r w:rsidRPr="00F570FF">
        <w:rPr>
          <w:rStyle w:val="Hyperlink"/>
          <w:rFonts w:ascii="Times New Roman" w:hAnsi="Times New Roman" w:cs="Times New Roman"/>
          <w:iCs/>
          <w:color w:val="auto"/>
          <w:sz w:val="16"/>
          <w:szCs w:val="16"/>
          <w:u w:val="none"/>
          <w:lang w:val="en"/>
        </w:rPr>
        <w:t>Trabalho</w:t>
      </w:r>
      <w:proofErr w:type="spellEnd"/>
      <w:r w:rsidRPr="00F570FF">
        <w:rPr>
          <w:rStyle w:val="Hyperlink"/>
          <w:rFonts w:ascii="Times New Roman" w:hAnsi="Times New Roman" w:cs="Times New Roman"/>
          <w:iCs/>
          <w:color w:val="auto"/>
          <w:sz w:val="16"/>
          <w:szCs w:val="16"/>
          <w:u w:val="none"/>
          <w:lang w:val="en"/>
        </w:rPr>
        <w:t xml:space="preserve">-FIP; </w:t>
      </w:r>
      <w:proofErr w:type="spellStart"/>
      <w:r w:rsidRPr="00F570FF">
        <w:rPr>
          <w:rStyle w:val="Hyperlink"/>
          <w:rFonts w:ascii="Times New Roman" w:hAnsi="Times New Roman" w:cs="Times New Roman"/>
          <w:iCs/>
          <w:color w:val="auto"/>
          <w:sz w:val="16"/>
          <w:szCs w:val="16"/>
          <w:u w:val="none"/>
          <w:lang w:val="en"/>
        </w:rPr>
        <w:t>Docência</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em</w:t>
      </w:r>
      <w:proofErr w:type="spellEnd"/>
      <w:r w:rsidRPr="00F570FF">
        <w:rPr>
          <w:rStyle w:val="Hyperlink"/>
          <w:rFonts w:ascii="Times New Roman" w:hAnsi="Times New Roman" w:cs="Times New Roman"/>
          <w:iCs/>
          <w:color w:val="auto"/>
          <w:sz w:val="16"/>
          <w:szCs w:val="16"/>
          <w:u w:val="none"/>
          <w:lang w:val="en"/>
        </w:rPr>
        <w:t xml:space="preserve"> Ensino Superior-UNIFSM; </w:t>
      </w:r>
      <w:proofErr w:type="spellStart"/>
      <w:r w:rsidRPr="00F570FF">
        <w:rPr>
          <w:rStyle w:val="Hyperlink"/>
          <w:rFonts w:ascii="Times New Roman" w:hAnsi="Times New Roman" w:cs="Times New Roman"/>
          <w:iCs/>
          <w:color w:val="auto"/>
          <w:sz w:val="16"/>
          <w:szCs w:val="16"/>
          <w:u w:val="none"/>
          <w:lang w:val="en"/>
        </w:rPr>
        <w:t>Preceptoria</w:t>
      </w:r>
      <w:proofErr w:type="spellEnd"/>
      <w:r w:rsidRPr="00F570FF">
        <w:rPr>
          <w:rStyle w:val="Hyperlink"/>
          <w:rFonts w:ascii="Times New Roman" w:hAnsi="Times New Roman" w:cs="Times New Roman"/>
          <w:iCs/>
          <w:color w:val="auto"/>
          <w:sz w:val="16"/>
          <w:szCs w:val="16"/>
          <w:u w:val="none"/>
          <w:lang w:val="en"/>
        </w:rPr>
        <w:t xml:space="preserve"> no SUS-</w:t>
      </w:r>
      <w:proofErr w:type="spellStart"/>
      <w:r w:rsidRPr="00F570FF">
        <w:rPr>
          <w:rStyle w:val="Hyperlink"/>
          <w:rFonts w:ascii="Times New Roman" w:hAnsi="Times New Roman" w:cs="Times New Roman"/>
          <w:iCs/>
          <w:color w:val="auto"/>
          <w:sz w:val="16"/>
          <w:szCs w:val="16"/>
          <w:u w:val="none"/>
          <w:lang w:val="en"/>
        </w:rPr>
        <w:t>Sírio</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Libanês</w:t>
      </w:r>
      <w:proofErr w:type="spellEnd"/>
      <w:r w:rsidRPr="00F570FF">
        <w:rPr>
          <w:rStyle w:val="Hyperlink"/>
          <w:rFonts w:ascii="Times New Roman" w:hAnsi="Times New Roman" w:cs="Times New Roman"/>
          <w:iCs/>
          <w:color w:val="auto"/>
          <w:sz w:val="16"/>
          <w:szCs w:val="16"/>
          <w:u w:val="none"/>
          <w:lang w:val="en"/>
        </w:rPr>
        <w:t xml:space="preserve">; </w:t>
      </w:r>
      <w:proofErr w:type="spellStart"/>
      <w:r w:rsidRPr="00F570FF">
        <w:rPr>
          <w:rStyle w:val="Hyperlink"/>
          <w:rFonts w:ascii="Times New Roman" w:hAnsi="Times New Roman" w:cs="Times New Roman"/>
          <w:iCs/>
          <w:color w:val="auto"/>
          <w:sz w:val="16"/>
          <w:szCs w:val="16"/>
          <w:u w:val="none"/>
          <w:lang w:val="en"/>
        </w:rPr>
        <w:t>Peridatria</w:t>
      </w:r>
      <w:proofErr w:type="spellEnd"/>
      <w:r w:rsidRPr="00F570FF">
        <w:rPr>
          <w:rStyle w:val="Hyperlink"/>
          <w:rFonts w:ascii="Times New Roman" w:hAnsi="Times New Roman" w:cs="Times New Roman"/>
          <w:iCs/>
          <w:color w:val="auto"/>
          <w:sz w:val="16"/>
          <w:szCs w:val="16"/>
          <w:u w:val="none"/>
          <w:lang w:val="en"/>
        </w:rPr>
        <w:t xml:space="preserve"> e </w:t>
      </w:r>
      <w:proofErr w:type="spellStart"/>
      <w:r w:rsidRPr="00F570FF">
        <w:rPr>
          <w:rStyle w:val="Hyperlink"/>
          <w:rFonts w:ascii="Times New Roman" w:hAnsi="Times New Roman" w:cs="Times New Roman"/>
          <w:iCs/>
          <w:color w:val="auto"/>
          <w:sz w:val="16"/>
          <w:szCs w:val="16"/>
          <w:u w:val="none"/>
          <w:lang w:val="en"/>
        </w:rPr>
        <w:t>Neonatologia</w:t>
      </w:r>
      <w:proofErr w:type="spellEnd"/>
      <w:r w:rsidRPr="00F570FF">
        <w:rPr>
          <w:rStyle w:val="Hyperlink"/>
          <w:rFonts w:ascii="Times New Roman" w:hAnsi="Times New Roman" w:cs="Times New Roman"/>
          <w:iCs/>
          <w:color w:val="auto"/>
          <w:sz w:val="16"/>
          <w:szCs w:val="16"/>
          <w:u w:val="none"/>
          <w:lang w:val="en"/>
        </w:rPr>
        <w:t>-São Camilo.</w:t>
      </w:r>
      <w:r w:rsidR="00F570FF">
        <w:rPr>
          <w:rStyle w:val="Hyperlink"/>
          <w:rFonts w:ascii="Times New Roman" w:hAnsi="Times New Roman" w:cs="Times New Roman"/>
          <w:iCs/>
          <w:color w:val="auto"/>
          <w:sz w:val="16"/>
          <w:szCs w:val="16"/>
          <w:u w:val="none"/>
          <w:lang w:val="en"/>
        </w:rPr>
        <w:t xml:space="preserve"> </w:t>
      </w:r>
      <w:r w:rsidR="00DD44A6" w:rsidRPr="00F570FF">
        <w:rPr>
          <w:rFonts w:ascii="Times New Roman" w:hAnsi="Times New Roman" w:cs="Times New Roman"/>
          <w:iCs/>
          <w:sz w:val="16"/>
          <w:szCs w:val="16"/>
          <w:lang w:val="en"/>
        </w:rPr>
        <w:t>E</w:t>
      </w:r>
      <w:r w:rsidR="00F570FF">
        <w:rPr>
          <w:rFonts w:ascii="Times New Roman" w:hAnsi="Times New Roman" w:cs="Times New Roman"/>
          <w:iCs/>
          <w:sz w:val="16"/>
          <w:szCs w:val="16"/>
          <w:lang w:val="en"/>
        </w:rPr>
        <w:t>-</w:t>
      </w:r>
      <w:r w:rsidR="00DD44A6" w:rsidRPr="00F570FF">
        <w:rPr>
          <w:rFonts w:ascii="Times New Roman" w:hAnsi="Times New Roman" w:cs="Times New Roman"/>
          <w:iCs/>
          <w:sz w:val="16"/>
          <w:szCs w:val="16"/>
          <w:lang w:val="en"/>
        </w:rPr>
        <w:t xml:space="preserve">mail: </w:t>
      </w:r>
      <w:hyperlink r:id="rId10" w:history="1">
        <w:r w:rsidR="00DD44A6" w:rsidRPr="00F570FF">
          <w:rPr>
            <w:rStyle w:val="Hyperlink"/>
            <w:rFonts w:ascii="Times New Roman" w:hAnsi="Times New Roman" w:cs="Times New Roman"/>
            <w:iCs/>
            <w:sz w:val="16"/>
            <w:szCs w:val="16"/>
            <w:lang w:val="en"/>
          </w:rPr>
          <w:t>raquelcassimiro2013@hotmial.com</w:t>
        </w:r>
      </w:hyperlink>
    </w:p>
    <w:p w14:paraId="502284DE" w14:textId="192F9842" w:rsidR="00DD44A6" w:rsidRPr="00F570FF" w:rsidRDefault="00DD44A6" w:rsidP="001123B4">
      <w:pPr>
        <w:spacing w:line="240" w:lineRule="auto"/>
        <w:jc w:val="both"/>
        <w:rPr>
          <w:rStyle w:val="Hyperlink"/>
          <w:rFonts w:ascii="Times New Roman" w:hAnsi="Times New Roman" w:cs="Times New Roman"/>
          <w:iCs/>
          <w:color w:val="auto"/>
          <w:sz w:val="16"/>
          <w:szCs w:val="16"/>
          <w:u w:val="none"/>
          <w:lang w:val="en"/>
        </w:rPr>
      </w:pPr>
      <w:r w:rsidRPr="00F570FF">
        <w:rPr>
          <w:rFonts w:ascii="Times New Roman" w:hAnsi="Times New Roman" w:cs="Times New Roman"/>
          <w:iCs/>
          <w:sz w:val="16"/>
          <w:szCs w:val="16"/>
          <w:vertAlign w:val="superscript"/>
          <w:lang w:val="en"/>
        </w:rPr>
        <w:t>4</w:t>
      </w:r>
      <w:r w:rsidR="009250CB" w:rsidRPr="00F570FF">
        <w:rPr>
          <w:rFonts w:ascii="Times New Roman" w:hAnsi="Times New Roman" w:cs="Times New Roman"/>
          <w:iCs/>
          <w:sz w:val="16"/>
          <w:szCs w:val="16"/>
          <w:lang w:val="en"/>
        </w:rPr>
        <w:t>Enfermeira,</w:t>
      </w:r>
      <w:r w:rsidR="00FC3FF6" w:rsidRPr="00F570FF">
        <w:rPr>
          <w:rFonts w:ascii="Times New Roman" w:hAnsi="Times New Roman" w:cs="Times New Roman"/>
          <w:iCs/>
          <w:sz w:val="16"/>
          <w:szCs w:val="16"/>
          <w:lang w:val="en"/>
        </w:rPr>
        <w:t xml:space="preserve"> </w:t>
      </w:r>
      <w:proofErr w:type="spellStart"/>
      <w:r w:rsidRPr="00F570FF">
        <w:rPr>
          <w:rFonts w:ascii="Times New Roman" w:hAnsi="Times New Roman" w:cs="Times New Roman"/>
          <w:iCs/>
          <w:sz w:val="16"/>
          <w:szCs w:val="16"/>
          <w:lang w:val="en"/>
        </w:rPr>
        <w:t>Doutoura</w:t>
      </w:r>
      <w:proofErr w:type="spellEnd"/>
      <w:r w:rsidRPr="00F570FF">
        <w:rPr>
          <w:rFonts w:ascii="Times New Roman" w:hAnsi="Times New Roman" w:cs="Times New Roman"/>
          <w:iCs/>
          <w:sz w:val="16"/>
          <w:szCs w:val="16"/>
          <w:lang w:val="en"/>
        </w:rPr>
        <w:t xml:space="preserve"> </w:t>
      </w:r>
      <w:proofErr w:type="spellStart"/>
      <w:r w:rsidRPr="00F570FF">
        <w:rPr>
          <w:rFonts w:ascii="Times New Roman" w:hAnsi="Times New Roman" w:cs="Times New Roman"/>
          <w:iCs/>
          <w:sz w:val="16"/>
          <w:szCs w:val="16"/>
          <w:lang w:val="en"/>
        </w:rPr>
        <w:t>em</w:t>
      </w:r>
      <w:proofErr w:type="spellEnd"/>
      <w:r w:rsidRPr="00F570FF">
        <w:rPr>
          <w:rFonts w:ascii="Times New Roman" w:hAnsi="Times New Roman" w:cs="Times New Roman"/>
          <w:iCs/>
          <w:sz w:val="16"/>
          <w:szCs w:val="16"/>
          <w:lang w:val="en"/>
        </w:rPr>
        <w:t xml:space="preserve"> Pesquisa </w:t>
      </w:r>
      <w:proofErr w:type="spellStart"/>
      <w:r w:rsidRPr="00F570FF">
        <w:rPr>
          <w:rFonts w:ascii="Times New Roman" w:hAnsi="Times New Roman" w:cs="Times New Roman"/>
          <w:iCs/>
          <w:sz w:val="16"/>
          <w:szCs w:val="16"/>
          <w:lang w:val="en"/>
        </w:rPr>
        <w:t>em</w:t>
      </w:r>
      <w:proofErr w:type="spellEnd"/>
      <w:r w:rsidRPr="00F570FF">
        <w:rPr>
          <w:rFonts w:ascii="Times New Roman" w:hAnsi="Times New Roman" w:cs="Times New Roman"/>
          <w:iCs/>
          <w:sz w:val="16"/>
          <w:szCs w:val="16"/>
          <w:lang w:val="en"/>
        </w:rPr>
        <w:t xml:space="preserve"> </w:t>
      </w:r>
      <w:proofErr w:type="spellStart"/>
      <w:r w:rsidRPr="00F570FF">
        <w:rPr>
          <w:rFonts w:ascii="Times New Roman" w:hAnsi="Times New Roman" w:cs="Times New Roman"/>
          <w:iCs/>
          <w:sz w:val="16"/>
          <w:szCs w:val="16"/>
          <w:lang w:val="en"/>
        </w:rPr>
        <w:t>Cirurgia</w:t>
      </w:r>
      <w:proofErr w:type="spellEnd"/>
      <w:r w:rsidRPr="00F570FF">
        <w:rPr>
          <w:rFonts w:ascii="Times New Roman" w:hAnsi="Times New Roman" w:cs="Times New Roman"/>
          <w:iCs/>
          <w:sz w:val="16"/>
          <w:szCs w:val="16"/>
          <w:lang w:val="en"/>
        </w:rPr>
        <w:t xml:space="preserve">- FCMSC-SP; </w:t>
      </w:r>
      <w:proofErr w:type="spellStart"/>
      <w:r w:rsidRPr="00F570FF">
        <w:rPr>
          <w:rFonts w:ascii="Times New Roman" w:hAnsi="Times New Roman" w:cs="Times New Roman"/>
          <w:iCs/>
          <w:sz w:val="16"/>
          <w:szCs w:val="16"/>
          <w:lang w:val="en"/>
        </w:rPr>
        <w:t>Docente</w:t>
      </w:r>
      <w:proofErr w:type="spellEnd"/>
      <w:r w:rsidRPr="00F570FF">
        <w:rPr>
          <w:rFonts w:ascii="Times New Roman" w:hAnsi="Times New Roman" w:cs="Times New Roman"/>
          <w:iCs/>
          <w:sz w:val="16"/>
          <w:szCs w:val="16"/>
          <w:lang w:val="en"/>
        </w:rPr>
        <w:t xml:space="preserve"> </w:t>
      </w:r>
      <w:proofErr w:type="spellStart"/>
      <w:r w:rsidRPr="00F570FF">
        <w:rPr>
          <w:rFonts w:ascii="Times New Roman" w:hAnsi="Times New Roman" w:cs="Times New Roman"/>
          <w:iCs/>
          <w:sz w:val="16"/>
          <w:szCs w:val="16"/>
          <w:lang w:val="en"/>
        </w:rPr>
        <w:t>em</w:t>
      </w:r>
      <w:proofErr w:type="spellEnd"/>
      <w:r w:rsidRPr="00F570FF">
        <w:rPr>
          <w:rFonts w:ascii="Times New Roman" w:hAnsi="Times New Roman" w:cs="Times New Roman"/>
          <w:iCs/>
          <w:sz w:val="16"/>
          <w:szCs w:val="16"/>
          <w:lang w:val="en"/>
        </w:rPr>
        <w:t xml:space="preserve"> Ensino Superior </w:t>
      </w:r>
      <w:proofErr w:type="spellStart"/>
      <w:r w:rsidRPr="00F570FF">
        <w:rPr>
          <w:rFonts w:ascii="Times New Roman" w:hAnsi="Times New Roman" w:cs="Times New Roman"/>
          <w:iCs/>
          <w:sz w:val="16"/>
          <w:szCs w:val="16"/>
          <w:lang w:val="en"/>
        </w:rPr>
        <w:t>na</w:t>
      </w:r>
      <w:proofErr w:type="spellEnd"/>
      <w:r w:rsidRPr="00F570FF">
        <w:rPr>
          <w:rFonts w:ascii="Times New Roman" w:hAnsi="Times New Roman" w:cs="Times New Roman"/>
          <w:iCs/>
          <w:sz w:val="16"/>
          <w:szCs w:val="16"/>
          <w:lang w:val="en"/>
        </w:rPr>
        <w:t xml:space="preserve"> </w:t>
      </w:r>
      <w:proofErr w:type="spellStart"/>
      <w:r w:rsidRPr="00F570FF">
        <w:rPr>
          <w:rFonts w:ascii="Times New Roman" w:hAnsi="Times New Roman" w:cs="Times New Roman"/>
          <w:iCs/>
          <w:sz w:val="16"/>
          <w:szCs w:val="16"/>
          <w:lang w:val="en"/>
        </w:rPr>
        <w:t>Universidade</w:t>
      </w:r>
      <w:proofErr w:type="spellEnd"/>
      <w:r w:rsidRPr="00F570FF">
        <w:rPr>
          <w:rFonts w:ascii="Times New Roman" w:hAnsi="Times New Roman" w:cs="Times New Roman"/>
          <w:iCs/>
          <w:sz w:val="16"/>
          <w:szCs w:val="16"/>
          <w:lang w:val="en"/>
        </w:rPr>
        <w:t xml:space="preserve"> Federal de Campina Grande-UFCG. </w:t>
      </w:r>
      <w:r w:rsidRPr="00F570FF">
        <w:rPr>
          <w:rStyle w:val="Hyperlink"/>
          <w:rFonts w:ascii="Times New Roman" w:hAnsi="Times New Roman" w:cs="Times New Roman"/>
          <w:iCs/>
          <w:color w:val="auto"/>
          <w:sz w:val="16"/>
          <w:szCs w:val="16"/>
          <w:u w:val="none"/>
          <w:lang w:val="en"/>
        </w:rPr>
        <w:t>E</w:t>
      </w:r>
      <w:r w:rsidR="00F570FF">
        <w:rPr>
          <w:rStyle w:val="Hyperlink"/>
          <w:rFonts w:ascii="Times New Roman" w:hAnsi="Times New Roman" w:cs="Times New Roman"/>
          <w:iCs/>
          <w:color w:val="auto"/>
          <w:sz w:val="16"/>
          <w:szCs w:val="16"/>
          <w:u w:val="none"/>
          <w:lang w:val="en"/>
        </w:rPr>
        <w:t>-</w:t>
      </w:r>
      <w:r w:rsidRPr="00F570FF">
        <w:rPr>
          <w:rStyle w:val="Hyperlink"/>
          <w:rFonts w:ascii="Times New Roman" w:hAnsi="Times New Roman" w:cs="Times New Roman"/>
          <w:iCs/>
          <w:color w:val="auto"/>
          <w:sz w:val="16"/>
          <w:szCs w:val="16"/>
          <w:u w:val="none"/>
          <w:lang w:val="en"/>
        </w:rPr>
        <w:t xml:space="preserve">mail: </w:t>
      </w:r>
      <w:hyperlink r:id="rId11" w:history="1">
        <w:r w:rsidRPr="00F570FF">
          <w:rPr>
            <w:rStyle w:val="Hyperlink"/>
            <w:rFonts w:ascii="Times New Roman" w:hAnsi="Times New Roman" w:cs="Times New Roman"/>
            <w:iCs/>
            <w:sz w:val="16"/>
            <w:szCs w:val="16"/>
            <w:lang w:val="en"/>
          </w:rPr>
          <w:t>rejanegomesmoura@gmail.com</w:t>
        </w:r>
      </w:hyperlink>
    </w:p>
    <w:p w14:paraId="6794D381" w14:textId="77777777" w:rsidR="00DD44A6" w:rsidRPr="00DD44A6" w:rsidRDefault="00DD44A6" w:rsidP="00DD44A6">
      <w:pPr>
        <w:spacing w:before="120" w:line="240" w:lineRule="auto"/>
        <w:ind w:firstLine="720"/>
        <w:rPr>
          <w:rFonts w:ascii="Times New Roman" w:hAnsi="Times New Roman" w:cs="Times New Roman"/>
          <w:iCs/>
          <w:sz w:val="20"/>
          <w:szCs w:val="20"/>
          <w:lang w:val="en"/>
        </w:rPr>
      </w:pPr>
    </w:p>
    <w:p w14:paraId="6292346A" w14:textId="77777777" w:rsidR="00DD44A6" w:rsidRDefault="00DD44A6" w:rsidP="007A2A9C">
      <w:pPr>
        <w:spacing w:before="120" w:line="240" w:lineRule="auto"/>
        <w:jc w:val="both"/>
        <w:rPr>
          <w:rFonts w:ascii="Times New Roman" w:hAnsi="Times New Roman" w:cs="Times New Roman"/>
          <w:iCs/>
          <w:sz w:val="20"/>
          <w:szCs w:val="20"/>
          <w:lang w:val="en"/>
        </w:rPr>
      </w:pPr>
    </w:p>
    <w:p w14:paraId="6BCC1880" w14:textId="2490D042" w:rsidR="00977462" w:rsidRPr="007A2A9C" w:rsidRDefault="002D3174" w:rsidP="007A2A9C">
      <w:pPr>
        <w:spacing w:before="120" w:line="240" w:lineRule="auto"/>
        <w:jc w:val="both"/>
        <w:rPr>
          <w:rFonts w:ascii="Times New Roman" w:hAnsi="Times New Roman" w:cs="Times New Roman"/>
          <w:sz w:val="20"/>
          <w:szCs w:val="20"/>
        </w:rPr>
      </w:pPr>
      <w:r w:rsidRPr="007A2A9C">
        <w:rPr>
          <w:rFonts w:ascii="Times New Roman" w:hAnsi="Times New Roman" w:cs="Times New Roman"/>
          <w:b/>
          <w:sz w:val="20"/>
          <w:szCs w:val="20"/>
        </w:rPr>
        <w:t>Resumo</w:t>
      </w:r>
      <w:r w:rsidRPr="007A2A9C">
        <w:rPr>
          <w:rFonts w:ascii="Times New Roman" w:hAnsi="Times New Roman" w:cs="Times New Roman"/>
          <w:bCs/>
          <w:sz w:val="20"/>
          <w:szCs w:val="20"/>
        </w:rPr>
        <w:t>:</w:t>
      </w:r>
      <w:r w:rsidRPr="007A2A9C">
        <w:rPr>
          <w:rFonts w:ascii="Times New Roman" w:hAnsi="Times New Roman" w:cs="Times New Roman"/>
          <w:sz w:val="20"/>
          <w:szCs w:val="20"/>
        </w:rPr>
        <w:t xml:space="preserve"> O Brasil passa por um processo de transição demográfica</w:t>
      </w:r>
      <w:r w:rsidR="004A25EA" w:rsidRPr="007A2A9C">
        <w:rPr>
          <w:rFonts w:ascii="Times New Roman" w:hAnsi="Times New Roman" w:cs="Times New Roman"/>
          <w:sz w:val="20"/>
          <w:szCs w:val="20"/>
        </w:rPr>
        <w:t xml:space="preserve"> </w:t>
      </w:r>
      <w:r w:rsidR="009A6E84" w:rsidRPr="007A2A9C">
        <w:rPr>
          <w:rFonts w:ascii="Times New Roman" w:hAnsi="Times New Roman" w:cs="Times New Roman"/>
          <w:sz w:val="20"/>
          <w:szCs w:val="20"/>
        </w:rPr>
        <w:t xml:space="preserve">com o crescimento exponencial </w:t>
      </w:r>
      <w:r w:rsidR="00CA1A56" w:rsidRPr="007A2A9C">
        <w:rPr>
          <w:rFonts w:ascii="Times New Roman" w:hAnsi="Times New Roman" w:cs="Times New Roman"/>
          <w:sz w:val="20"/>
          <w:szCs w:val="20"/>
        </w:rPr>
        <w:t xml:space="preserve">da </w:t>
      </w:r>
      <w:r w:rsidR="009A6E84" w:rsidRPr="007A2A9C">
        <w:rPr>
          <w:rFonts w:ascii="Times New Roman" w:hAnsi="Times New Roman" w:cs="Times New Roman"/>
          <w:sz w:val="20"/>
          <w:szCs w:val="20"/>
        </w:rPr>
        <w:t>população acima dos 60 anos</w:t>
      </w:r>
      <w:r w:rsidRPr="007A2A9C">
        <w:rPr>
          <w:rFonts w:ascii="Times New Roman" w:hAnsi="Times New Roman" w:cs="Times New Roman"/>
          <w:sz w:val="20"/>
          <w:szCs w:val="20"/>
        </w:rPr>
        <w:t xml:space="preserve">. Com isso, </w:t>
      </w:r>
      <w:r w:rsidR="009A6E84" w:rsidRPr="007A2A9C">
        <w:rPr>
          <w:rFonts w:ascii="Times New Roman" w:hAnsi="Times New Roman" w:cs="Times New Roman"/>
          <w:sz w:val="20"/>
          <w:szCs w:val="20"/>
        </w:rPr>
        <w:t>sabe-se</w:t>
      </w:r>
      <w:r w:rsidRPr="007A2A9C">
        <w:rPr>
          <w:rFonts w:ascii="Times New Roman" w:hAnsi="Times New Roman" w:cs="Times New Roman"/>
          <w:sz w:val="20"/>
          <w:szCs w:val="20"/>
        </w:rPr>
        <w:t xml:space="preserve"> que o envelhecimento é um processo natural e inerente a todo ser humano e, com ele, mudanças fisiológicas oco</w:t>
      </w:r>
      <w:r w:rsidR="009A6E84" w:rsidRPr="007A2A9C">
        <w:rPr>
          <w:rFonts w:ascii="Times New Roman" w:hAnsi="Times New Roman" w:cs="Times New Roman"/>
          <w:sz w:val="20"/>
          <w:szCs w:val="20"/>
        </w:rPr>
        <w:t>rrem</w:t>
      </w:r>
      <w:r w:rsidRPr="007A2A9C">
        <w:rPr>
          <w:rFonts w:ascii="Times New Roman" w:hAnsi="Times New Roman" w:cs="Times New Roman"/>
          <w:sz w:val="20"/>
          <w:szCs w:val="20"/>
        </w:rPr>
        <w:t xml:space="preserve"> no organismo</w:t>
      </w:r>
      <w:r w:rsidR="009A6E84" w:rsidRPr="007A2A9C">
        <w:rPr>
          <w:rFonts w:ascii="Times New Roman" w:hAnsi="Times New Roman" w:cs="Times New Roman"/>
          <w:sz w:val="20"/>
          <w:szCs w:val="20"/>
        </w:rPr>
        <w:t xml:space="preserve"> e traz consigo</w:t>
      </w:r>
      <w:r w:rsidRPr="007A2A9C">
        <w:rPr>
          <w:rFonts w:ascii="Times New Roman" w:hAnsi="Times New Roman" w:cs="Times New Roman"/>
          <w:sz w:val="20"/>
          <w:szCs w:val="20"/>
        </w:rPr>
        <w:t xml:space="preserve"> algumas consequências</w:t>
      </w:r>
      <w:r w:rsidR="009A6E84" w:rsidRPr="007A2A9C">
        <w:rPr>
          <w:rFonts w:ascii="Times New Roman" w:hAnsi="Times New Roman" w:cs="Times New Roman"/>
          <w:sz w:val="20"/>
          <w:szCs w:val="20"/>
        </w:rPr>
        <w:t xml:space="preserve">, com destaque para </w:t>
      </w:r>
      <w:r w:rsidRPr="007A2A9C">
        <w:rPr>
          <w:rFonts w:ascii="Times New Roman" w:hAnsi="Times New Roman" w:cs="Times New Roman"/>
          <w:sz w:val="20"/>
          <w:szCs w:val="20"/>
        </w:rPr>
        <w:t xml:space="preserve">o risco de quedas. </w:t>
      </w:r>
      <w:r w:rsidR="009A6E84" w:rsidRPr="007A2A9C">
        <w:rPr>
          <w:rFonts w:ascii="Times New Roman" w:hAnsi="Times New Roman" w:cs="Times New Roman"/>
          <w:sz w:val="20"/>
          <w:szCs w:val="20"/>
        </w:rPr>
        <w:t xml:space="preserve">Neste contexto, objetivou-se </w:t>
      </w:r>
      <w:r w:rsidRPr="007A2A9C">
        <w:rPr>
          <w:rFonts w:ascii="Times New Roman" w:hAnsi="Times New Roman" w:cs="Times New Roman"/>
          <w:sz w:val="20"/>
          <w:szCs w:val="20"/>
        </w:rPr>
        <w:t>analisar o mecanismo de queda</w:t>
      </w:r>
      <w:r w:rsidR="005715B0" w:rsidRPr="007A2A9C">
        <w:rPr>
          <w:rFonts w:ascii="Times New Roman" w:hAnsi="Times New Roman" w:cs="Times New Roman"/>
          <w:sz w:val="20"/>
          <w:szCs w:val="20"/>
        </w:rPr>
        <w:t xml:space="preserve"> quanto aos</w:t>
      </w:r>
      <w:r w:rsidRPr="007A2A9C">
        <w:rPr>
          <w:rFonts w:ascii="Times New Roman" w:hAnsi="Times New Roman" w:cs="Times New Roman"/>
          <w:sz w:val="20"/>
          <w:szCs w:val="20"/>
        </w:rPr>
        <w:t xml:space="preserve"> fatores</w:t>
      </w:r>
      <w:r w:rsidR="00904E6A" w:rsidRPr="007A2A9C">
        <w:rPr>
          <w:rFonts w:ascii="Times New Roman" w:hAnsi="Times New Roman" w:cs="Times New Roman"/>
          <w:sz w:val="20"/>
          <w:szCs w:val="20"/>
        </w:rPr>
        <w:t xml:space="preserve"> de risco</w:t>
      </w:r>
      <w:r w:rsidRPr="007A2A9C">
        <w:rPr>
          <w:rFonts w:ascii="Times New Roman" w:hAnsi="Times New Roman" w:cs="Times New Roman"/>
          <w:sz w:val="20"/>
          <w:szCs w:val="20"/>
        </w:rPr>
        <w:t>, complicações e sua prevenção</w:t>
      </w:r>
      <w:r w:rsidRPr="007A2A9C">
        <w:rPr>
          <w:rFonts w:ascii="Times New Roman" w:hAnsi="Times New Roman" w:cs="Times New Roman"/>
          <w:color w:val="FF0000"/>
          <w:sz w:val="20"/>
          <w:szCs w:val="20"/>
        </w:rPr>
        <w:t xml:space="preserve">. </w:t>
      </w:r>
      <w:r w:rsidR="009A6E84" w:rsidRPr="007A2A9C">
        <w:rPr>
          <w:rFonts w:ascii="Times New Roman" w:hAnsi="Times New Roman" w:cs="Times New Roman"/>
          <w:sz w:val="20"/>
          <w:szCs w:val="20"/>
        </w:rPr>
        <w:t>Para tanto, realizou</w:t>
      </w:r>
      <w:r w:rsidR="005715B0" w:rsidRPr="007A2A9C">
        <w:rPr>
          <w:rFonts w:ascii="Times New Roman" w:hAnsi="Times New Roman" w:cs="Times New Roman"/>
          <w:sz w:val="20"/>
          <w:szCs w:val="20"/>
        </w:rPr>
        <w:t xml:space="preserve"> um estudo de caráter explicativo e de cunho</w:t>
      </w:r>
      <w:r w:rsidRPr="007A2A9C">
        <w:rPr>
          <w:rFonts w:ascii="Times New Roman" w:hAnsi="Times New Roman" w:cs="Times New Roman"/>
          <w:sz w:val="20"/>
          <w:szCs w:val="20"/>
        </w:rPr>
        <w:t xml:space="preserve"> </w:t>
      </w:r>
      <w:r w:rsidR="005715B0" w:rsidRPr="007A2A9C">
        <w:rPr>
          <w:rFonts w:ascii="Times New Roman" w:hAnsi="Times New Roman" w:cs="Times New Roman"/>
          <w:sz w:val="20"/>
          <w:szCs w:val="20"/>
        </w:rPr>
        <w:t xml:space="preserve">bibliográfico </w:t>
      </w:r>
      <w:r w:rsidR="009A6E84" w:rsidRPr="007A2A9C">
        <w:rPr>
          <w:rFonts w:ascii="Times New Roman" w:hAnsi="Times New Roman" w:cs="Times New Roman"/>
          <w:sz w:val="20"/>
          <w:szCs w:val="20"/>
        </w:rPr>
        <w:t xml:space="preserve">a partir de pesquisas disponíveis nos bancos de dados da </w:t>
      </w:r>
      <w:proofErr w:type="spellStart"/>
      <w:r w:rsidR="009A6E84" w:rsidRPr="007A2A9C">
        <w:rPr>
          <w:rFonts w:ascii="Times New Roman" w:hAnsi="Times New Roman" w:cs="Times New Roman"/>
          <w:sz w:val="20"/>
          <w:szCs w:val="20"/>
        </w:rPr>
        <w:t>Scielo</w:t>
      </w:r>
      <w:proofErr w:type="spellEnd"/>
      <w:r w:rsidR="009A6E84" w:rsidRPr="007A2A9C">
        <w:rPr>
          <w:rFonts w:ascii="Times New Roman" w:hAnsi="Times New Roman" w:cs="Times New Roman"/>
          <w:sz w:val="20"/>
          <w:szCs w:val="20"/>
        </w:rPr>
        <w:t xml:space="preserve"> e B</w:t>
      </w:r>
      <w:r w:rsidR="005715B0" w:rsidRPr="007A2A9C">
        <w:rPr>
          <w:rFonts w:ascii="Times New Roman" w:hAnsi="Times New Roman" w:cs="Times New Roman"/>
          <w:sz w:val="20"/>
          <w:szCs w:val="20"/>
        </w:rPr>
        <w:t>iblioteca Virtual de Saúde (B</w:t>
      </w:r>
      <w:r w:rsidR="009A6E84" w:rsidRPr="007A2A9C">
        <w:rPr>
          <w:rFonts w:ascii="Times New Roman" w:hAnsi="Times New Roman" w:cs="Times New Roman"/>
          <w:sz w:val="20"/>
          <w:szCs w:val="20"/>
        </w:rPr>
        <w:t>VS</w:t>
      </w:r>
      <w:r w:rsidR="005715B0" w:rsidRPr="007A2A9C">
        <w:rPr>
          <w:rFonts w:ascii="Times New Roman" w:hAnsi="Times New Roman" w:cs="Times New Roman"/>
          <w:sz w:val="20"/>
          <w:szCs w:val="20"/>
        </w:rPr>
        <w:t>)</w:t>
      </w:r>
      <w:r w:rsidR="009A6E84" w:rsidRPr="007A2A9C">
        <w:rPr>
          <w:rFonts w:ascii="Times New Roman" w:hAnsi="Times New Roman" w:cs="Times New Roman"/>
          <w:sz w:val="20"/>
          <w:szCs w:val="20"/>
        </w:rPr>
        <w:t xml:space="preserve"> e </w:t>
      </w:r>
      <w:r w:rsidRPr="007A2A9C">
        <w:rPr>
          <w:rFonts w:ascii="Times New Roman" w:hAnsi="Times New Roman" w:cs="Times New Roman"/>
          <w:sz w:val="20"/>
          <w:szCs w:val="20"/>
        </w:rPr>
        <w:t>publicad</w:t>
      </w:r>
      <w:r w:rsidR="009A6E84" w:rsidRPr="007A2A9C">
        <w:rPr>
          <w:rFonts w:ascii="Times New Roman" w:hAnsi="Times New Roman" w:cs="Times New Roman"/>
          <w:sz w:val="20"/>
          <w:szCs w:val="20"/>
        </w:rPr>
        <w:t>a</w:t>
      </w:r>
      <w:r w:rsidRPr="007A2A9C">
        <w:rPr>
          <w:rFonts w:ascii="Times New Roman" w:hAnsi="Times New Roman" w:cs="Times New Roman"/>
          <w:sz w:val="20"/>
          <w:szCs w:val="20"/>
        </w:rPr>
        <w:t xml:space="preserve">s entre os anos de 2019 </w:t>
      </w:r>
      <w:proofErr w:type="gramStart"/>
      <w:r w:rsidRPr="007A2A9C">
        <w:rPr>
          <w:rFonts w:ascii="Times New Roman" w:hAnsi="Times New Roman" w:cs="Times New Roman"/>
          <w:sz w:val="20"/>
          <w:szCs w:val="20"/>
        </w:rPr>
        <w:t>a</w:t>
      </w:r>
      <w:proofErr w:type="gramEnd"/>
      <w:r w:rsidRPr="007A2A9C">
        <w:rPr>
          <w:rFonts w:ascii="Times New Roman" w:hAnsi="Times New Roman" w:cs="Times New Roman"/>
          <w:sz w:val="20"/>
          <w:szCs w:val="20"/>
        </w:rPr>
        <w:t xml:space="preserve"> 2024</w:t>
      </w:r>
      <w:r w:rsidR="00CA1A56" w:rsidRPr="007A2A9C">
        <w:rPr>
          <w:rFonts w:ascii="Times New Roman" w:hAnsi="Times New Roman" w:cs="Times New Roman"/>
          <w:sz w:val="20"/>
          <w:szCs w:val="20"/>
        </w:rPr>
        <w:t>, utilizando as seguintes palavras-chave: idoso,</w:t>
      </w:r>
      <w:r w:rsidR="00977462" w:rsidRPr="007A2A9C">
        <w:rPr>
          <w:rFonts w:ascii="Times New Roman" w:hAnsi="Times New Roman" w:cs="Times New Roman"/>
          <w:sz w:val="20"/>
          <w:szCs w:val="20"/>
        </w:rPr>
        <w:t xml:space="preserve"> </w:t>
      </w:r>
      <w:r w:rsidR="00CA1A56" w:rsidRPr="007A2A9C">
        <w:rPr>
          <w:rFonts w:ascii="Times New Roman" w:hAnsi="Times New Roman" w:cs="Times New Roman"/>
          <w:sz w:val="20"/>
          <w:szCs w:val="20"/>
        </w:rPr>
        <w:t>quedas e fragilidade.</w:t>
      </w:r>
      <w:r w:rsidRPr="007A2A9C">
        <w:rPr>
          <w:rFonts w:ascii="Times New Roman" w:hAnsi="Times New Roman" w:cs="Times New Roman"/>
          <w:sz w:val="20"/>
          <w:szCs w:val="20"/>
        </w:rPr>
        <w:t xml:space="preserve"> Durante a pesquisa foram encontrados 396 artigos </w:t>
      </w:r>
      <w:r w:rsidR="009A6E84" w:rsidRPr="007A2A9C">
        <w:rPr>
          <w:rFonts w:ascii="Times New Roman" w:hAnsi="Times New Roman" w:cs="Times New Roman"/>
          <w:sz w:val="20"/>
          <w:szCs w:val="20"/>
        </w:rPr>
        <w:t>e com base nos critérios estabelecidos foram filtrados 15 trabalhos que foram analisados de forma qualitativa neste estudo</w:t>
      </w:r>
      <w:r w:rsidRPr="007A2A9C">
        <w:rPr>
          <w:rFonts w:ascii="Times New Roman" w:hAnsi="Times New Roman" w:cs="Times New Roman"/>
          <w:sz w:val="20"/>
          <w:szCs w:val="20"/>
        </w:rPr>
        <w:t>.</w:t>
      </w:r>
      <w:r w:rsidR="007F3AA9" w:rsidRPr="007A2A9C">
        <w:rPr>
          <w:rFonts w:ascii="Times New Roman" w:hAnsi="Times New Roman" w:cs="Times New Roman"/>
          <w:sz w:val="20"/>
          <w:szCs w:val="20"/>
        </w:rPr>
        <w:t xml:space="preserve"> </w:t>
      </w:r>
      <w:r w:rsidR="009A6E84" w:rsidRPr="007A2A9C">
        <w:rPr>
          <w:rFonts w:ascii="Times New Roman" w:hAnsi="Times New Roman" w:cs="Times New Roman"/>
          <w:sz w:val="20"/>
          <w:szCs w:val="20"/>
        </w:rPr>
        <w:t xml:space="preserve">Foi possível constatar que </w:t>
      </w:r>
      <w:r w:rsidR="007F3AA9" w:rsidRPr="007A2A9C">
        <w:rPr>
          <w:rFonts w:ascii="Times New Roman" w:hAnsi="Times New Roman" w:cs="Times New Roman"/>
          <w:sz w:val="20"/>
          <w:szCs w:val="20"/>
        </w:rPr>
        <w:t>os fatores</w:t>
      </w:r>
      <w:r w:rsidR="00BD6463" w:rsidRPr="007A2A9C">
        <w:rPr>
          <w:rFonts w:ascii="Times New Roman" w:hAnsi="Times New Roman" w:cs="Times New Roman"/>
          <w:sz w:val="20"/>
          <w:szCs w:val="20"/>
        </w:rPr>
        <w:t xml:space="preserve"> relacionados à queda são intrínsecos ao idoso e extrínsecos </w:t>
      </w:r>
      <w:r w:rsidR="009A6E84" w:rsidRPr="007A2A9C">
        <w:rPr>
          <w:rFonts w:ascii="Times New Roman" w:hAnsi="Times New Roman" w:cs="Times New Roman"/>
          <w:sz w:val="20"/>
          <w:szCs w:val="20"/>
        </w:rPr>
        <w:t>uma vez que são</w:t>
      </w:r>
      <w:r w:rsidR="00BD6463" w:rsidRPr="007A2A9C">
        <w:rPr>
          <w:rFonts w:ascii="Times New Roman" w:hAnsi="Times New Roman" w:cs="Times New Roman"/>
          <w:sz w:val="20"/>
          <w:szCs w:val="20"/>
        </w:rPr>
        <w:t xml:space="preserve"> relacionados ao ambiente</w:t>
      </w:r>
      <w:r w:rsidR="009A6E84" w:rsidRPr="007A2A9C">
        <w:rPr>
          <w:rFonts w:ascii="Times New Roman" w:hAnsi="Times New Roman" w:cs="Times New Roman"/>
          <w:sz w:val="20"/>
          <w:szCs w:val="20"/>
        </w:rPr>
        <w:t>. A</w:t>
      </w:r>
      <w:r w:rsidR="00BD6463" w:rsidRPr="007A2A9C">
        <w:rPr>
          <w:rFonts w:ascii="Times New Roman" w:hAnsi="Times New Roman" w:cs="Times New Roman"/>
          <w:sz w:val="20"/>
          <w:szCs w:val="20"/>
        </w:rPr>
        <w:t>s complicações incluem escoriações</w:t>
      </w:r>
      <w:r w:rsidR="00CA1A56" w:rsidRPr="007A2A9C">
        <w:rPr>
          <w:rFonts w:ascii="Times New Roman" w:hAnsi="Times New Roman" w:cs="Times New Roman"/>
          <w:sz w:val="20"/>
          <w:szCs w:val="20"/>
        </w:rPr>
        <w:t xml:space="preserve">, fraturas de ossos longos, hematomas, internações hospitalares </w:t>
      </w:r>
      <w:r w:rsidR="00BD6463" w:rsidRPr="007A2A9C">
        <w:rPr>
          <w:rFonts w:ascii="Times New Roman" w:hAnsi="Times New Roman" w:cs="Times New Roman"/>
          <w:sz w:val="20"/>
          <w:szCs w:val="20"/>
        </w:rPr>
        <w:t>e, em casos mais graves, o óbito</w:t>
      </w:r>
      <w:r w:rsidR="002367CE" w:rsidRPr="007A2A9C">
        <w:rPr>
          <w:rFonts w:ascii="Times New Roman" w:hAnsi="Times New Roman" w:cs="Times New Roman"/>
          <w:sz w:val="20"/>
          <w:szCs w:val="20"/>
        </w:rPr>
        <w:t>,</w:t>
      </w:r>
      <w:r w:rsidR="00BD6463" w:rsidRPr="007A2A9C">
        <w:rPr>
          <w:rFonts w:ascii="Times New Roman" w:hAnsi="Times New Roman" w:cs="Times New Roman"/>
          <w:sz w:val="20"/>
          <w:szCs w:val="20"/>
        </w:rPr>
        <w:t xml:space="preserve"> e as formas de prevenção vão estar relacionadas aos fatores como adaptações do ambiente e a melhora do quadro </w:t>
      </w:r>
      <w:r w:rsidR="00CA1A56" w:rsidRPr="007A2A9C">
        <w:rPr>
          <w:rFonts w:ascii="Times New Roman" w:hAnsi="Times New Roman" w:cs="Times New Roman"/>
          <w:sz w:val="20"/>
          <w:szCs w:val="20"/>
        </w:rPr>
        <w:t xml:space="preserve">clínico </w:t>
      </w:r>
      <w:r w:rsidR="00BD6463" w:rsidRPr="007A2A9C">
        <w:rPr>
          <w:rFonts w:ascii="Times New Roman" w:hAnsi="Times New Roman" w:cs="Times New Roman"/>
          <w:sz w:val="20"/>
          <w:szCs w:val="20"/>
        </w:rPr>
        <w:t>de saúde do idoso</w:t>
      </w:r>
      <w:r w:rsidR="00CA1A56" w:rsidRPr="007A2A9C">
        <w:rPr>
          <w:rFonts w:ascii="Times New Roman" w:hAnsi="Times New Roman" w:cs="Times New Roman"/>
          <w:sz w:val="20"/>
          <w:szCs w:val="20"/>
        </w:rPr>
        <w:t xml:space="preserve"> como manutenção da pressão arterial, da glicemia, da acuidade visual</w:t>
      </w:r>
      <w:r w:rsidRPr="007A2A9C">
        <w:rPr>
          <w:rFonts w:ascii="Times New Roman" w:hAnsi="Times New Roman" w:cs="Times New Roman"/>
          <w:sz w:val="20"/>
          <w:szCs w:val="20"/>
        </w:rPr>
        <w:t>.</w:t>
      </w:r>
      <w:r w:rsidR="007F3AA9" w:rsidRPr="007A2A9C">
        <w:rPr>
          <w:rFonts w:ascii="Times New Roman" w:hAnsi="Times New Roman" w:cs="Times New Roman"/>
          <w:sz w:val="20"/>
          <w:szCs w:val="20"/>
        </w:rPr>
        <w:t xml:space="preserve"> </w:t>
      </w:r>
      <w:r w:rsidR="001D7734" w:rsidRPr="007A2A9C">
        <w:rPr>
          <w:rFonts w:ascii="Times New Roman" w:hAnsi="Times New Roman" w:cs="Times New Roman"/>
          <w:sz w:val="20"/>
          <w:szCs w:val="20"/>
        </w:rPr>
        <w:t>Para tanto, se faz</w:t>
      </w:r>
      <w:r w:rsidR="00CA1A56" w:rsidRPr="007A2A9C">
        <w:rPr>
          <w:rFonts w:ascii="Times New Roman" w:hAnsi="Times New Roman" w:cs="Times New Roman"/>
          <w:sz w:val="20"/>
          <w:szCs w:val="20"/>
        </w:rPr>
        <w:t xml:space="preserve"> necessário a implementação de políticas mais efetivas quanto a prevenção de quedas em idoso, que se inicia na atenção primária criando grupos de idosos, avaliando fatores, integrando a família e o cuidador e é complementado na atenção secundária</w:t>
      </w:r>
      <w:r w:rsidR="002367CE" w:rsidRPr="007A2A9C">
        <w:rPr>
          <w:rFonts w:ascii="Times New Roman" w:hAnsi="Times New Roman" w:cs="Times New Roman"/>
          <w:sz w:val="20"/>
          <w:szCs w:val="20"/>
        </w:rPr>
        <w:t>,</w:t>
      </w:r>
      <w:r w:rsidR="00CA1A56" w:rsidRPr="007A2A9C">
        <w:rPr>
          <w:rFonts w:ascii="Times New Roman" w:hAnsi="Times New Roman" w:cs="Times New Roman"/>
          <w:sz w:val="20"/>
          <w:szCs w:val="20"/>
        </w:rPr>
        <w:t xml:space="preserve"> avaliando e implementando as intervenções multidisciplinares que diminuam o risco e os episódios de quedas.</w:t>
      </w:r>
    </w:p>
    <w:p w14:paraId="2A173976" w14:textId="6055810A" w:rsidR="00717FE9" w:rsidRPr="007A2A9C" w:rsidRDefault="002D3174" w:rsidP="007A2A9C">
      <w:pPr>
        <w:spacing w:before="120" w:line="240" w:lineRule="auto"/>
        <w:jc w:val="both"/>
        <w:rPr>
          <w:rFonts w:ascii="Times New Roman" w:hAnsi="Times New Roman" w:cs="Times New Roman"/>
          <w:sz w:val="20"/>
          <w:szCs w:val="20"/>
          <w:lang w:val="en-US"/>
        </w:rPr>
      </w:pPr>
      <w:proofErr w:type="spellStart"/>
      <w:r w:rsidRPr="007A2A9C">
        <w:rPr>
          <w:rFonts w:ascii="Times New Roman" w:hAnsi="Times New Roman" w:cs="Times New Roman"/>
          <w:b/>
          <w:sz w:val="20"/>
          <w:szCs w:val="20"/>
          <w:lang w:val="en-US"/>
        </w:rPr>
        <w:t>Palavras-chave</w:t>
      </w:r>
      <w:proofErr w:type="spellEnd"/>
      <w:r w:rsidRPr="007A2A9C">
        <w:rPr>
          <w:rFonts w:ascii="Times New Roman" w:hAnsi="Times New Roman" w:cs="Times New Roman"/>
          <w:sz w:val="20"/>
          <w:szCs w:val="20"/>
          <w:lang w:val="en-US"/>
        </w:rPr>
        <w:t xml:space="preserve">: </w:t>
      </w:r>
      <w:proofErr w:type="spellStart"/>
      <w:r w:rsidRPr="007A2A9C">
        <w:rPr>
          <w:rFonts w:ascii="Times New Roman" w:hAnsi="Times New Roman" w:cs="Times New Roman"/>
          <w:sz w:val="20"/>
          <w:szCs w:val="20"/>
          <w:lang w:val="en-US"/>
        </w:rPr>
        <w:t>Idoso</w:t>
      </w:r>
      <w:proofErr w:type="spellEnd"/>
      <w:r w:rsidR="007A2A9C" w:rsidRPr="007A2A9C">
        <w:rPr>
          <w:rFonts w:ascii="Times New Roman" w:hAnsi="Times New Roman" w:cs="Times New Roman"/>
          <w:sz w:val="20"/>
          <w:szCs w:val="20"/>
          <w:lang w:val="en-US"/>
        </w:rPr>
        <w:t>;</w:t>
      </w:r>
      <w:r w:rsidRPr="007A2A9C">
        <w:rPr>
          <w:rFonts w:ascii="Times New Roman" w:hAnsi="Times New Roman" w:cs="Times New Roman"/>
          <w:sz w:val="20"/>
          <w:szCs w:val="20"/>
          <w:lang w:val="en-US"/>
        </w:rPr>
        <w:t xml:space="preserve"> </w:t>
      </w:r>
      <w:r w:rsidR="007A2A9C" w:rsidRPr="007A2A9C">
        <w:rPr>
          <w:rFonts w:ascii="Times New Roman" w:hAnsi="Times New Roman" w:cs="Times New Roman"/>
          <w:sz w:val="20"/>
          <w:szCs w:val="20"/>
          <w:lang w:val="en-US"/>
        </w:rPr>
        <w:t>Q</w:t>
      </w:r>
      <w:r w:rsidRPr="007A2A9C">
        <w:rPr>
          <w:rFonts w:ascii="Times New Roman" w:hAnsi="Times New Roman" w:cs="Times New Roman"/>
          <w:sz w:val="20"/>
          <w:szCs w:val="20"/>
          <w:lang w:val="en-US"/>
        </w:rPr>
        <w:t>uedas</w:t>
      </w:r>
      <w:r w:rsidR="007A2A9C" w:rsidRPr="007A2A9C">
        <w:rPr>
          <w:rFonts w:ascii="Times New Roman" w:hAnsi="Times New Roman" w:cs="Times New Roman"/>
          <w:sz w:val="20"/>
          <w:szCs w:val="20"/>
          <w:lang w:val="en-US"/>
        </w:rPr>
        <w:t>;</w:t>
      </w:r>
      <w:r w:rsidRPr="007A2A9C">
        <w:rPr>
          <w:rFonts w:ascii="Times New Roman" w:hAnsi="Times New Roman" w:cs="Times New Roman"/>
          <w:sz w:val="20"/>
          <w:szCs w:val="20"/>
          <w:lang w:val="en-US"/>
        </w:rPr>
        <w:t xml:space="preserve"> </w:t>
      </w:r>
      <w:proofErr w:type="spellStart"/>
      <w:r w:rsidR="007A2A9C" w:rsidRPr="007A2A9C">
        <w:rPr>
          <w:rFonts w:ascii="Times New Roman" w:hAnsi="Times New Roman" w:cs="Times New Roman"/>
          <w:sz w:val="20"/>
          <w:szCs w:val="20"/>
          <w:lang w:val="en-US"/>
        </w:rPr>
        <w:t>F</w:t>
      </w:r>
      <w:r w:rsidRPr="007A2A9C">
        <w:rPr>
          <w:rFonts w:ascii="Times New Roman" w:hAnsi="Times New Roman" w:cs="Times New Roman"/>
          <w:sz w:val="20"/>
          <w:szCs w:val="20"/>
          <w:lang w:val="en-US"/>
        </w:rPr>
        <w:t>ragilidade</w:t>
      </w:r>
      <w:proofErr w:type="spellEnd"/>
    </w:p>
    <w:p w14:paraId="63B08D77" w14:textId="70E61FF5" w:rsidR="002367CE" w:rsidRPr="007A2A9C" w:rsidRDefault="007A2A9C" w:rsidP="007A2A9C">
      <w:pPr>
        <w:spacing w:before="120" w:line="240" w:lineRule="auto"/>
        <w:jc w:val="both"/>
        <w:rPr>
          <w:rFonts w:ascii="Times New Roman" w:hAnsi="Times New Roman" w:cs="Times New Roman"/>
          <w:sz w:val="20"/>
          <w:szCs w:val="20"/>
        </w:rPr>
      </w:pPr>
      <w:r w:rsidRPr="007A2A9C">
        <w:rPr>
          <w:rFonts w:ascii="Times New Roman" w:hAnsi="Times New Roman" w:cs="Times New Roman"/>
          <w:b/>
          <w:bCs/>
          <w:sz w:val="20"/>
          <w:szCs w:val="20"/>
        </w:rPr>
        <w:t>Abstract</w:t>
      </w:r>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Brazil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undergoing</w:t>
      </w:r>
      <w:proofErr w:type="spellEnd"/>
      <w:r w:rsidR="002367CE" w:rsidRPr="007A2A9C">
        <w:rPr>
          <w:rFonts w:ascii="Times New Roman" w:hAnsi="Times New Roman" w:cs="Times New Roman"/>
          <w:sz w:val="20"/>
          <w:szCs w:val="20"/>
        </w:rPr>
        <w:t xml:space="preserve"> a </w:t>
      </w:r>
      <w:proofErr w:type="spellStart"/>
      <w:r w:rsidR="002367CE" w:rsidRPr="007A2A9C">
        <w:rPr>
          <w:rFonts w:ascii="Times New Roman" w:hAnsi="Times New Roman" w:cs="Times New Roman"/>
          <w:sz w:val="20"/>
          <w:szCs w:val="20"/>
        </w:rPr>
        <w:t>demographic</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transition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with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exponential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growth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of</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population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aged</w:t>
      </w:r>
      <w:proofErr w:type="spellEnd"/>
      <w:r w:rsidR="002367CE" w:rsidRPr="007A2A9C">
        <w:rPr>
          <w:rFonts w:ascii="Times New Roman" w:hAnsi="Times New Roman" w:cs="Times New Roman"/>
          <w:sz w:val="20"/>
          <w:szCs w:val="20"/>
        </w:rPr>
        <w:t xml:space="preserve"> over 60. </w:t>
      </w:r>
      <w:proofErr w:type="spellStart"/>
      <w:r w:rsidR="002367CE" w:rsidRPr="007A2A9C">
        <w:rPr>
          <w:rFonts w:ascii="Times New Roman" w:hAnsi="Times New Roman" w:cs="Times New Roman"/>
          <w:sz w:val="20"/>
          <w:szCs w:val="20"/>
        </w:rPr>
        <w:t>Aging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is</w:t>
      </w:r>
      <w:proofErr w:type="spellEnd"/>
      <w:r w:rsidR="002367CE" w:rsidRPr="007A2A9C">
        <w:rPr>
          <w:rFonts w:ascii="Times New Roman" w:hAnsi="Times New Roman" w:cs="Times New Roman"/>
          <w:sz w:val="20"/>
          <w:szCs w:val="20"/>
        </w:rPr>
        <w:t xml:space="preserve"> a natural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inherent</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process</w:t>
      </w:r>
      <w:proofErr w:type="spellEnd"/>
      <w:r w:rsidR="002367CE" w:rsidRPr="007A2A9C">
        <w:rPr>
          <w:rFonts w:ascii="Times New Roman" w:hAnsi="Times New Roman" w:cs="Times New Roman"/>
          <w:sz w:val="20"/>
          <w:szCs w:val="20"/>
        </w:rPr>
        <w:t xml:space="preserve"> in </w:t>
      </w:r>
      <w:proofErr w:type="spellStart"/>
      <w:r w:rsidR="002367CE" w:rsidRPr="007A2A9C">
        <w:rPr>
          <w:rFonts w:ascii="Times New Roman" w:hAnsi="Times New Roman" w:cs="Times New Roman"/>
          <w:sz w:val="20"/>
          <w:szCs w:val="20"/>
        </w:rPr>
        <w:t>every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human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being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accompanied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physiological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changes</w:t>
      </w:r>
      <w:proofErr w:type="spellEnd"/>
      <w:r w:rsidR="002367CE" w:rsidRPr="007A2A9C">
        <w:rPr>
          <w:rFonts w:ascii="Times New Roman" w:hAnsi="Times New Roman" w:cs="Times New Roman"/>
          <w:sz w:val="20"/>
          <w:szCs w:val="20"/>
        </w:rPr>
        <w:t xml:space="preserve"> in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body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certain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consequences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notably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risk</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of</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falls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This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study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aimed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to</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analyze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fall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mechanisms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concerning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risk</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factors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complications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prevention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strategies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explanatory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bibliographic</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study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was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conducted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using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research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available</w:t>
      </w:r>
      <w:proofErr w:type="spellEnd"/>
      <w:r w:rsidR="002367CE" w:rsidRPr="007A2A9C">
        <w:rPr>
          <w:rFonts w:ascii="Times New Roman" w:hAnsi="Times New Roman" w:cs="Times New Roman"/>
          <w:sz w:val="20"/>
          <w:szCs w:val="20"/>
        </w:rPr>
        <w:t xml:space="preserve"> in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Scielo</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Virtual Health Library (BVS) </w:t>
      </w:r>
      <w:proofErr w:type="spellStart"/>
      <w:r w:rsidR="002367CE" w:rsidRPr="007A2A9C">
        <w:rPr>
          <w:rFonts w:ascii="Times New Roman" w:hAnsi="Times New Roman" w:cs="Times New Roman"/>
          <w:sz w:val="20"/>
          <w:szCs w:val="20"/>
        </w:rPr>
        <w:t>databases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published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between</w:t>
      </w:r>
      <w:proofErr w:type="spellEnd"/>
      <w:r w:rsidR="002367CE" w:rsidRPr="007A2A9C">
        <w:rPr>
          <w:rFonts w:ascii="Times New Roman" w:hAnsi="Times New Roman" w:cs="Times New Roman"/>
          <w:sz w:val="20"/>
          <w:szCs w:val="20"/>
        </w:rPr>
        <w:t xml:space="preserve"> 2019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2024, </w:t>
      </w:r>
      <w:proofErr w:type="spellStart"/>
      <w:r w:rsidR="002367CE" w:rsidRPr="007A2A9C">
        <w:rPr>
          <w:rFonts w:ascii="Times New Roman" w:hAnsi="Times New Roman" w:cs="Times New Roman"/>
          <w:sz w:val="20"/>
          <w:szCs w:val="20"/>
        </w:rPr>
        <w:t>with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keywords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elderly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falls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frailty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During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research</w:t>
      </w:r>
      <w:proofErr w:type="spellEnd"/>
      <w:r w:rsidR="002367CE" w:rsidRPr="007A2A9C">
        <w:rPr>
          <w:rFonts w:ascii="Times New Roman" w:hAnsi="Times New Roman" w:cs="Times New Roman"/>
          <w:sz w:val="20"/>
          <w:szCs w:val="20"/>
        </w:rPr>
        <w:t xml:space="preserve">, 396 </w:t>
      </w:r>
      <w:proofErr w:type="spellStart"/>
      <w:r w:rsidR="002367CE" w:rsidRPr="007A2A9C">
        <w:rPr>
          <w:rFonts w:ascii="Times New Roman" w:hAnsi="Times New Roman" w:cs="Times New Roman"/>
          <w:sz w:val="20"/>
          <w:szCs w:val="20"/>
        </w:rPr>
        <w:t>articles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were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found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based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established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criteria</w:t>
      </w:r>
      <w:proofErr w:type="spellEnd"/>
      <w:r w:rsidR="002367CE" w:rsidRPr="007A2A9C">
        <w:rPr>
          <w:rFonts w:ascii="Times New Roman" w:hAnsi="Times New Roman" w:cs="Times New Roman"/>
          <w:sz w:val="20"/>
          <w:szCs w:val="20"/>
        </w:rPr>
        <w:t xml:space="preserve">, 15 </w:t>
      </w:r>
      <w:proofErr w:type="spellStart"/>
      <w:r w:rsidR="002367CE" w:rsidRPr="007A2A9C">
        <w:rPr>
          <w:rFonts w:ascii="Times New Roman" w:hAnsi="Times New Roman" w:cs="Times New Roman"/>
          <w:sz w:val="20"/>
          <w:szCs w:val="20"/>
        </w:rPr>
        <w:t>studies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were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selected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analyzed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qualitatively</w:t>
      </w:r>
      <w:proofErr w:type="spellEnd"/>
      <w:r w:rsidR="002367CE" w:rsidRPr="007A2A9C">
        <w:rPr>
          <w:rFonts w:ascii="Times New Roman" w:hAnsi="Times New Roman" w:cs="Times New Roman"/>
          <w:sz w:val="20"/>
          <w:szCs w:val="20"/>
        </w:rPr>
        <w:t xml:space="preserve">. It </w:t>
      </w:r>
      <w:proofErr w:type="spellStart"/>
      <w:r w:rsidR="002367CE" w:rsidRPr="007A2A9C">
        <w:rPr>
          <w:rFonts w:ascii="Times New Roman" w:hAnsi="Times New Roman" w:cs="Times New Roman"/>
          <w:sz w:val="20"/>
          <w:szCs w:val="20"/>
        </w:rPr>
        <w:t>was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found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that</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fall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risk</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factors</w:t>
      </w:r>
      <w:proofErr w:type="spellEnd"/>
      <w:r w:rsidR="002367CE" w:rsidRPr="007A2A9C">
        <w:rPr>
          <w:rFonts w:ascii="Times New Roman" w:hAnsi="Times New Roman" w:cs="Times New Roman"/>
          <w:sz w:val="20"/>
          <w:szCs w:val="20"/>
        </w:rPr>
        <w:t xml:space="preserve"> are </w:t>
      </w:r>
      <w:proofErr w:type="spellStart"/>
      <w:r w:rsidR="002367CE" w:rsidRPr="007A2A9C">
        <w:rPr>
          <w:rFonts w:ascii="Times New Roman" w:hAnsi="Times New Roman" w:cs="Times New Roman"/>
          <w:sz w:val="20"/>
          <w:szCs w:val="20"/>
        </w:rPr>
        <w:t>intrinsic</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to</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elderly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extrinsic</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related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to</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environment</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Complications</w:t>
      </w:r>
      <w:proofErr w:type="spellEnd"/>
      <w:r w:rsidR="002367CE" w:rsidRPr="007A2A9C">
        <w:rPr>
          <w:rFonts w:ascii="Times New Roman" w:hAnsi="Times New Roman" w:cs="Times New Roman"/>
          <w:sz w:val="20"/>
          <w:szCs w:val="20"/>
        </w:rPr>
        <w:t xml:space="preserve"> include </w:t>
      </w:r>
      <w:proofErr w:type="spellStart"/>
      <w:r w:rsidR="002367CE" w:rsidRPr="007A2A9C">
        <w:rPr>
          <w:rFonts w:ascii="Times New Roman" w:hAnsi="Times New Roman" w:cs="Times New Roman"/>
          <w:sz w:val="20"/>
          <w:szCs w:val="20"/>
        </w:rPr>
        <w:t>abrasions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long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bone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fractures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bruises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hospitalizations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in </w:t>
      </w:r>
      <w:proofErr w:type="spellStart"/>
      <w:r w:rsidR="002367CE" w:rsidRPr="007A2A9C">
        <w:rPr>
          <w:rFonts w:ascii="Times New Roman" w:hAnsi="Times New Roman" w:cs="Times New Roman"/>
          <w:sz w:val="20"/>
          <w:szCs w:val="20"/>
        </w:rPr>
        <w:t>severe</w:t>
      </w:r>
      <w:proofErr w:type="spellEnd"/>
      <w:r w:rsidR="002367CE" w:rsidRPr="007A2A9C">
        <w:rPr>
          <w:rFonts w:ascii="Times New Roman" w:hAnsi="Times New Roman" w:cs="Times New Roman"/>
          <w:sz w:val="20"/>
          <w:szCs w:val="20"/>
        </w:rPr>
        <w:t xml:space="preserve"> cases, death. </w:t>
      </w:r>
      <w:proofErr w:type="spellStart"/>
      <w:r w:rsidR="002367CE" w:rsidRPr="007A2A9C">
        <w:rPr>
          <w:rFonts w:ascii="Times New Roman" w:hAnsi="Times New Roman" w:cs="Times New Roman"/>
          <w:sz w:val="20"/>
          <w:szCs w:val="20"/>
        </w:rPr>
        <w:t>Prevention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strategies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involve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adapting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environment</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improving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elderly's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clinical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health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condition</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such</w:t>
      </w:r>
      <w:proofErr w:type="spellEnd"/>
      <w:r w:rsidR="002367CE" w:rsidRPr="007A2A9C">
        <w:rPr>
          <w:rFonts w:ascii="Times New Roman" w:hAnsi="Times New Roman" w:cs="Times New Roman"/>
          <w:sz w:val="20"/>
          <w:szCs w:val="20"/>
        </w:rPr>
        <w:t xml:space="preserve"> as </w:t>
      </w:r>
      <w:proofErr w:type="spellStart"/>
      <w:r w:rsidR="002367CE" w:rsidRPr="007A2A9C">
        <w:rPr>
          <w:rFonts w:ascii="Times New Roman" w:hAnsi="Times New Roman" w:cs="Times New Roman"/>
          <w:sz w:val="20"/>
          <w:szCs w:val="20"/>
        </w:rPr>
        <w:t>maintaining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blood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pressure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blood</w:t>
      </w:r>
      <w:proofErr w:type="spellEnd"/>
      <w:r w:rsidR="002367CE" w:rsidRPr="007A2A9C">
        <w:rPr>
          <w:rFonts w:ascii="Times New Roman" w:hAnsi="Times New Roman" w:cs="Times New Roman"/>
          <w:sz w:val="20"/>
          <w:szCs w:val="20"/>
        </w:rPr>
        <w:t xml:space="preserve"> glucose </w:t>
      </w:r>
      <w:proofErr w:type="spellStart"/>
      <w:r w:rsidR="002367CE" w:rsidRPr="007A2A9C">
        <w:rPr>
          <w:rFonts w:ascii="Times New Roman" w:hAnsi="Times New Roman" w:cs="Times New Roman"/>
          <w:sz w:val="20"/>
          <w:szCs w:val="20"/>
        </w:rPr>
        <w:t>levels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visual </w:t>
      </w:r>
      <w:proofErr w:type="spellStart"/>
      <w:r w:rsidR="002367CE" w:rsidRPr="007A2A9C">
        <w:rPr>
          <w:rFonts w:ascii="Times New Roman" w:hAnsi="Times New Roman" w:cs="Times New Roman"/>
          <w:sz w:val="20"/>
          <w:szCs w:val="20"/>
        </w:rPr>
        <w:t>acuity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Effective</w:t>
      </w:r>
      <w:proofErr w:type="spellEnd"/>
      <w:r w:rsidR="002367CE" w:rsidRPr="007A2A9C">
        <w:rPr>
          <w:rFonts w:ascii="Times New Roman" w:hAnsi="Times New Roman" w:cs="Times New Roman"/>
          <w:sz w:val="20"/>
          <w:szCs w:val="20"/>
        </w:rPr>
        <w:t xml:space="preserve"> policies for </w:t>
      </w:r>
      <w:proofErr w:type="spellStart"/>
      <w:r w:rsidR="002367CE" w:rsidRPr="007A2A9C">
        <w:rPr>
          <w:rFonts w:ascii="Times New Roman" w:hAnsi="Times New Roman" w:cs="Times New Roman"/>
          <w:sz w:val="20"/>
          <w:szCs w:val="20"/>
        </w:rPr>
        <w:t>fall</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prevention</w:t>
      </w:r>
      <w:proofErr w:type="spellEnd"/>
      <w:r w:rsidR="002367CE" w:rsidRPr="007A2A9C">
        <w:rPr>
          <w:rFonts w:ascii="Times New Roman" w:hAnsi="Times New Roman" w:cs="Times New Roman"/>
          <w:sz w:val="20"/>
          <w:szCs w:val="20"/>
        </w:rPr>
        <w:t xml:space="preserve"> in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elderly</w:t>
      </w:r>
      <w:proofErr w:type="spellEnd"/>
      <w:r w:rsidR="002367CE" w:rsidRPr="007A2A9C">
        <w:rPr>
          <w:rFonts w:ascii="Times New Roman" w:hAnsi="Times New Roman" w:cs="Times New Roman"/>
          <w:sz w:val="20"/>
          <w:szCs w:val="20"/>
        </w:rPr>
        <w:t xml:space="preserve"> are </w:t>
      </w:r>
      <w:proofErr w:type="spellStart"/>
      <w:r w:rsidR="002367CE" w:rsidRPr="007A2A9C">
        <w:rPr>
          <w:rFonts w:ascii="Times New Roman" w:hAnsi="Times New Roman" w:cs="Times New Roman"/>
          <w:sz w:val="20"/>
          <w:szCs w:val="20"/>
        </w:rPr>
        <w:t>necessary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starting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with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primary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care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forming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elderly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groups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assessing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risk</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factors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involving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family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caregivers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continuing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with</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secondary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care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by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evaluating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implementing</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multidisciplinary</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interventions</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to</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reduce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the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risk</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and</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incidence</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of</w:t>
      </w:r>
      <w:proofErr w:type="spellEnd"/>
      <w:r w:rsidR="002367CE" w:rsidRPr="007A2A9C">
        <w:rPr>
          <w:rFonts w:ascii="Times New Roman" w:hAnsi="Times New Roman" w:cs="Times New Roman"/>
          <w:sz w:val="20"/>
          <w:szCs w:val="20"/>
        </w:rPr>
        <w:t xml:space="preserve"> </w:t>
      </w:r>
      <w:proofErr w:type="spellStart"/>
      <w:r w:rsidR="002367CE" w:rsidRPr="007A2A9C">
        <w:rPr>
          <w:rFonts w:ascii="Times New Roman" w:hAnsi="Times New Roman" w:cs="Times New Roman"/>
          <w:sz w:val="20"/>
          <w:szCs w:val="20"/>
        </w:rPr>
        <w:t>falls</w:t>
      </w:r>
      <w:proofErr w:type="spellEnd"/>
      <w:r w:rsidR="002367CE" w:rsidRPr="007A2A9C">
        <w:rPr>
          <w:rFonts w:ascii="Times New Roman" w:hAnsi="Times New Roman" w:cs="Times New Roman"/>
          <w:sz w:val="20"/>
          <w:szCs w:val="20"/>
        </w:rPr>
        <w:t>.</w:t>
      </w:r>
    </w:p>
    <w:p w14:paraId="7A0911A4" w14:textId="78D68F4E" w:rsidR="00977462" w:rsidRPr="007A2A9C" w:rsidRDefault="002367CE" w:rsidP="007A2A9C">
      <w:pPr>
        <w:spacing w:before="120" w:line="240" w:lineRule="auto"/>
        <w:jc w:val="both"/>
        <w:rPr>
          <w:rFonts w:ascii="Times New Roman" w:hAnsi="Times New Roman" w:cs="Times New Roman"/>
          <w:sz w:val="20"/>
          <w:szCs w:val="20"/>
        </w:rPr>
      </w:pPr>
      <w:r w:rsidRPr="007A2A9C">
        <w:rPr>
          <w:rFonts w:ascii="Times New Roman" w:hAnsi="Times New Roman" w:cs="Times New Roman"/>
          <w:b/>
          <w:sz w:val="20"/>
          <w:szCs w:val="20"/>
        </w:rPr>
        <w:t>Keywords</w:t>
      </w:r>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Elderly</w:t>
      </w:r>
      <w:proofErr w:type="spellEnd"/>
      <w:r w:rsidR="007A2A9C" w:rsidRPr="007A2A9C">
        <w:rPr>
          <w:rFonts w:ascii="Times New Roman" w:hAnsi="Times New Roman" w:cs="Times New Roman"/>
          <w:sz w:val="20"/>
          <w:szCs w:val="20"/>
        </w:rPr>
        <w:t>;</w:t>
      </w:r>
      <w:r w:rsidRPr="007A2A9C">
        <w:rPr>
          <w:rFonts w:ascii="Times New Roman" w:hAnsi="Times New Roman" w:cs="Times New Roman"/>
          <w:sz w:val="20"/>
          <w:szCs w:val="20"/>
        </w:rPr>
        <w:t xml:space="preserve"> </w:t>
      </w:r>
      <w:r w:rsidR="007A2A9C" w:rsidRPr="007A2A9C">
        <w:rPr>
          <w:rFonts w:ascii="Times New Roman" w:hAnsi="Times New Roman" w:cs="Times New Roman"/>
          <w:sz w:val="20"/>
          <w:szCs w:val="20"/>
        </w:rPr>
        <w:t>F</w:t>
      </w:r>
      <w:r w:rsidRPr="007A2A9C">
        <w:rPr>
          <w:rFonts w:ascii="Times New Roman" w:hAnsi="Times New Roman" w:cs="Times New Roman"/>
          <w:sz w:val="20"/>
          <w:szCs w:val="20"/>
        </w:rPr>
        <w:t>alls</w:t>
      </w:r>
      <w:r w:rsidR="007A2A9C" w:rsidRPr="007A2A9C">
        <w:rPr>
          <w:rFonts w:ascii="Times New Roman" w:hAnsi="Times New Roman" w:cs="Times New Roman"/>
          <w:sz w:val="20"/>
          <w:szCs w:val="20"/>
        </w:rPr>
        <w:t>;</w:t>
      </w:r>
      <w:r w:rsidRPr="007A2A9C">
        <w:rPr>
          <w:rFonts w:ascii="Times New Roman" w:hAnsi="Times New Roman" w:cs="Times New Roman"/>
          <w:sz w:val="20"/>
          <w:szCs w:val="20"/>
        </w:rPr>
        <w:t xml:space="preserve"> </w:t>
      </w:r>
      <w:proofErr w:type="spellStart"/>
      <w:r w:rsidR="007A2A9C" w:rsidRPr="007A2A9C">
        <w:rPr>
          <w:rFonts w:ascii="Times New Roman" w:hAnsi="Times New Roman" w:cs="Times New Roman"/>
          <w:sz w:val="20"/>
          <w:szCs w:val="20"/>
        </w:rPr>
        <w:t>F</w:t>
      </w:r>
      <w:r w:rsidRPr="007A2A9C">
        <w:rPr>
          <w:rFonts w:ascii="Times New Roman" w:hAnsi="Times New Roman" w:cs="Times New Roman"/>
          <w:sz w:val="20"/>
          <w:szCs w:val="20"/>
        </w:rPr>
        <w:t>railty</w:t>
      </w:r>
      <w:proofErr w:type="spellEnd"/>
      <w:r w:rsidR="00452ADD">
        <w:rPr>
          <w:rFonts w:ascii="Times New Roman" w:hAnsi="Times New Roman" w:cs="Times New Roman"/>
          <w:sz w:val="20"/>
          <w:szCs w:val="20"/>
        </w:rPr>
        <w:t>.</w:t>
      </w:r>
    </w:p>
    <w:p w14:paraId="252A15B5" w14:textId="77777777" w:rsidR="00717FE9" w:rsidRPr="007A2A9C" w:rsidRDefault="00717FE9" w:rsidP="007A2A9C">
      <w:pPr>
        <w:spacing w:before="120" w:line="240" w:lineRule="auto"/>
        <w:ind w:firstLine="720"/>
        <w:jc w:val="both"/>
        <w:rPr>
          <w:rFonts w:ascii="Times New Roman" w:hAnsi="Times New Roman" w:cs="Times New Roman"/>
          <w:sz w:val="20"/>
          <w:szCs w:val="20"/>
          <w:lang w:val="en-US"/>
        </w:rPr>
      </w:pPr>
    </w:p>
    <w:p w14:paraId="23169FF0" w14:textId="77777777" w:rsidR="00F570FF" w:rsidRDefault="00F570FF" w:rsidP="007A2A9C">
      <w:pPr>
        <w:spacing w:before="120" w:after="120" w:line="240" w:lineRule="auto"/>
        <w:jc w:val="both"/>
        <w:rPr>
          <w:rFonts w:ascii="Times New Roman" w:hAnsi="Times New Roman" w:cs="Times New Roman"/>
          <w:b/>
          <w:sz w:val="20"/>
          <w:szCs w:val="20"/>
        </w:rPr>
        <w:sectPr w:rsidR="00F570FF" w:rsidSect="007A2A9C">
          <w:headerReference w:type="even" r:id="rId12"/>
          <w:headerReference w:type="default" r:id="rId13"/>
          <w:footerReference w:type="even" r:id="rId14"/>
          <w:footerReference w:type="default" r:id="rId15"/>
          <w:headerReference w:type="first" r:id="rId16"/>
          <w:footerReference w:type="first" r:id="rId17"/>
          <w:pgSz w:w="11909" w:h="16834"/>
          <w:pgMar w:top="1134" w:right="1134" w:bottom="1134" w:left="1134" w:header="720" w:footer="720" w:gutter="0"/>
          <w:pgNumType w:start="1"/>
          <w:cols w:space="720"/>
          <w:titlePg/>
          <w:docGrid w:linePitch="299"/>
        </w:sectPr>
      </w:pPr>
    </w:p>
    <w:p w14:paraId="62D46586" w14:textId="20974127" w:rsidR="000E48B6" w:rsidRPr="007A2A9C" w:rsidRDefault="007A2A9C" w:rsidP="007A2A9C">
      <w:pPr>
        <w:spacing w:before="120" w:after="120" w:line="240" w:lineRule="auto"/>
        <w:jc w:val="both"/>
        <w:rPr>
          <w:rFonts w:ascii="Times New Roman" w:hAnsi="Times New Roman" w:cs="Times New Roman"/>
          <w:sz w:val="20"/>
          <w:szCs w:val="20"/>
          <w:lang w:val="en-US"/>
        </w:rPr>
      </w:pPr>
      <w:r w:rsidRPr="007A2A9C">
        <w:rPr>
          <w:rFonts w:ascii="Times New Roman" w:hAnsi="Times New Roman" w:cs="Times New Roman"/>
          <w:b/>
          <w:sz w:val="20"/>
          <w:szCs w:val="20"/>
        </w:rPr>
        <w:t xml:space="preserve">1 </w:t>
      </w:r>
      <w:r w:rsidR="002D3174" w:rsidRPr="007A2A9C">
        <w:rPr>
          <w:rFonts w:ascii="Times New Roman" w:hAnsi="Times New Roman" w:cs="Times New Roman"/>
          <w:b/>
          <w:sz w:val="20"/>
          <w:szCs w:val="20"/>
        </w:rPr>
        <w:t>I</w:t>
      </w:r>
      <w:r w:rsidRPr="007A2A9C">
        <w:rPr>
          <w:rFonts w:ascii="Times New Roman" w:hAnsi="Times New Roman" w:cs="Times New Roman"/>
          <w:b/>
          <w:sz w:val="20"/>
          <w:szCs w:val="20"/>
        </w:rPr>
        <w:t>ntrodução</w:t>
      </w:r>
    </w:p>
    <w:p w14:paraId="0E524A1C" w14:textId="77777777" w:rsidR="0026786C" w:rsidRPr="007A2A9C" w:rsidRDefault="00AE1EF6"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O</w:t>
      </w:r>
      <w:r w:rsidR="002D3174" w:rsidRPr="007A2A9C">
        <w:rPr>
          <w:rFonts w:ascii="Times New Roman" w:hAnsi="Times New Roman" w:cs="Times New Roman"/>
          <w:sz w:val="20"/>
          <w:szCs w:val="20"/>
        </w:rPr>
        <w:t xml:space="preserve"> Brasil passa por um período de transição demográfica </w:t>
      </w:r>
      <w:r w:rsidR="00D93352" w:rsidRPr="007A2A9C">
        <w:rPr>
          <w:rFonts w:ascii="Times New Roman" w:hAnsi="Times New Roman" w:cs="Times New Roman"/>
          <w:sz w:val="20"/>
          <w:szCs w:val="20"/>
        </w:rPr>
        <w:t xml:space="preserve">bastante significativo nos últimos anos </w:t>
      </w:r>
      <w:r w:rsidR="002D3174" w:rsidRPr="007A2A9C">
        <w:rPr>
          <w:rFonts w:ascii="Times New Roman" w:hAnsi="Times New Roman" w:cs="Times New Roman"/>
          <w:sz w:val="20"/>
          <w:szCs w:val="20"/>
        </w:rPr>
        <w:t xml:space="preserve">e, segundo dados do IBGE (Instituto Brasileiro de Geografia e Estatística) o país apresenta cerca de 15,6% de idosos na população, ou seja, ao longo do tempo houve uma redução no número de fecundidade e de nascimentos fazendo com </w:t>
      </w:r>
      <w:r w:rsidR="002D3174" w:rsidRPr="007A2A9C">
        <w:rPr>
          <w:rFonts w:ascii="Times New Roman" w:hAnsi="Times New Roman" w:cs="Times New Roman"/>
          <w:sz w:val="20"/>
          <w:szCs w:val="20"/>
        </w:rPr>
        <w:t xml:space="preserve">que a população passe por um processo de envelhecimento (IBGE, 2022). </w:t>
      </w:r>
    </w:p>
    <w:p w14:paraId="7F90B77C" w14:textId="2B1EB57C" w:rsidR="000E48B6" w:rsidRPr="007A2A9C" w:rsidRDefault="0026786C"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C</w:t>
      </w:r>
      <w:r w:rsidR="002D3174" w:rsidRPr="007A2A9C">
        <w:rPr>
          <w:rFonts w:ascii="Times New Roman" w:hAnsi="Times New Roman" w:cs="Times New Roman"/>
          <w:sz w:val="20"/>
          <w:szCs w:val="20"/>
        </w:rPr>
        <w:t xml:space="preserve">onsidera-se </w:t>
      </w:r>
      <w:r w:rsidR="00497F24" w:rsidRPr="007A2A9C">
        <w:rPr>
          <w:rFonts w:ascii="Times New Roman" w:hAnsi="Times New Roman" w:cs="Times New Roman"/>
          <w:sz w:val="20"/>
          <w:szCs w:val="20"/>
        </w:rPr>
        <w:t>idoso o indivíduo</w:t>
      </w:r>
      <w:r w:rsidR="00D93352" w:rsidRPr="007A2A9C">
        <w:rPr>
          <w:rFonts w:ascii="Times New Roman" w:hAnsi="Times New Roman" w:cs="Times New Roman"/>
          <w:sz w:val="20"/>
          <w:szCs w:val="20"/>
        </w:rPr>
        <w:t xml:space="preserve"> </w:t>
      </w:r>
      <w:r w:rsidR="002D3174" w:rsidRPr="007A2A9C">
        <w:rPr>
          <w:rFonts w:ascii="Times New Roman" w:hAnsi="Times New Roman" w:cs="Times New Roman"/>
          <w:sz w:val="20"/>
          <w:szCs w:val="20"/>
        </w:rPr>
        <w:t xml:space="preserve">com 60 anos ou mais </w:t>
      </w:r>
      <w:r w:rsidRPr="007A2A9C">
        <w:rPr>
          <w:rFonts w:ascii="Times New Roman" w:hAnsi="Times New Roman" w:cs="Times New Roman"/>
          <w:sz w:val="20"/>
          <w:szCs w:val="20"/>
        </w:rPr>
        <w:t>e é conhecimento que o</w:t>
      </w:r>
      <w:r w:rsidR="002D3174" w:rsidRPr="007A2A9C">
        <w:rPr>
          <w:rFonts w:ascii="Times New Roman" w:hAnsi="Times New Roman" w:cs="Times New Roman"/>
          <w:sz w:val="20"/>
          <w:szCs w:val="20"/>
        </w:rPr>
        <w:t xml:space="preserve"> envelhecimento é um processo natural e inerente a todo ser vivo que causa alterações fisiológicas e sistêmicas no organismo gerando limitações e vulnerabilidades causando consequências</w:t>
      </w:r>
      <w:r w:rsidR="00D93352" w:rsidRPr="007A2A9C">
        <w:rPr>
          <w:rFonts w:ascii="Times New Roman" w:hAnsi="Times New Roman" w:cs="Times New Roman"/>
          <w:sz w:val="20"/>
          <w:szCs w:val="20"/>
        </w:rPr>
        <w:t>,</w:t>
      </w:r>
      <w:r w:rsidR="002D3174" w:rsidRPr="007A2A9C">
        <w:rPr>
          <w:rFonts w:ascii="Times New Roman" w:hAnsi="Times New Roman" w:cs="Times New Roman"/>
          <w:sz w:val="20"/>
          <w:szCs w:val="20"/>
        </w:rPr>
        <w:t xml:space="preserve"> como aumento do risco de quedas, por exemplo </w:t>
      </w:r>
      <w:r w:rsidR="002D3174" w:rsidRPr="007A2A9C">
        <w:rPr>
          <w:rFonts w:ascii="Times New Roman" w:hAnsi="Times New Roman" w:cs="Times New Roman"/>
          <w:sz w:val="20"/>
          <w:szCs w:val="20"/>
        </w:rPr>
        <w:lastRenderedPageBreak/>
        <w:t>(</w:t>
      </w:r>
      <w:proofErr w:type="spellStart"/>
      <w:r w:rsidR="002D3174" w:rsidRPr="007A2A9C">
        <w:rPr>
          <w:rFonts w:ascii="Times New Roman" w:hAnsi="Times New Roman" w:cs="Times New Roman"/>
          <w:sz w:val="20"/>
          <w:szCs w:val="20"/>
        </w:rPr>
        <w:t>Giacomini</w:t>
      </w:r>
      <w:proofErr w:type="spellEnd"/>
      <w:r w:rsidR="002D3174" w:rsidRPr="007A2A9C">
        <w:rPr>
          <w:rFonts w:ascii="Times New Roman" w:hAnsi="Times New Roman" w:cs="Times New Roman"/>
          <w:sz w:val="20"/>
          <w:szCs w:val="20"/>
        </w:rPr>
        <w:t>, et al; 2020). Diante dessas alterações, a pessoa idosa percebe que não é capaz de desenvolver uma atividade que antes era rotineira</w:t>
      </w:r>
      <w:r w:rsidR="001D7734" w:rsidRPr="007A2A9C">
        <w:rPr>
          <w:rFonts w:ascii="Times New Roman" w:hAnsi="Times New Roman" w:cs="Times New Roman"/>
          <w:sz w:val="20"/>
          <w:szCs w:val="20"/>
        </w:rPr>
        <w:t xml:space="preserve"> como ir ao banco, realizar compras no mercado, organização do lar</w:t>
      </w:r>
      <w:r w:rsidR="002D3174" w:rsidRPr="007A2A9C">
        <w:rPr>
          <w:rFonts w:ascii="Times New Roman" w:hAnsi="Times New Roman" w:cs="Times New Roman"/>
          <w:sz w:val="20"/>
          <w:szCs w:val="20"/>
        </w:rPr>
        <w:t>, não possuindo a mesma destreza e agilidade como antes</w:t>
      </w:r>
      <w:r w:rsidR="001D7734" w:rsidRPr="007A2A9C">
        <w:rPr>
          <w:rFonts w:ascii="Times New Roman" w:hAnsi="Times New Roman" w:cs="Times New Roman"/>
          <w:sz w:val="20"/>
          <w:szCs w:val="20"/>
        </w:rPr>
        <w:t xml:space="preserve"> trazendo um</w:t>
      </w:r>
      <w:r w:rsidR="000E7333">
        <w:rPr>
          <w:rFonts w:ascii="Times New Roman" w:hAnsi="Times New Roman" w:cs="Times New Roman"/>
          <w:sz w:val="20"/>
          <w:szCs w:val="20"/>
        </w:rPr>
        <w:t xml:space="preserve"> </w:t>
      </w:r>
      <w:r w:rsidR="002D3174" w:rsidRPr="007A2A9C">
        <w:rPr>
          <w:rFonts w:ascii="Times New Roman" w:hAnsi="Times New Roman" w:cs="Times New Roman"/>
          <w:sz w:val="20"/>
          <w:szCs w:val="20"/>
        </w:rPr>
        <w:t xml:space="preserve">conflito de pensamento </w:t>
      </w:r>
      <w:r w:rsidR="001D7734" w:rsidRPr="007A2A9C">
        <w:rPr>
          <w:rFonts w:ascii="Times New Roman" w:hAnsi="Times New Roman" w:cs="Times New Roman"/>
          <w:sz w:val="20"/>
          <w:szCs w:val="20"/>
        </w:rPr>
        <w:t xml:space="preserve">entre a produtividade anterior e a falta de atividade cognitiva para realização de tais atividades </w:t>
      </w:r>
      <w:r w:rsidR="002D3174" w:rsidRPr="007A2A9C">
        <w:rPr>
          <w:rFonts w:ascii="Times New Roman" w:hAnsi="Times New Roman" w:cs="Times New Roman"/>
          <w:sz w:val="20"/>
          <w:szCs w:val="20"/>
        </w:rPr>
        <w:t>(</w:t>
      </w:r>
      <w:proofErr w:type="spellStart"/>
      <w:r w:rsidR="002D3174" w:rsidRPr="007A2A9C">
        <w:rPr>
          <w:rFonts w:ascii="Times New Roman" w:hAnsi="Times New Roman" w:cs="Times New Roman"/>
          <w:sz w:val="20"/>
          <w:szCs w:val="20"/>
        </w:rPr>
        <w:t>Scarmagnan</w:t>
      </w:r>
      <w:proofErr w:type="spellEnd"/>
      <w:r w:rsidR="002D3174" w:rsidRPr="007A2A9C">
        <w:rPr>
          <w:rFonts w:ascii="Times New Roman" w:hAnsi="Times New Roman" w:cs="Times New Roman"/>
          <w:sz w:val="20"/>
          <w:szCs w:val="20"/>
        </w:rPr>
        <w:t>, et al; 2021).</w:t>
      </w:r>
    </w:p>
    <w:p w14:paraId="6DDBFD24" w14:textId="1DB8235C" w:rsidR="000E48B6" w:rsidRPr="007A2A9C" w:rsidRDefault="002D3174"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Sendo assim, a queda tem por definição como um evento não intencional resultando a uma posição menor que a posição inicial de um indivíduo (Silva et al; 2021). Ela é considerada como um problema grave uma vez que traz diversas consequências como fraturas, escoriações, risco de morte, medo de cair novamente, institucionalização, declínio progressivo da saúde do idoso e, em outros casos, necessidade de internação prolongada mudando uma estrutura familiar pela disponibilidade de um cuidador (</w:t>
      </w:r>
      <w:proofErr w:type="spellStart"/>
      <w:r w:rsidRPr="007A2A9C">
        <w:rPr>
          <w:rFonts w:ascii="Times New Roman" w:hAnsi="Times New Roman" w:cs="Times New Roman"/>
          <w:sz w:val="20"/>
          <w:szCs w:val="20"/>
        </w:rPr>
        <w:t>Estrêla</w:t>
      </w:r>
      <w:proofErr w:type="spellEnd"/>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Machin</w:t>
      </w:r>
      <w:proofErr w:type="spellEnd"/>
      <w:r w:rsidRPr="007A2A9C">
        <w:rPr>
          <w:rFonts w:ascii="Times New Roman" w:hAnsi="Times New Roman" w:cs="Times New Roman"/>
          <w:sz w:val="20"/>
          <w:szCs w:val="20"/>
        </w:rPr>
        <w:t xml:space="preserve">; 2020). </w:t>
      </w:r>
    </w:p>
    <w:p w14:paraId="2B8B39E7" w14:textId="3C677517" w:rsidR="000E48B6" w:rsidRPr="007A2A9C" w:rsidRDefault="00D72C24"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O principal risco de </w:t>
      </w:r>
      <w:r w:rsidR="002D3174" w:rsidRPr="007A2A9C">
        <w:rPr>
          <w:rFonts w:ascii="Times New Roman" w:hAnsi="Times New Roman" w:cs="Times New Roman"/>
          <w:sz w:val="20"/>
          <w:szCs w:val="20"/>
        </w:rPr>
        <w:t xml:space="preserve">queda pode estar </w:t>
      </w:r>
      <w:r w:rsidRPr="007A2A9C">
        <w:rPr>
          <w:rFonts w:ascii="Times New Roman" w:hAnsi="Times New Roman" w:cs="Times New Roman"/>
          <w:sz w:val="20"/>
          <w:szCs w:val="20"/>
        </w:rPr>
        <w:t>relacionado</w:t>
      </w:r>
      <w:r w:rsidR="002D3174" w:rsidRPr="007A2A9C">
        <w:rPr>
          <w:rFonts w:ascii="Times New Roman" w:hAnsi="Times New Roman" w:cs="Times New Roman"/>
          <w:sz w:val="20"/>
          <w:szCs w:val="20"/>
        </w:rPr>
        <w:t xml:space="preserve"> a fatores intrínsecos (pertencentes à própria pessoa) e extrínsecos (relacionados ao ambiente). Os fatores intrínsecos estão relacionados a alterações fisiológicas, funcionais, comorbidades, uso de álcool, incontinências, polifarmácia e ao processo de envelhecimento. Já os fatores extrínsecos estão associados ao ambiente que o idoso está inserido, como sua </w:t>
      </w:r>
      <w:r w:rsidR="005907FF" w:rsidRPr="007A2A9C">
        <w:rPr>
          <w:rFonts w:ascii="Times New Roman" w:hAnsi="Times New Roman" w:cs="Times New Roman"/>
          <w:sz w:val="20"/>
          <w:szCs w:val="20"/>
        </w:rPr>
        <w:t>residência</w:t>
      </w:r>
      <w:r w:rsidR="002D3174" w:rsidRPr="007A2A9C">
        <w:rPr>
          <w:rFonts w:ascii="Times New Roman" w:hAnsi="Times New Roman" w:cs="Times New Roman"/>
          <w:sz w:val="20"/>
          <w:szCs w:val="20"/>
        </w:rPr>
        <w:t xml:space="preserve"> </w:t>
      </w:r>
      <w:r w:rsidR="00B34682" w:rsidRPr="007A2A9C">
        <w:rPr>
          <w:rFonts w:ascii="Times New Roman" w:hAnsi="Times New Roman" w:cs="Times New Roman"/>
          <w:sz w:val="20"/>
          <w:szCs w:val="20"/>
        </w:rPr>
        <w:t xml:space="preserve">é organizada por exemplo em relação </w:t>
      </w:r>
      <w:r w:rsidR="0070529F" w:rsidRPr="007A2A9C">
        <w:rPr>
          <w:rFonts w:ascii="Times New Roman" w:hAnsi="Times New Roman" w:cs="Times New Roman"/>
          <w:sz w:val="20"/>
          <w:szCs w:val="20"/>
        </w:rPr>
        <w:t>ao uso</w:t>
      </w:r>
      <w:r w:rsidR="002D3174" w:rsidRPr="007A2A9C">
        <w:rPr>
          <w:rFonts w:ascii="Times New Roman" w:hAnsi="Times New Roman" w:cs="Times New Roman"/>
          <w:sz w:val="20"/>
          <w:szCs w:val="20"/>
        </w:rPr>
        <w:t xml:space="preserve"> excessivo de tapetes, disposição da mobília, luminosidade do ambiente, cômodos de difícil acessibilidade, piso molhado, animais de estimação</w:t>
      </w:r>
      <w:r w:rsidR="0070529F" w:rsidRPr="007A2A9C">
        <w:rPr>
          <w:rFonts w:ascii="Times New Roman" w:hAnsi="Times New Roman" w:cs="Times New Roman"/>
          <w:sz w:val="20"/>
          <w:szCs w:val="20"/>
        </w:rPr>
        <w:t xml:space="preserve"> e </w:t>
      </w:r>
      <w:r w:rsidR="002D3174" w:rsidRPr="007A2A9C">
        <w:rPr>
          <w:rFonts w:ascii="Times New Roman" w:hAnsi="Times New Roman" w:cs="Times New Roman"/>
          <w:sz w:val="20"/>
          <w:szCs w:val="20"/>
        </w:rPr>
        <w:t>degraus podem influenciar negativamente e aumentar o risco de quedas (</w:t>
      </w:r>
      <w:proofErr w:type="spellStart"/>
      <w:r w:rsidR="002D3174" w:rsidRPr="007A2A9C">
        <w:rPr>
          <w:rFonts w:ascii="Times New Roman" w:hAnsi="Times New Roman" w:cs="Times New Roman"/>
          <w:sz w:val="20"/>
          <w:szCs w:val="20"/>
        </w:rPr>
        <w:t>Estrêla</w:t>
      </w:r>
      <w:proofErr w:type="spellEnd"/>
      <w:r w:rsidR="002D3174" w:rsidRPr="007A2A9C">
        <w:rPr>
          <w:rFonts w:ascii="Times New Roman" w:hAnsi="Times New Roman" w:cs="Times New Roman"/>
          <w:sz w:val="20"/>
          <w:szCs w:val="20"/>
        </w:rPr>
        <w:t xml:space="preserve">, </w:t>
      </w:r>
      <w:proofErr w:type="spellStart"/>
      <w:r w:rsidR="002D3174" w:rsidRPr="007A2A9C">
        <w:rPr>
          <w:rFonts w:ascii="Times New Roman" w:hAnsi="Times New Roman" w:cs="Times New Roman"/>
          <w:sz w:val="20"/>
          <w:szCs w:val="20"/>
        </w:rPr>
        <w:t>Machin</w:t>
      </w:r>
      <w:proofErr w:type="spellEnd"/>
      <w:r w:rsidR="002D3174" w:rsidRPr="007A2A9C">
        <w:rPr>
          <w:rFonts w:ascii="Times New Roman" w:hAnsi="Times New Roman" w:cs="Times New Roman"/>
          <w:sz w:val="20"/>
          <w:szCs w:val="20"/>
        </w:rPr>
        <w:t xml:space="preserve">; 2020). </w:t>
      </w:r>
    </w:p>
    <w:p w14:paraId="17391515" w14:textId="06FD6381" w:rsidR="000E48B6" w:rsidRPr="007A2A9C" w:rsidRDefault="00E27778"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As </w:t>
      </w:r>
      <w:r w:rsidR="00D72C24" w:rsidRPr="007A2A9C">
        <w:rPr>
          <w:rFonts w:ascii="Times New Roman" w:hAnsi="Times New Roman" w:cs="Times New Roman"/>
          <w:sz w:val="20"/>
          <w:szCs w:val="20"/>
        </w:rPr>
        <w:t xml:space="preserve">ocorrências </w:t>
      </w:r>
      <w:r w:rsidR="002D3174" w:rsidRPr="007A2A9C">
        <w:rPr>
          <w:rFonts w:ascii="Times New Roman" w:hAnsi="Times New Roman" w:cs="Times New Roman"/>
          <w:sz w:val="20"/>
          <w:szCs w:val="20"/>
        </w:rPr>
        <w:t xml:space="preserve">de quedas em idosos podem ser fatais podendo causar traumas, escoriações, fraturas e até óbitos nesta população podendo causar um declínio funcional nas Atividades de Vida Diária (AVD) (Paula, et al; 2020). Entre este grupo, os estudos mostram que a população feminina está mais afetada com as quedas e, mesmo que não causem fraturas e escoriações trazem consequências psicológicas que comprometem o estado de saúde e a qualidade de vida desta população (Paiva, et al; 2019).  </w:t>
      </w:r>
    </w:p>
    <w:p w14:paraId="11BA0E7B" w14:textId="39159938" w:rsidR="000E48B6" w:rsidRPr="007A2A9C" w:rsidRDefault="003D6333"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C</w:t>
      </w:r>
      <w:r w:rsidR="002D3174" w:rsidRPr="007A2A9C">
        <w:rPr>
          <w:rFonts w:ascii="Times New Roman" w:hAnsi="Times New Roman" w:cs="Times New Roman"/>
          <w:sz w:val="20"/>
          <w:szCs w:val="20"/>
        </w:rPr>
        <w:t>onsiderando que o número de idosos cresce exponencialmente e somado a esses fatores, grupos dessa faixa etária situam</w:t>
      </w:r>
      <w:r w:rsidR="00497F24" w:rsidRPr="007A2A9C">
        <w:rPr>
          <w:rFonts w:ascii="Times New Roman" w:hAnsi="Times New Roman" w:cs="Times New Roman"/>
          <w:sz w:val="20"/>
          <w:szCs w:val="20"/>
        </w:rPr>
        <w:t>-se</w:t>
      </w:r>
      <w:r w:rsidR="002D3174" w:rsidRPr="007A2A9C">
        <w:rPr>
          <w:rFonts w:ascii="Times New Roman" w:hAnsi="Times New Roman" w:cs="Times New Roman"/>
          <w:sz w:val="20"/>
          <w:szCs w:val="20"/>
        </w:rPr>
        <w:t xml:space="preserve"> em condições de fragilidade e risco aumentado para quedas e traumas, </w:t>
      </w:r>
      <w:r w:rsidR="00F570FF" w:rsidRPr="007A2A9C">
        <w:rPr>
          <w:rFonts w:ascii="Times New Roman" w:hAnsi="Times New Roman" w:cs="Times New Roman"/>
          <w:sz w:val="20"/>
          <w:szCs w:val="20"/>
        </w:rPr>
        <w:t xml:space="preserve">a presente </w:t>
      </w:r>
      <w:r w:rsidR="00F570FF">
        <w:rPr>
          <w:rFonts w:ascii="Times New Roman" w:hAnsi="Times New Roman" w:cs="Times New Roman"/>
          <w:sz w:val="20"/>
          <w:szCs w:val="20"/>
        </w:rPr>
        <w:t xml:space="preserve">pesquisa </w:t>
      </w:r>
      <w:r w:rsidR="00F570FF" w:rsidRPr="007A2A9C">
        <w:rPr>
          <w:rFonts w:ascii="Times New Roman" w:hAnsi="Times New Roman" w:cs="Times New Roman"/>
          <w:sz w:val="20"/>
          <w:szCs w:val="20"/>
        </w:rPr>
        <w:t>busca</w:t>
      </w:r>
      <w:r w:rsidR="00BB3B76" w:rsidRPr="007A2A9C">
        <w:rPr>
          <w:rFonts w:ascii="Times New Roman" w:hAnsi="Times New Roman" w:cs="Times New Roman"/>
          <w:sz w:val="20"/>
          <w:szCs w:val="20"/>
        </w:rPr>
        <w:t xml:space="preserve"> atender a seguinte pergunta norteadora “Quais os fatores de risco, as complicações e as formas </w:t>
      </w:r>
      <w:r w:rsidR="00977462" w:rsidRPr="007A2A9C">
        <w:rPr>
          <w:rFonts w:ascii="Times New Roman" w:hAnsi="Times New Roman" w:cs="Times New Roman"/>
          <w:sz w:val="20"/>
          <w:szCs w:val="20"/>
        </w:rPr>
        <w:t>prevenção de quedas em idosos?”</w:t>
      </w:r>
    </w:p>
    <w:p w14:paraId="29CA462C" w14:textId="14911A45" w:rsidR="000E48B6" w:rsidRPr="007A2A9C" w:rsidRDefault="00707B0F"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Desta forma, nota-se uma necessidade de maiores ações, estratégias de atenção e estudos para este público que por vezes se torna esquecido. </w:t>
      </w:r>
      <w:r w:rsidR="002367CE" w:rsidRPr="007A2A9C">
        <w:rPr>
          <w:rFonts w:ascii="Times New Roman" w:hAnsi="Times New Roman" w:cs="Times New Roman"/>
          <w:sz w:val="20"/>
          <w:szCs w:val="20"/>
        </w:rPr>
        <w:t xml:space="preserve">Portanto, o presente estudo tem por objetivo analisar o mecanismo de quedas em idosos, fornecendo informações sobre seus fatores de </w:t>
      </w:r>
      <w:r w:rsidR="002367CE" w:rsidRPr="007A2A9C">
        <w:rPr>
          <w:rFonts w:ascii="Times New Roman" w:hAnsi="Times New Roman" w:cs="Times New Roman"/>
          <w:sz w:val="20"/>
          <w:szCs w:val="20"/>
        </w:rPr>
        <w:t xml:space="preserve">risco, as complicações dos episódios e suas principais formas de prevenção. </w:t>
      </w:r>
    </w:p>
    <w:p w14:paraId="1B0E9BC5" w14:textId="1DA9756D" w:rsidR="00977462" w:rsidRPr="007A2A9C" w:rsidRDefault="000E7333" w:rsidP="00452ADD">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2 </w:t>
      </w:r>
      <w:r w:rsidR="002D3174" w:rsidRPr="007A2A9C">
        <w:rPr>
          <w:rFonts w:ascii="Times New Roman" w:hAnsi="Times New Roman" w:cs="Times New Roman"/>
          <w:b/>
          <w:sz w:val="20"/>
          <w:szCs w:val="20"/>
        </w:rPr>
        <w:t>M</w:t>
      </w:r>
      <w:r w:rsidRPr="007A2A9C">
        <w:rPr>
          <w:rFonts w:ascii="Times New Roman" w:hAnsi="Times New Roman" w:cs="Times New Roman"/>
          <w:b/>
          <w:sz w:val="20"/>
          <w:szCs w:val="20"/>
        </w:rPr>
        <w:t>etodologia</w:t>
      </w:r>
    </w:p>
    <w:p w14:paraId="741F1128" w14:textId="6A6727ED" w:rsidR="00E81C0D" w:rsidRPr="007A2A9C" w:rsidRDefault="00D31C95"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A pesquisa em tela se enquadra em estudo explicativo e de cunho bibliográfico e com uma abordagem qualitativa. Para tanto, foi realizada uma busca de estudos publicados nos anos de 2019 a 2024 nos bancos de dados </w:t>
      </w:r>
      <w:proofErr w:type="spellStart"/>
      <w:r w:rsidR="002D3174" w:rsidRPr="007A2A9C">
        <w:rPr>
          <w:rFonts w:ascii="Times New Roman" w:hAnsi="Times New Roman" w:cs="Times New Roman"/>
          <w:sz w:val="20"/>
          <w:szCs w:val="20"/>
        </w:rPr>
        <w:t>Scielo</w:t>
      </w:r>
      <w:proofErr w:type="spellEnd"/>
      <w:r w:rsidR="002D3174" w:rsidRPr="007A2A9C">
        <w:rPr>
          <w:rFonts w:ascii="Times New Roman" w:hAnsi="Times New Roman" w:cs="Times New Roman"/>
          <w:sz w:val="20"/>
          <w:szCs w:val="20"/>
        </w:rPr>
        <w:t xml:space="preserve"> (</w:t>
      </w:r>
      <w:proofErr w:type="spellStart"/>
      <w:r w:rsidR="002D3174" w:rsidRPr="007A2A9C">
        <w:rPr>
          <w:rFonts w:ascii="Times New Roman" w:hAnsi="Times New Roman" w:cs="Times New Roman"/>
          <w:sz w:val="20"/>
          <w:szCs w:val="20"/>
          <w:highlight w:val="white"/>
        </w:rPr>
        <w:t>Scientific</w:t>
      </w:r>
      <w:proofErr w:type="spellEnd"/>
      <w:r w:rsidR="002D3174" w:rsidRPr="007A2A9C">
        <w:rPr>
          <w:rFonts w:ascii="Times New Roman" w:hAnsi="Times New Roman" w:cs="Times New Roman"/>
          <w:sz w:val="20"/>
          <w:szCs w:val="20"/>
          <w:highlight w:val="white"/>
        </w:rPr>
        <w:t xml:space="preserve"> </w:t>
      </w:r>
      <w:proofErr w:type="spellStart"/>
      <w:r w:rsidR="002D3174" w:rsidRPr="007A2A9C">
        <w:rPr>
          <w:rFonts w:ascii="Times New Roman" w:hAnsi="Times New Roman" w:cs="Times New Roman"/>
          <w:sz w:val="20"/>
          <w:szCs w:val="20"/>
          <w:highlight w:val="white"/>
        </w:rPr>
        <w:t>Electronic</w:t>
      </w:r>
      <w:proofErr w:type="spellEnd"/>
      <w:r w:rsidR="002D3174" w:rsidRPr="007A2A9C">
        <w:rPr>
          <w:rFonts w:ascii="Times New Roman" w:hAnsi="Times New Roman" w:cs="Times New Roman"/>
          <w:sz w:val="20"/>
          <w:szCs w:val="20"/>
          <w:highlight w:val="white"/>
        </w:rPr>
        <w:t xml:space="preserve"> Library Online)</w:t>
      </w:r>
      <w:r w:rsidR="002D3174" w:rsidRPr="007A2A9C">
        <w:rPr>
          <w:rFonts w:ascii="Times New Roman" w:hAnsi="Times New Roman" w:cs="Times New Roman"/>
          <w:sz w:val="20"/>
          <w:szCs w:val="20"/>
        </w:rPr>
        <w:t xml:space="preserve"> e BVS (Biblioteca Virtual em Saúde) </w:t>
      </w:r>
      <w:r w:rsidRPr="007A2A9C">
        <w:rPr>
          <w:rFonts w:ascii="Times New Roman" w:hAnsi="Times New Roman" w:cs="Times New Roman"/>
          <w:sz w:val="20"/>
          <w:szCs w:val="20"/>
        </w:rPr>
        <w:t xml:space="preserve">e </w:t>
      </w:r>
      <w:r w:rsidR="002D3174" w:rsidRPr="007A2A9C">
        <w:rPr>
          <w:rFonts w:ascii="Times New Roman" w:hAnsi="Times New Roman" w:cs="Times New Roman"/>
          <w:sz w:val="20"/>
          <w:szCs w:val="20"/>
        </w:rPr>
        <w:t xml:space="preserve">com </w:t>
      </w:r>
      <w:r w:rsidRPr="007A2A9C">
        <w:rPr>
          <w:rFonts w:ascii="Times New Roman" w:hAnsi="Times New Roman" w:cs="Times New Roman"/>
          <w:sz w:val="20"/>
          <w:szCs w:val="20"/>
        </w:rPr>
        <w:t>d</w:t>
      </w:r>
      <w:r w:rsidR="002D3174" w:rsidRPr="007A2A9C">
        <w:rPr>
          <w:rFonts w:ascii="Times New Roman" w:hAnsi="Times New Roman" w:cs="Times New Roman"/>
          <w:sz w:val="20"/>
          <w:szCs w:val="20"/>
        </w:rPr>
        <w:t xml:space="preserve">escritores na </w:t>
      </w:r>
      <w:r w:rsidRPr="007A2A9C">
        <w:rPr>
          <w:rFonts w:ascii="Times New Roman" w:hAnsi="Times New Roman" w:cs="Times New Roman"/>
          <w:sz w:val="20"/>
          <w:szCs w:val="20"/>
        </w:rPr>
        <w:t>l</w:t>
      </w:r>
      <w:r w:rsidR="002D3174" w:rsidRPr="007A2A9C">
        <w:rPr>
          <w:rFonts w:ascii="Times New Roman" w:hAnsi="Times New Roman" w:cs="Times New Roman"/>
          <w:sz w:val="20"/>
          <w:szCs w:val="20"/>
        </w:rPr>
        <w:t xml:space="preserve">íngua </w:t>
      </w:r>
      <w:r w:rsidRPr="007A2A9C">
        <w:rPr>
          <w:rFonts w:ascii="Times New Roman" w:hAnsi="Times New Roman" w:cs="Times New Roman"/>
          <w:sz w:val="20"/>
          <w:szCs w:val="20"/>
        </w:rPr>
        <w:t>p</w:t>
      </w:r>
      <w:r w:rsidR="002D3174" w:rsidRPr="007A2A9C">
        <w:rPr>
          <w:rFonts w:ascii="Times New Roman" w:hAnsi="Times New Roman" w:cs="Times New Roman"/>
          <w:sz w:val="20"/>
          <w:szCs w:val="20"/>
        </w:rPr>
        <w:t xml:space="preserve">ortuguesa- </w:t>
      </w:r>
      <w:proofErr w:type="spellStart"/>
      <w:r w:rsidR="002D3174" w:rsidRPr="007A2A9C">
        <w:rPr>
          <w:rFonts w:ascii="Times New Roman" w:hAnsi="Times New Roman" w:cs="Times New Roman"/>
          <w:sz w:val="20"/>
          <w:szCs w:val="20"/>
        </w:rPr>
        <w:t>DECs</w:t>
      </w:r>
      <w:proofErr w:type="spellEnd"/>
      <w:r w:rsidR="002D3174" w:rsidRPr="007A2A9C">
        <w:rPr>
          <w:rFonts w:ascii="Times New Roman" w:hAnsi="Times New Roman" w:cs="Times New Roman"/>
          <w:sz w:val="20"/>
          <w:szCs w:val="20"/>
        </w:rPr>
        <w:t>: Idoso, quedas, fragilidade</w:t>
      </w:r>
      <w:r w:rsidR="00E81C0D" w:rsidRPr="007A2A9C">
        <w:rPr>
          <w:rFonts w:ascii="Times New Roman" w:hAnsi="Times New Roman" w:cs="Times New Roman"/>
          <w:sz w:val="20"/>
          <w:szCs w:val="20"/>
        </w:rPr>
        <w:t>.</w:t>
      </w:r>
    </w:p>
    <w:p w14:paraId="4293F91C" w14:textId="77777777" w:rsidR="00BB3B76" w:rsidRPr="007A2A9C" w:rsidRDefault="002D3174"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Entende-se de revisão de literatura como uma forma de pesquisa onde se utiliza a fonte de dados como artigos literários sobre o tema. Assim, as revisões de literatura são uma forma de integração de vários artigos de determinados assuntos condensando as informações e as tornando úteis ao leitor (Sampaio; Mancini.; 2007)</w:t>
      </w:r>
      <w:r w:rsidR="00BB3B76" w:rsidRPr="007A2A9C">
        <w:rPr>
          <w:rFonts w:ascii="Times New Roman" w:hAnsi="Times New Roman" w:cs="Times New Roman"/>
          <w:sz w:val="20"/>
          <w:szCs w:val="20"/>
        </w:rPr>
        <w:t>.</w:t>
      </w:r>
    </w:p>
    <w:p w14:paraId="20B8929C" w14:textId="4AD8793C" w:rsidR="000E48B6" w:rsidRPr="007A2A9C" w:rsidRDefault="00BB3B76"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Para a pesquisa nas bases foi utilizado o campo de busca avançada e com o descritor booleano (AND) entre as palavras-chave “idoso AND quedas”; “idoso AND fragilidade”, após isso, aplicou-se os filtros de idioma, ano de publicação e tipo de literatura</w:t>
      </w:r>
      <w:r w:rsidR="002D3174" w:rsidRPr="007A2A9C">
        <w:rPr>
          <w:rFonts w:ascii="Times New Roman" w:hAnsi="Times New Roman" w:cs="Times New Roman"/>
          <w:sz w:val="20"/>
          <w:szCs w:val="20"/>
        </w:rPr>
        <w:t xml:space="preserve"> </w:t>
      </w:r>
    </w:p>
    <w:p w14:paraId="63DD36DF" w14:textId="6028643A" w:rsidR="000E48B6" w:rsidRPr="007A2A9C" w:rsidRDefault="002D3174"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Como critérios de inclusão foram selecionados artigos dos últimos 5 anos</w:t>
      </w:r>
      <w:r w:rsidR="00977462" w:rsidRPr="007A2A9C">
        <w:rPr>
          <w:rFonts w:ascii="Times New Roman" w:hAnsi="Times New Roman" w:cs="Times New Roman"/>
          <w:sz w:val="20"/>
          <w:szCs w:val="20"/>
        </w:rPr>
        <w:t xml:space="preserve"> </w:t>
      </w:r>
      <w:r w:rsidRPr="007A2A9C">
        <w:rPr>
          <w:rFonts w:ascii="Times New Roman" w:hAnsi="Times New Roman" w:cs="Times New Roman"/>
          <w:sz w:val="20"/>
          <w:szCs w:val="20"/>
        </w:rPr>
        <w:t>que foram redigidos na língua portuguesa e que fossem estudos de pesquisa. Como critérios de exclusão foram descartados artigos</w:t>
      </w:r>
      <w:r w:rsidR="00BB3B76" w:rsidRPr="007A2A9C">
        <w:rPr>
          <w:rFonts w:ascii="Times New Roman" w:hAnsi="Times New Roman" w:cs="Times New Roman"/>
          <w:sz w:val="20"/>
          <w:szCs w:val="20"/>
        </w:rPr>
        <w:t xml:space="preserve"> que após a leitura do resumo não se enquadrava na pesquisa</w:t>
      </w:r>
      <w:r w:rsidRPr="007A2A9C">
        <w:rPr>
          <w:rFonts w:ascii="Times New Roman" w:hAnsi="Times New Roman" w:cs="Times New Roman"/>
          <w:sz w:val="20"/>
          <w:szCs w:val="20"/>
        </w:rPr>
        <w:t xml:space="preserve">, artigos escritos em línguas estrangeiras e que não respondiam à pergunta norteadora. </w:t>
      </w:r>
    </w:p>
    <w:p w14:paraId="6ABDE541" w14:textId="33B5E386" w:rsidR="000E48B6" w:rsidRPr="007A2A9C" w:rsidRDefault="00BB3B76" w:rsidP="000E7333">
      <w:pPr>
        <w:spacing w:after="120"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Durante a pesquisa nas bases de dados encontrou-se 397 artigos. De acordo com os critérios de inclusão e exclusão foram descartados 293 restando 103 artigos. E, após a leitura do título e dos resultados e discussões resultaram-se em 15 artigos como amostra</w:t>
      </w:r>
      <w:r w:rsidR="000E7333">
        <w:rPr>
          <w:rFonts w:ascii="Times New Roman" w:hAnsi="Times New Roman" w:cs="Times New Roman"/>
          <w:sz w:val="20"/>
          <w:szCs w:val="20"/>
        </w:rPr>
        <w:t>.</w:t>
      </w:r>
    </w:p>
    <w:p w14:paraId="7CE2EB68" w14:textId="63E66824" w:rsidR="000E48B6" w:rsidRPr="000E7333" w:rsidRDefault="000E7333" w:rsidP="000E7333">
      <w:pPr>
        <w:spacing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3 </w:t>
      </w:r>
      <w:r w:rsidR="002D3174" w:rsidRPr="007A2A9C">
        <w:rPr>
          <w:rFonts w:ascii="Times New Roman" w:hAnsi="Times New Roman" w:cs="Times New Roman"/>
          <w:b/>
          <w:sz w:val="20"/>
          <w:szCs w:val="20"/>
        </w:rPr>
        <w:t>R</w:t>
      </w:r>
      <w:r w:rsidRPr="007A2A9C">
        <w:rPr>
          <w:rFonts w:ascii="Times New Roman" w:hAnsi="Times New Roman" w:cs="Times New Roman"/>
          <w:b/>
          <w:sz w:val="20"/>
          <w:szCs w:val="20"/>
        </w:rPr>
        <w:t xml:space="preserve">esultados e </w:t>
      </w:r>
      <w:r w:rsidR="002D3174" w:rsidRPr="007A2A9C">
        <w:rPr>
          <w:rFonts w:ascii="Times New Roman" w:hAnsi="Times New Roman" w:cs="Times New Roman"/>
          <w:b/>
          <w:sz w:val="20"/>
          <w:szCs w:val="20"/>
        </w:rPr>
        <w:t>D</w:t>
      </w:r>
      <w:r w:rsidRPr="007A2A9C">
        <w:rPr>
          <w:rFonts w:ascii="Times New Roman" w:hAnsi="Times New Roman" w:cs="Times New Roman"/>
          <w:b/>
          <w:sz w:val="20"/>
          <w:szCs w:val="20"/>
        </w:rPr>
        <w:t>iscussão</w:t>
      </w:r>
    </w:p>
    <w:p w14:paraId="5224FF91" w14:textId="77777777" w:rsidR="00977462" w:rsidRPr="007A2A9C" w:rsidRDefault="001F6EE5" w:rsidP="007A2A9C">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 Os estudos</w:t>
      </w:r>
      <w:r w:rsidR="00717FE9" w:rsidRPr="007A2A9C">
        <w:rPr>
          <w:rFonts w:ascii="Times New Roman" w:hAnsi="Times New Roman" w:cs="Times New Roman"/>
          <w:sz w:val="20"/>
          <w:szCs w:val="20"/>
        </w:rPr>
        <w:t xml:space="preserve"> </w:t>
      </w:r>
      <w:r w:rsidR="002B30D9" w:rsidRPr="007A2A9C">
        <w:rPr>
          <w:rFonts w:ascii="Times New Roman" w:hAnsi="Times New Roman" w:cs="Times New Roman"/>
          <w:sz w:val="20"/>
          <w:szCs w:val="20"/>
        </w:rPr>
        <w:t>selecionados</w:t>
      </w:r>
      <w:r w:rsidR="00717FE9" w:rsidRPr="007A2A9C">
        <w:rPr>
          <w:rFonts w:ascii="Times New Roman" w:hAnsi="Times New Roman" w:cs="Times New Roman"/>
          <w:sz w:val="20"/>
          <w:szCs w:val="20"/>
        </w:rPr>
        <w:t xml:space="preserve"> relatam sobre o mecanismo de quedas em idosos</w:t>
      </w:r>
      <w:r w:rsidR="002B30D9" w:rsidRPr="007A2A9C">
        <w:rPr>
          <w:rFonts w:ascii="Times New Roman" w:hAnsi="Times New Roman" w:cs="Times New Roman"/>
          <w:sz w:val="20"/>
          <w:szCs w:val="20"/>
        </w:rPr>
        <w:t xml:space="preserve"> apresentando</w:t>
      </w:r>
      <w:r w:rsidR="00717FE9" w:rsidRPr="007A2A9C">
        <w:rPr>
          <w:rFonts w:ascii="Times New Roman" w:hAnsi="Times New Roman" w:cs="Times New Roman"/>
          <w:sz w:val="20"/>
          <w:szCs w:val="20"/>
        </w:rPr>
        <w:t xml:space="preserve"> fatores de risco relacionados </w:t>
      </w:r>
      <w:r w:rsidR="002B30D9" w:rsidRPr="007A2A9C">
        <w:rPr>
          <w:rFonts w:ascii="Times New Roman" w:hAnsi="Times New Roman" w:cs="Times New Roman"/>
          <w:sz w:val="20"/>
          <w:szCs w:val="20"/>
        </w:rPr>
        <w:t>aos episódios de quedas que, foram divididos em intrínsecos e extrínsecos, al</w:t>
      </w:r>
      <w:r w:rsidR="00685C03" w:rsidRPr="007A2A9C">
        <w:rPr>
          <w:rFonts w:ascii="Times New Roman" w:hAnsi="Times New Roman" w:cs="Times New Roman"/>
          <w:sz w:val="20"/>
          <w:szCs w:val="20"/>
        </w:rPr>
        <w:t xml:space="preserve">ém de trazer </w:t>
      </w:r>
      <w:r w:rsidR="002B30D9" w:rsidRPr="007A2A9C">
        <w:rPr>
          <w:rFonts w:ascii="Times New Roman" w:hAnsi="Times New Roman" w:cs="Times New Roman"/>
          <w:sz w:val="20"/>
          <w:szCs w:val="20"/>
        </w:rPr>
        <w:t xml:space="preserve">consequências </w:t>
      </w:r>
      <w:r w:rsidR="00685C03" w:rsidRPr="007A2A9C">
        <w:rPr>
          <w:rFonts w:ascii="Times New Roman" w:hAnsi="Times New Roman" w:cs="Times New Roman"/>
          <w:sz w:val="20"/>
          <w:szCs w:val="20"/>
        </w:rPr>
        <w:t>para a vida do idoso</w:t>
      </w:r>
      <w:r w:rsidR="002B30D9" w:rsidRPr="007A2A9C">
        <w:rPr>
          <w:rFonts w:ascii="Times New Roman" w:hAnsi="Times New Roman" w:cs="Times New Roman"/>
          <w:sz w:val="20"/>
          <w:szCs w:val="20"/>
        </w:rPr>
        <w:t xml:space="preserve"> como escoriações, hematomas, fraturas</w:t>
      </w:r>
      <w:r w:rsidR="00685C03" w:rsidRPr="007A2A9C">
        <w:rPr>
          <w:rFonts w:ascii="Times New Roman" w:hAnsi="Times New Roman" w:cs="Times New Roman"/>
          <w:sz w:val="20"/>
          <w:szCs w:val="20"/>
        </w:rPr>
        <w:t>, institucionalizações</w:t>
      </w:r>
      <w:r w:rsidR="002B30D9" w:rsidRPr="007A2A9C">
        <w:rPr>
          <w:rFonts w:ascii="Times New Roman" w:hAnsi="Times New Roman" w:cs="Times New Roman"/>
          <w:sz w:val="20"/>
          <w:szCs w:val="20"/>
        </w:rPr>
        <w:t xml:space="preserve"> e</w:t>
      </w:r>
      <w:r w:rsidR="00685C03" w:rsidRPr="007A2A9C">
        <w:rPr>
          <w:rFonts w:ascii="Times New Roman" w:hAnsi="Times New Roman" w:cs="Times New Roman"/>
          <w:sz w:val="20"/>
          <w:szCs w:val="20"/>
        </w:rPr>
        <w:t>,</w:t>
      </w:r>
      <w:r w:rsidR="002B30D9" w:rsidRPr="007A2A9C">
        <w:rPr>
          <w:rFonts w:ascii="Times New Roman" w:hAnsi="Times New Roman" w:cs="Times New Roman"/>
          <w:sz w:val="20"/>
          <w:szCs w:val="20"/>
        </w:rPr>
        <w:t xml:space="preserve"> em casos mais graves, o óbito. Além disso, </w:t>
      </w:r>
      <w:r w:rsidR="00685C03" w:rsidRPr="007A2A9C">
        <w:rPr>
          <w:rFonts w:ascii="Times New Roman" w:hAnsi="Times New Roman" w:cs="Times New Roman"/>
          <w:sz w:val="20"/>
          <w:szCs w:val="20"/>
        </w:rPr>
        <w:t xml:space="preserve">os achados mostram </w:t>
      </w:r>
      <w:r w:rsidR="002B30D9" w:rsidRPr="007A2A9C">
        <w:rPr>
          <w:rFonts w:ascii="Times New Roman" w:hAnsi="Times New Roman" w:cs="Times New Roman"/>
          <w:sz w:val="20"/>
          <w:szCs w:val="20"/>
        </w:rPr>
        <w:t xml:space="preserve">as principais formas de prevenção </w:t>
      </w:r>
      <w:r w:rsidR="00685C03" w:rsidRPr="007A2A9C">
        <w:rPr>
          <w:rFonts w:ascii="Times New Roman" w:hAnsi="Times New Roman" w:cs="Times New Roman"/>
          <w:sz w:val="20"/>
          <w:szCs w:val="20"/>
        </w:rPr>
        <w:t xml:space="preserve">são medidas a serem tomadas em consoante aos fatores de risco como adaptação no ambiente em que o idoso convive melhorando a acessibilidade em cômodos, por exemplo.  </w:t>
      </w:r>
    </w:p>
    <w:p w14:paraId="7DB1734D" w14:textId="19360C77" w:rsidR="00977462" w:rsidRPr="007A2A9C" w:rsidRDefault="00D6337A" w:rsidP="000E7333">
      <w:pPr>
        <w:spacing w:before="120"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O Quadro 1. Relata os artigos que abordaram os principais fatores de risco em relação à episódios de quedas em idosos, sendo os mais frequentes os intrínsecos e extrínsecos.</w:t>
      </w:r>
    </w:p>
    <w:p w14:paraId="360285DE" w14:textId="77777777" w:rsidR="00F570FF" w:rsidRDefault="00F570FF" w:rsidP="007A2A9C">
      <w:pPr>
        <w:spacing w:before="120" w:line="240" w:lineRule="auto"/>
        <w:ind w:firstLine="720"/>
        <w:jc w:val="both"/>
        <w:rPr>
          <w:rFonts w:ascii="Times New Roman" w:hAnsi="Times New Roman" w:cs="Times New Roman"/>
          <w:b/>
          <w:bCs/>
          <w:sz w:val="20"/>
          <w:szCs w:val="20"/>
        </w:rPr>
        <w:sectPr w:rsidR="00F570FF" w:rsidSect="00F570FF">
          <w:type w:val="continuous"/>
          <w:pgSz w:w="11909" w:h="16834"/>
          <w:pgMar w:top="1134" w:right="1134" w:bottom="1134" w:left="1134" w:header="720" w:footer="720" w:gutter="0"/>
          <w:pgNumType w:start="1"/>
          <w:cols w:num="2" w:space="284"/>
          <w:titlePg/>
          <w:docGrid w:linePitch="299"/>
        </w:sectPr>
      </w:pPr>
    </w:p>
    <w:p w14:paraId="712A4017" w14:textId="2B12D80F" w:rsidR="00D6337A" w:rsidRPr="007A2A9C" w:rsidRDefault="00D6337A" w:rsidP="00F570FF">
      <w:pPr>
        <w:spacing w:before="120" w:after="120" w:line="240" w:lineRule="auto"/>
        <w:jc w:val="both"/>
        <w:rPr>
          <w:rFonts w:ascii="Times New Roman" w:hAnsi="Times New Roman" w:cs="Times New Roman"/>
          <w:sz w:val="20"/>
          <w:szCs w:val="20"/>
        </w:rPr>
      </w:pPr>
      <w:r w:rsidRPr="000E7333">
        <w:rPr>
          <w:rFonts w:ascii="Times New Roman" w:hAnsi="Times New Roman" w:cs="Times New Roman"/>
          <w:b/>
          <w:bCs/>
          <w:sz w:val="20"/>
          <w:szCs w:val="20"/>
        </w:rPr>
        <w:t>Quadro 1</w:t>
      </w:r>
      <w:r w:rsidRPr="007A2A9C">
        <w:rPr>
          <w:rFonts w:ascii="Times New Roman" w:hAnsi="Times New Roman" w:cs="Times New Roman"/>
          <w:sz w:val="20"/>
          <w:szCs w:val="20"/>
        </w:rPr>
        <w:t>.</w:t>
      </w:r>
      <w:r w:rsidR="00977462" w:rsidRPr="007A2A9C">
        <w:rPr>
          <w:rFonts w:ascii="Times New Roman" w:hAnsi="Times New Roman" w:cs="Times New Roman"/>
          <w:sz w:val="20"/>
          <w:szCs w:val="20"/>
        </w:rPr>
        <w:t xml:space="preserve"> Fatores de risco em idosos segundo estudos</w:t>
      </w:r>
      <w:r w:rsidR="000E7333">
        <w:rPr>
          <w:rFonts w:ascii="Times New Roman" w:hAnsi="Times New Roman" w:cs="Times New Roman"/>
          <w:sz w:val="20"/>
          <w:szCs w:val="20"/>
        </w:rPr>
        <w:t>.</w:t>
      </w:r>
    </w:p>
    <w:tbl>
      <w:tblPr>
        <w:tblStyle w:val="a"/>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2516"/>
      </w:tblGrid>
      <w:tr w:rsidR="00D6337A" w:rsidRPr="007A2A9C" w14:paraId="3FC0F1A1" w14:textId="77777777" w:rsidTr="001123B4">
        <w:tc>
          <w:tcPr>
            <w:tcW w:w="1805" w:type="dxa"/>
            <w:shd w:val="clear" w:color="auto" w:fill="auto"/>
            <w:tcMar>
              <w:top w:w="100" w:type="dxa"/>
              <w:left w:w="100" w:type="dxa"/>
              <w:bottom w:w="100" w:type="dxa"/>
              <w:right w:w="100" w:type="dxa"/>
            </w:tcMar>
          </w:tcPr>
          <w:p w14:paraId="519F1ABE"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 xml:space="preserve">Título </w:t>
            </w:r>
          </w:p>
        </w:tc>
        <w:tc>
          <w:tcPr>
            <w:tcW w:w="1806" w:type="dxa"/>
            <w:shd w:val="clear" w:color="auto" w:fill="auto"/>
            <w:tcMar>
              <w:top w:w="100" w:type="dxa"/>
              <w:left w:w="100" w:type="dxa"/>
              <w:bottom w:w="100" w:type="dxa"/>
              <w:right w:w="100" w:type="dxa"/>
            </w:tcMar>
          </w:tcPr>
          <w:p w14:paraId="5FD1BB6B"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Objetivo</w:t>
            </w:r>
          </w:p>
        </w:tc>
        <w:tc>
          <w:tcPr>
            <w:tcW w:w="1806" w:type="dxa"/>
            <w:shd w:val="clear" w:color="auto" w:fill="auto"/>
            <w:tcMar>
              <w:top w:w="100" w:type="dxa"/>
              <w:left w:w="100" w:type="dxa"/>
              <w:bottom w:w="100" w:type="dxa"/>
              <w:right w:w="100" w:type="dxa"/>
            </w:tcMar>
          </w:tcPr>
          <w:p w14:paraId="0C0FF441"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Autores</w:t>
            </w:r>
          </w:p>
        </w:tc>
        <w:tc>
          <w:tcPr>
            <w:tcW w:w="1806" w:type="dxa"/>
            <w:shd w:val="clear" w:color="auto" w:fill="auto"/>
            <w:tcMar>
              <w:top w:w="100" w:type="dxa"/>
              <w:left w:w="100" w:type="dxa"/>
              <w:bottom w:w="100" w:type="dxa"/>
              <w:right w:w="100" w:type="dxa"/>
            </w:tcMar>
          </w:tcPr>
          <w:p w14:paraId="5B1A292B"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Ano</w:t>
            </w:r>
          </w:p>
        </w:tc>
        <w:tc>
          <w:tcPr>
            <w:tcW w:w="2516" w:type="dxa"/>
            <w:shd w:val="clear" w:color="auto" w:fill="auto"/>
            <w:tcMar>
              <w:top w:w="100" w:type="dxa"/>
              <w:left w:w="100" w:type="dxa"/>
              <w:bottom w:w="100" w:type="dxa"/>
              <w:right w:w="100" w:type="dxa"/>
            </w:tcMar>
          </w:tcPr>
          <w:p w14:paraId="15AA425F" w14:textId="77777777" w:rsidR="00D6337A" w:rsidRPr="007A2A9C" w:rsidRDefault="00D6337A" w:rsidP="007A2A9C">
            <w:pPr>
              <w:widowControl w:val="0"/>
              <w:spacing w:before="120" w:line="240" w:lineRule="auto"/>
              <w:jc w:val="both"/>
              <w:rPr>
                <w:rFonts w:ascii="Times New Roman" w:hAnsi="Times New Roman" w:cs="Times New Roman"/>
                <w:b/>
                <w:sz w:val="20"/>
                <w:szCs w:val="20"/>
              </w:rPr>
            </w:pPr>
            <w:r w:rsidRPr="007A2A9C">
              <w:rPr>
                <w:rFonts w:ascii="Times New Roman" w:hAnsi="Times New Roman" w:cs="Times New Roman"/>
                <w:b/>
                <w:sz w:val="20"/>
                <w:szCs w:val="20"/>
              </w:rPr>
              <w:t xml:space="preserve">Resultados </w:t>
            </w:r>
          </w:p>
        </w:tc>
      </w:tr>
      <w:tr w:rsidR="00D6337A" w:rsidRPr="007A2A9C" w14:paraId="7CC3F3EA" w14:textId="77777777" w:rsidTr="001123B4">
        <w:tc>
          <w:tcPr>
            <w:tcW w:w="1805" w:type="dxa"/>
            <w:shd w:val="clear" w:color="auto" w:fill="auto"/>
            <w:tcMar>
              <w:top w:w="100" w:type="dxa"/>
              <w:left w:w="100" w:type="dxa"/>
              <w:bottom w:w="100" w:type="dxa"/>
              <w:right w:w="100" w:type="dxa"/>
            </w:tcMar>
          </w:tcPr>
          <w:p w14:paraId="68029363"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Correlação entre independência funcional e risco de quedas em idosos de </w:t>
            </w:r>
            <w:r w:rsidRPr="00452ADD">
              <w:rPr>
                <w:rFonts w:ascii="Times New Roman" w:hAnsi="Times New Roman" w:cs="Times New Roman"/>
                <w:sz w:val="18"/>
                <w:szCs w:val="18"/>
              </w:rPr>
              <w:lastRenderedPageBreak/>
              <w:t>três instituições de longa permanência</w:t>
            </w:r>
          </w:p>
        </w:tc>
        <w:tc>
          <w:tcPr>
            <w:tcW w:w="1806" w:type="dxa"/>
            <w:shd w:val="clear" w:color="auto" w:fill="auto"/>
            <w:tcMar>
              <w:top w:w="100" w:type="dxa"/>
              <w:left w:w="100" w:type="dxa"/>
              <w:bottom w:w="100" w:type="dxa"/>
              <w:right w:w="100" w:type="dxa"/>
            </w:tcMar>
          </w:tcPr>
          <w:p w14:paraId="45DD3E5E"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 xml:space="preserve">Verificar a correlação entre independência funcional e risco de quedas em um grupo </w:t>
            </w:r>
            <w:r w:rsidRPr="00452ADD">
              <w:rPr>
                <w:rFonts w:ascii="Times New Roman" w:hAnsi="Times New Roman" w:cs="Times New Roman"/>
                <w:sz w:val="18"/>
                <w:szCs w:val="18"/>
              </w:rPr>
              <w:lastRenderedPageBreak/>
              <w:t>de idosos institucionalizados.</w:t>
            </w:r>
          </w:p>
          <w:p w14:paraId="53AE6A39" w14:textId="77777777" w:rsidR="00D6337A" w:rsidRPr="00452ADD" w:rsidRDefault="00D6337A" w:rsidP="007A2A9C">
            <w:pPr>
              <w:widowControl w:val="0"/>
              <w:spacing w:before="120" w:line="240" w:lineRule="auto"/>
              <w:ind w:firstLine="720"/>
              <w:jc w:val="both"/>
              <w:rPr>
                <w:rFonts w:ascii="Times New Roman" w:hAnsi="Times New Roman" w:cs="Times New Roman"/>
                <w:sz w:val="18"/>
                <w:szCs w:val="18"/>
              </w:rPr>
            </w:pPr>
          </w:p>
        </w:tc>
        <w:tc>
          <w:tcPr>
            <w:tcW w:w="1806" w:type="dxa"/>
            <w:shd w:val="clear" w:color="auto" w:fill="auto"/>
            <w:tcMar>
              <w:top w:w="100" w:type="dxa"/>
              <w:left w:w="100" w:type="dxa"/>
              <w:bottom w:w="100" w:type="dxa"/>
              <w:right w:w="100" w:type="dxa"/>
            </w:tcMar>
          </w:tcPr>
          <w:p w14:paraId="652DF0E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proofErr w:type="spellStart"/>
            <w:r w:rsidRPr="00452ADD">
              <w:rPr>
                <w:rFonts w:ascii="Times New Roman" w:hAnsi="Times New Roman" w:cs="Times New Roman"/>
                <w:sz w:val="18"/>
                <w:szCs w:val="18"/>
              </w:rPr>
              <w:lastRenderedPageBreak/>
              <w:t>Jully</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Greyce</w:t>
            </w:r>
            <w:proofErr w:type="spellEnd"/>
            <w:r w:rsidRPr="00452ADD">
              <w:rPr>
                <w:rFonts w:ascii="Times New Roman" w:hAnsi="Times New Roman" w:cs="Times New Roman"/>
                <w:sz w:val="18"/>
                <w:szCs w:val="18"/>
              </w:rPr>
              <w:t xml:space="preserve"> Freitas de Paula; Lucia </w:t>
            </w:r>
            <w:proofErr w:type="spellStart"/>
            <w:r w:rsidRPr="00452ADD">
              <w:rPr>
                <w:rFonts w:ascii="Times New Roman" w:hAnsi="Times New Roman" w:cs="Times New Roman"/>
                <w:sz w:val="18"/>
                <w:szCs w:val="18"/>
              </w:rPr>
              <w:t>Hisako</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Takase</w:t>
            </w:r>
            <w:proofErr w:type="spellEnd"/>
            <w:r w:rsidRPr="00452ADD">
              <w:rPr>
                <w:rFonts w:ascii="Times New Roman" w:hAnsi="Times New Roman" w:cs="Times New Roman"/>
                <w:sz w:val="18"/>
                <w:szCs w:val="18"/>
              </w:rPr>
              <w:t xml:space="preserve"> Gonçalves; Laura </w:t>
            </w:r>
            <w:r w:rsidRPr="00452ADD">
              <w:rPr>
                <w:rFonts w:ascii="Times New Roman" w:hAnsi="Times New Roman" w:cs="Times New Roman"/>
                <w:sz w:val="18"/>
                <w:szCs w:val="18"/>
              </w:rPr>
              <w:lastRenderedPageBreak/>
              <w:t xml:space="preserve">Maria Vidal Nogueira; Paulo Elias </w:t>
            </w:r>
            <w:proofErr w:type="spellStart"/>
            <w:r w:rsidRPr="00452ADD">
              <w:rPr>
                <w:rFonts w:ascii="Times New Roman" w:hAnsi="Times New Roman" w:cs="Times New Roman"/>
                <w:sz w:val="18"/>
                <w:szCs w:val="18"/>
              </w:rPr>
              <w:t>Gotardelo</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Audebert</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Delage</w:t>
            </w:r>
            <w:proofErr w:type="spellEnd"/>
          </w:p>
        </w:tc>
        <w:tc>
          <w:tcPr>
            <w:tcW w:w="1806" w:type="dxa"/>
            <w:shd w:val="clear" w:color="auto" w:fill="auto"/>
            <w:tcMar>
              <w:top w:w="100" w:type="dxa"/>
              <w:left w:w="100" w:type="dxa"/>
              <w:bottom w:w="100" w:type="dxa"/>
              <w:right w:w="100" w:type="dxa"/>
            </w:tcMar>
          </w:tcPr>
          <w:p w14:paraId="2E7F08B0"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2019</w:t>
            </w:r>
          </w:p>
        </w:tc>
        <w:tc>
          <w:tcPr>
            <w:tcW w:w="2516" w:type="dxa"/>
            <w:shd w:val="clear" w:color="auto" w:fill="auto"/>
            <w:tcMar>
              <w:top w:w="100" w:type="dxa"/>
              <w:left w:w="100" w:type="dxa"/>
              <w:bottom w:w="100" w:type="dxa"/>
              <w:right w:w="100" w:type="dxa"/>
            </w:tcMar>
          </w:tcPr>
          <w:p w14:paraId="5A7D01B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Quarenta e oito (48) idosos participaram do estudo. A maioria foi classificada como funcionalmente independente </w:t>
            </w:r>
            <w:r w:rsidRPr="00452ADD">
              <w:rPr>
                <w:rFonts w:ascii="Times New Roman" w:hAnsi="Times New Roman" w:cs="Times New Roman"/>
                <w:sz w:val="18"/>
                <w:szCs w:val="18"/>
              </w:rPr>
              <w:lastRenderedPageBreak/>
              <w:t>(89,6%) e com baixo risco de quedas (58,3%). Houve uma correlação moderada entre independência funcional e baixo risco de quedas.</w:t>
            </w:r>
          </w:p>
          <w:p w14:paraId="08B75852" w14:textId="77777777" w:rsidR="00D6337A" w:rsidRPr="00452ADD" w:rsidRDefault="00D6337A" w:rsidP="007A2A9C">
            <w:pPr>
              <w:widowControl w:val="0"/>
              <w:spacing w:before="120" w:line="240" w:lineRule="auto"/>
              <w:ind w:firstLine="720"/>
              <w:jc w:val="both"/>
              <w:rPr>
                <w:rFonts w:ascii="Times New Roman" w:hAnsi="Times New Roman" w:cs="Times New Roman"/>
                <w:sz w:val="18"/>
                <w:szCs w:val="18"/>
              </w:rPr>
            </w:pPr>
          </w:p>
        </w:tc>
      </w:tr>
      <w:tr w:rsidR="00D6337A" w:rsidRPr="007A2A9C" w14:paraId="071E98FB" w14:textId="77777777" w:rsidTr="001123B4">
        <w:tc>
          <w:tcPr>
            <w:tcW w:w="1805" w:type="dxa"/>
            <w:shd w:val="clear" w:color="auto" w:fill="auto"/>
            <w:tcMar>
              <w:top w:w="100" w:type="dxa"/>
              <w:left w:w="100" w:type="dxa"/>
              <w:bottom w:w="100" w:type="dxa"/>
              <w:right w:w="100" w:type="dxa"/>
            </w:tcMar>
          </w:tcPr>
          <w:p w14:paraId="047145B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Fragilidade e risco de queda em idosos que vivem no domicílio</w:t>
            </w:r>
          </w:p>
        </w:tc>
        <w:tc>
          <w:tcPr>
            <w:tcW w:w="1806" w:type="dxa"/>
            <w:shd w:val="clear" w:color="auto" w:fill="auto"/>
            <w:tcMar>
              <w:top w:w="100" w:type="dxa"/>
              <w:left w:w="100" w:type="dxa"/>
              <w:bottom w:w="100" w:type="dxa"/>
              <w:right w:w="100" w:type="dxa"/>
            </w:tcMar>
          </w:tcPr>
          <w:p w14:paraId="088BE13C"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Analisar a associação entre o risco de queda e a síndrome da fragilidade em idosos que vivem no domicílio.</w:t>
            </w:r>
          </w:p>
        </w:tc>
        <w:tc>
          <w:tcPr>
            <w:tcW w:w="1806" w:type="dxa"/>
            <w:shd w:val="clear" w:color="auto" w:fill="auto"/>
            <w:tcMar>
              <w:top w:w="100" w:type="dxa"/>
              <w:left w:w="100" w:type="dxa"/>
              <w:bottom w:w="100" w:type="dxa"/>
              <w:right w:w="100" w:type="dxa"/>
            </w:tcMar>
          </w:tcPr>
          <w:p w14:paraId="794C8246"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Suelen Borelli Lima </w:t>
            </w:r>
            <w:proofErr w:type="spellStart"/>
            <w:r w:rsidRPr="00452ADD">
              <w:rPr>
                <w:rFonts w:ascii="Times New Roman" w:hAnsi="Times New Roman" w:cs="Times New Roman"/>
                <w:sz w:val="18"/>
                <w:szCs w:val="18"/>
              </w:rPr>
              <w:t>Giacomini</w:t>
            </w:r>
            <w:proofErr w:type="spellEnd"/>
            <w:r w:rsidRPr="00452ADD">
              <w:rPr>
                <w:rFonts w:ascii="Times New Roman" w:hAnsi="Times New Roman" w:cs="Times New Roman"/>
                <w:sz w:val="18"/>
                <w:szCs w:val="18"/>
              </w:rPr>
              <w:t xml:space="preserve">; Jack Roberto Fhon1 Rosalina Aparecida </w:t>
            </w:r>
            <w:proofErr w:type="spellStart"/>
            <w:r w:rsidRPr="00452ADD">
              <w:rPr>
                <w:rFonts w:ascii="Times New Roman" w:hAnsi="Times New Roman" w:cs="Times New Roman"/>
                <w:sz w:val="18"/>
                <w:szCs w:val="18"/>
              </w:rPr>
              <w:t>Partezani</w:t>
            </w:r>
            <w:proofErr w:type="spellEnd"/>
            <w:r w:rsidRPr="00452ADD">
              <w:rPr>
                <w:rFonts w:ascii="Times New Roman" w:hAnsi="Times New Roman" w:cs="Times New Roman"/>
                <w:sz w:val="18"/>
                <w:szCs w:val="18"/>
              </w:rPr>
              <w:t xml:space="preserve"> Rodrigues</w:t>
            </w:r>
          </w:p>
        </w:tc>
        <w:tc>
          <w:tcPr>
            <w:tcW w:w="1806" w:type="dxa"/>
            <w:shd w:val="clear" w:color="auto" w:fill="auto"/>
            <w:tcMar>
              <w:top w:w="100" w:type="dxa"/>
              <w:left w:w="100" w:type="dxa"/>
              <w:bottom w:w="100" w:type="dxa"/>
              <w:right w:w="100" w:type="dxa"/>
            </w:tcMar>
          </w:tcPr>
          <w:p w14:paraId="072EC293"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2019</w:t>
            </w:r>
          </w:p>
        </w:tc>
        <w:tc>
          <w:tcPr>
            <w:tcW w:w="2516" w:type="dxa"/>
            <w:shd w:val="clear" w:color="auto" w:fill="auto"/>
            <w:tcMar>
              <w:top w:w="100" w:type="dxa"/>
              <w:left w:w="100" w:type="dxa"/>
              <w:bottom w:w="100" w:type="dxa"/>
              <w:right w:w="100" w:type="dxa"/>
            </w:tcMar>
          </w:tcPr>
          <w:p w14:paraId="27EB40B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 prevalência do risco de queda foi de 51,7%. Em todas as escalas utilizadas, houve associação entre fragilidade com o risco de queda (p&lt;0,001). </w:t>
            </w:r>
          </w:p>
        </w:tc>
      </w:tr>
      <w:tr w:rsidR="00D1270F" w:rsidRPr="007A2A9C" w14:paraId="02B9ACB8" w14:textId="77777777" w:rsidTr="001123B4">
        <w:tc>
          <w:tcPr>
            <w:tcW w:w="1805" w:type="dxa"/>
            <w:shd w:val="clear" w:color="auto" w:fill="auto"/>
            <w:tcMar>
              <w:top w:w="100" w:type="dxa"/>
              <w:left w:w="100" w:type="dxa"/>
              <w:bottom w:w="100" w:type="dxa"/>
              <w:right w:w="100" w:type="dxa"/>
            </w:tcMar>
          </w:tcPr>
          <w:p w14:paraId="3BDF8942" w14:textId="77777777" w:rsidR="00D1270F" w:rsidRPr="00452ADD" w:rsidRDefault="00D1270F"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Desigualdades sociais do impacto das quedas de idosos na qualidade de vida relacionada à saúde</w:t>
            </w:r>
          </w:p>
        </w:tc>
        <w:tc>
          <w:tcPr>
            <w:tcW w:w="1806" w:type="dxa"/>
            <w:shd w:val="clear" w:color="auto" w:fill="auto"/>
            <w:tcMar>
              <w:top w:w="100" w:type="dxa"/>
              <w:left w:w="100" w:type="dxa"/>
              <w:bottom w:w="100" w:type="dxa"/>
              <w:right w:w="100" w:type="dxa"/>
            </w:tcMar>
          </w:tcPr>
          <w:p w14:paraId="09A18C09" w14:textId="77777777" w:rsidR="00D1270F" w:rsidRPr="00452ADD" w:rsidRDefault="00D1270F"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Verificar a associação entre queda e qualidade de vida relacionada à saúde considerando idosos de diferentes segmentos demográficos e socioeconômicos. </w:t>
            </w:r>
          </w:p>
        </w:tc>
        <w:tc>
          <w:tcPr>
            <w:tcW w:w="1806" w:type="dxa"/>
            <w:shd w:val="clear" w:color="auto" w:fill="auto"/>
            <w:tcMar>
              <w:top w:w="100" w:type="dxa"/>
              <w:left w:w="100" w:type="dxa"/>
              <w:bottom w:w="100" w:type="dxa"/>
              <w:right w:w="100" w:type="dxa"/>
            </w:tcMar>
          </w:tcPr>
          <w:p w14:paraId="1585EDB2" w14:textId="6E38BBD9" w:rsidR="00D1270F" w:rsidRPr="00452ADD" w:rsidRDefault="00D1270F"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Verificar a associação entre queda e qualidade de vida relacionada à saúde considerando idosos de diferentes segmentos demográficos e socioeconômicos. </w:t>
            </w:r>
          </w:p>
        </w:tc>
        <w:tc>
          <w:tcPr>
            <w:tcW w:w="1806" w:type="dxa"/>
            <w:shd w:val="clear" w:color="auto" w:fill="auto"/>
            <w:tcMar>
              <w:top w:w="100" w:type="dxa"/>
              <w:left w:w="100" w:type="dxa"/>
              <w:bottom w:w="100" w:type="dxa"/>
              <w:right w:w="100" w:type="dxa"/>
            </w:tcMar>
          </w:tcPr>
          <w:p w14:paraId="4DFC7086" w14:textId="77777777" w:rsidR="00D1270F" w:rsidRPr="00452ADD" w:rsidRDefault="00D1270F"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2019</w:t>
            </w:r>
          </w:p>
        </w:tc>
        <w:tc>
          <w:tcPr>
            <w:tcW w:w="2516" w:type="dxa"/>
            <w:shd w:val="clear" w:color="auto" w:fill="auto"/>
            <w:tcMar>
              <w:top w:w="100" w:type="dxa"/>
              <w:left w:w="100" w:type="dxa"/>
              <w:bottom w:w="100" w:type="dxa"/>
              <w:right w:w="100" w:type="dxa"/>
            </w:tcMar>
          </w:tcPr>
          <w:p w14:paraId="68759A9F" w14:textId="77777777" w:rsidR="00D1270F" w:rsidRPr="00452ADD" w:rsidRDefault="00D1270F"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Os resultados revelam que o impacto das quedas na QVRS difere conforme o segmento socioeconômico e demográfico do idoso, indicando que cuidados e estratégias especiais devem ser dedicados aos subgrupos mais vulneráveis, incluindo a atenção aos aspectos emocionais</w:t>
            </w:r>
          </w:p>
        </w:tc>
      </w:tr>
      <w:tr w:rsidR="00D6337A" w:rsidRPr="007A2A9C" w14:paraId="58E5FB37" w14:textId="77777777" w:rsidTr="001123B4">
        <w:tc>
          <w:tcPr>
            <w:tcW w:w="1805" w:type="dxa"/>
            <w:shd w:val="clear" w:color="auto" w:fill="auto"/>
            <w:tcMar>
              <w:top w:w="100" w:type="dxa"/>
              <w:left w:w="100" w:type="dxa"/>
              <w:bottom w:w="100" w:type="dxa"/>
              <w:right w:w="100" w:type="dxa"/>
            </w:tcMar>
          </w:tcPr>
          <w:p w14:paraId="2823B1FD"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Idosos </w:t>
            </w:r>
            <w:proofErr w:type="spellStart"/>
            <w:r w:rsidRPr="00452ADD">
              <w:rPr>
                <w:rFonts w:ascii="Times New Roman" w:hAnsi="Times New Roman" w:cs="Times New Roman"/>
                <w:sz w:val="18"/>
                <w:szCs w:val="18"/>
              </w:rPr>
              <w:t>caidores</w:t>
            </w:r>
            <w:proofErr w:type="spellEnd"/>
            <w:r w:rsidRPr="00452ADD">
              <w:rPr>
                <w:rFonts w:ascii="Times New Roman" w:hAnsi="Times New Roman" w:cs="Times New Roman"/>
                <w:sz w:val="18"/>
                <w:szCs w:val="18"/>
              </w:rPr>
              <w:t xml:space="preserve"> e não </w:t>
            </w:r>
            <w:proofErr w:type="spellStart"/>
            <w:r w:rsidRPr="00452ADD">
              <w:rPr>
                <w:rFonts w:ascii="Times New Roman" w:hAnsi="Times New Roman" w:cs="Times New Roman"/>
                <w:sz w:val="18"/>
                <w:szCs w:val="18"/>
              </w:rPr>
              <w:t>caidores</w:t>
            </w:r>
            <w:proofErr w:type="spellEnd"/>
            <w:r w:rsidRPr="00452ADD">
              <w:rPr>
                <w:rFonts w:ascii="Times New Roman" w:hAnsi="Times New Roman" w:cs="Times New Roman"/>
                <w:sz w:val="18"/>
                <w:szCs w:val="18"/>
              </w:rPr>
              <w:t>: Associação com características sociais, fatores econômicos, aspectos clínicos, nível de atividade física e percepção do risco de quedas: um estudo transversal</w:t>
            </w:r>
          </w:p>
        </w:tc>
        <w:tc>
          <w:tcPr>
            <w:tcW w:w="1806" w:type="dxa"/>
            <w:shd w:val="clear" w:color="auto" w:fill="auto"/>
            <w:tcMar>
              <w:top w:w="100" w:type="dxa"/>
              <w:left w:w="100" w:type="dxa"/>
              <w:bottom w:w="100" w:type="dxa"/>
              <w:right w:w="100" w:type="dxa"/>
            </w:tcMar>
          </w:tcPr>
          <w:p w14:paraId="7C6FF1A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verificar a associação de quedas com características sociais, fatores econômicos, aspectos clínicos, nível de atividade física e percepção do risco de quedas em idosos </w:t>
            </w:r>
            <w:proofErr w:type="spellStart"/>
            <w:r w:rsidRPr="00452ADD">
              <w:rPr>
                <w:rFonts w:ascii="Times New Roman" w:hAnsi="Times New Roman" w:cs="Times New Roman"/>
                <w:sz w:val="18"/>
                <w:szCs w:val="18"/>
              </w:rPr>
              <w:t>caidores</w:t>
            </w:r>
            <w:proofErr w:type="spellEnd"/>
            <w:r w:rsidRPr="00452ADD">
              <w:rPr>
                <w:rFonts w:ascii="Times New Roman" w:hAnsi="Times New Roman" w:cs="Times New Roman"/>
                <w:sz w:val="18"/>
                <w:szCs w:val="18"/>
              </w:rPr>
              <w:t xml:space="preserve"> e não </w:t>
            </w:r>
            <w:proofErr w:type="spellStart"/>
            <w:r w:rsidRPr="00452ADD">
              <w:rPr>
                <w:rFonts w:ascii="Times New Roman" w:hAnsi="Times New Roman" w:cs="Times New Roman"/>
                <w:sz w:val="18"/>
                <w:szCs w:val="18"/>
              </w:rPr>
              <w:t>caidores</w:t>
            </w:r>
            <w:proofErr w:type="spellEnd"/>
            <w:r w:rsidRPr="00452ADD">
              <w:rPr>
                <w:rFonts w:ascii="Times New Roman" w:hAnsi="Times New Roman" w:cs="Times New Roman"/>
                <w:sz w:val="18"/>
                <w:szCs w:val="18"/>
              </w:rPr>
              <w:t>.</w:t>
            </w:r>
          </w:p>
        </w:tc>
        <w:tc>
          <w:tcPr>
            <w:tcW w:w="1806" w:type="dxa"/>
            <w:shd w:val="clear" w:color="auto" w:fill="auto"/>
            <w:tcMar>
              <w:top w:w="100" w:type="dxa"/>
              <w:left w:w="100" w:type="dxa"/>
              <w:bottom w:w="100" w:type="dxa"/>
              <w:right w:w="100" w:type="dxa"/>
            </w:tcMar>
          </w:tcPr>
          <w:p w14:paraId="6D96941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Letícia </w:t>
            </w:r>
            <w:proofErr w:type="spellStart"/>
            <w:r w:rsidRPr="00452ADD">
              <w:rPr>
                <w:rFonts w:ascii="Times New Roman" w:hAnsi="Times New Roman" w:cs="Times New Roman"/>
                <w:sz w:val="18"/>
                <w:szCs w:val="18"/>
              </w:rPr>
              <w:t>Pophal</w:t>
            </w:r>
            <w:proofErr w:type="spellEnd"/>
            <w:r w:rsidRPr="00452ADD">
              <w:rPr>
                <w:rFonts w:ascii="Times New Roman" w:hAnsi="Times New Roman" w:cs="Times New Roman"/>
                <w:sz w:val="18"/>
                <w:szCs w:val="18"/>
              </w:rPr>
              <w:t xml:space="preserve"> da Silva1, Vivian Maria Biernaski, Paula Miranda Santi, Natália </w:t>
            </w:r>
            <w:proofErr w:type="spellStart"/>
            <w:r w:rsidRPr="00452ADD">
              <w:rPr>
                <w:rFonts w:ascii="Times New Roman" w:hAnsi="Times New Roman" w:cs="Times New Roman"/>
                <w:sz w:val="18"/>
                <w:szCs w:val="18"/>
              </w:rPr>
              <w:t>Boneti</w:t>
            </w:r>
            <w:proofErr w:type="spellEnd"/>
            <w:r w:rsidRPr="00452ADD">
              <w:rPr>
                <w:rFonts w:ascii="Times New Roman" w:hAnsi="Times New Roman" w:cs="Times New Roman"/>
                <w:sz w:val="18"/>
                <w:szCs w:val="18"/>
              </w:rPr>
              <w:t xml:space="preserve"> Moreira</w:t>
            </w:r>
          </w:p>
        </w:tc>
        <w:tc>
          <w:tcPr>
            <w:tcW w:w="1806" w:type="dxa"/>
            <w:shd w:val="clear" w:color="auto" w:fill="auto"/>
            <w:tcMar>
              <w:top w:w="100" w:type="dxa"/>
              <w:left w:w="100" w:type="dxa"/>
              <w:bottom w:w="100" w:type="dxa"/>
              <w:right w:w="100" w:type="dxa"/>
            </w:tcMar>
          </w:tcPr>
          <w:p w14:paraId="44BC437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0574477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Idosos </w:t>
            </w:r>
            <w:proofErr w:type="spellStart"/>
            <w:r w:rsidRPr="00452ADD">
              <w:rPr>
                <w:rFonts w:ascii="Times New Roman" w:hAnsi="Times New Roman" w:cs="Times New Roman"/>
                <w:sz w:val="18"/>
                <w:szCs w:val="18"/>
              </w:rPr>
              <w:t>caidores</w:t>
            </w:r>
            <w:proofErr w:type="spellEnd"/>
            <w:r w:rsidRPr="00452ADD">
              <w:rPr>
                <w:rFonts w:ascii="Times New Roman" w:hAnsi="Times New Roman" w:cs="Times New Roman"/>
                <w:sz w:val="18"/>
                <w:szCs w:val="18"/>
              </w:rPr>
              <w:t xml:space="preserve"> apresentaram menor percepção do risco de quedas, nível de escolaridade e classe econômica. </w:t>
            </w:r>
          </w:p>
        </w:tc>
      </w:tr>
      <w:tr w:rsidR="00D6337A" w:rsidRPr="007A2A9C" w14:paraId="56E93866" w14:textId="77777777" w:rsidTr="001123B4">
        <w:tc>
          <w:tcPr>
            <w:tcW w:w="1805" w:type="dxa"/>
            <w:shd w:val="clear" w:color="auto" w:fill="auto"/>
            <w:tcMar>
              <w:top w:w="100" w:type="dxa"/>
              <w:left w:w="100" w:type="dxa"/>
              <w:bottom w:w="100" w:type="dxa"/>
              <w:right w:w="100" w:type="dxa"/>
            </w:tcMar>
          </w:tcPr>
          <w:p w14:paraId="09E3512A"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 complexidade da tarefa afeta negativamente o equilíbrio e a mobilidade de idosos saudáveis</w:t>
            </w:r>
          </w:p>
        </w:tc>
        <w:tc>
          <w:tcPr>
            <w:tcW w:w="1806" w:type="dxa"/>
            <w:shd w:val="clear" w:color="auto" w:fill="auto"/>
            <w:tcMar>
              <w:top w:w="100" w:type="dxa"/>
              <w:left w:w="100" w:type="dxa"/>
              <w:bottom w:w="100" w:type="dxa"/>
              <w:right w:w="100" w:type="dxa"/>
            </w:tcMar>
          </w:tcPr>
          <w:p w14:paraId="70AD661C"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Analisar o impacto da complexidade da tarefa sobre mobilidade e equilíbrio de idosos saudáveis.</w:t>
            </w:r>
          </w:p>
        </w:tc>
        <w:tc>
          <w:tcPr>
            <w:tcW w:w="1806" w:type="dxa"/>
            <w:shd w:val="clear" w:color="auto" w:fill="auto"/>
            <w:tcMar>
              <w:top w:w="100" w:type="dxa"/>
              <w:left w:w="100" w:type="dxa"/>
              <w:bottom w:w="100" w:type="dxa"/>
              <w:right w:w="100" w:type="dxa"/>
            </w:tcMar>
          </w:tcPr>
          <w:p w14:paraId="473346AB"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Gabriella Simões </w:t>
            </w:r>
            <w:proofErr w:type="spellStart"/>
            <w:r w:rsidRPr="00452ADD">
              <w:rPr>
                <w:rFonts w:ascii="Times New Roman" w:hAnsi="Times New Roman" w:cs="Times New Roman"/>
                <w:sz w:val="18"/>
                <w:szCs w:val="18"/>
              </w:rPr>
              <w:t>Scarmagnan</w:t>
            </w:r>
            <w:proofErr w:type="spellEnd"/>
            <w:r w:rsidRPr="00452ADD">
              <w:rPr>
                <w:rFonts w:ascii="Times New Roman" w:hAnsi="Times New Roman" w:cs="Times New Roman"/>
                <w:sz w:val="18"/>
                <w:szCs w:val="18"/>
              </w:rPr>
              <w:t xml:space="preserve">; Sarah Cristina </w:t>
            </w:r>
            <w:proofErr w:type="spellStart"/>
            <w:r w:rsidRPr="00452ADD">
              <w:rPr>
                <w:rFonts w:ascii="Times New Roman" w:hAnsi="Times New Roman" w:cs="Times New Roman"/>
                <w:sz w:val="18"/>
                <w:szCs w:val="18"/>
              </w:rPr>
              <w:t>Mugica</w:t>
            </w:r>
            <w:proofErr w:type="spellEnd"/>
            <w:r w:rsidRPr="00452ADD">
              <w:rPr>
                <w:rFonts w:ascii="Times New Roman" w:hAnsi="Times New Roman" w:cs="Times New Roman"/>
                <w:sz w:val="18"/>
                <w:szCs w:val="18"/>
              </w:rPr>
              <w:t xml:space="preserve"> de </w:t>
            </w:r>
            <w:proofErr w:type="spellStart"/>
            <w:proofErr w:type="gramStart"/>
            <w:r w:rsidRPr="00452ADD">
              <w:rPr>
                <w:rFonts w:ascii="Times New Roman" w:hAnsi="Times New Roman" w:cs="Times New Roman"/>
                <w:sz w:val="18"/>
                <w:szCs w:val="18"/>
              </w:rPr>
              <w:t>Mello;Tayla</w:t>
            </w:r>
            <w:proofErr w:type="spellEnd"/>
            <w:proofErr w:type="gramEnd"/>
            <w:r w:rsidRPr="00452ADD">
              <w:rPr>
                <w:rFonts w:ascii="Times New Roman" w:hAnsi="Times New Roman" w:cs="Times New Roman"/>
                <w:sz w:val="18"/>
                <w:szCs w:val="18"/>
              </w:rPr>
              <w:t xml:space="preserve"> Borges Lino; Fabio Augusto Barbieri; Gustavo Christofoletti</w:t>
            </w:r>
          </w:p>
        </w:tc>
        <w:tc>
          <w:tcPr>
            <w:tcW w:w="1806" w:type="dxa"/>
            <w:shd w:val="clear" w:color="auto" w:fill="auto"/>
            <w:tcMar>
              <w:top w:w="100" w:type="dxa"/>
              <w:left w:w="100" w:type="dxa"/>
              <w:bottom w:w="100" w:type="dxa"/>
              <w:right w:w="100" w:type="dxa"/>
            </w:tcMar>
          </w:tcPr>
          <w:p w14:paraId="152AE9C3"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2A5696F0"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 complexidade da atividade interferiu na mobilidade dos participantes, exigindo um maior número de passos e tempo para realizar a tarefa (p=0,001). </w:t>
            </w:r>
          </w:p>
        </w:tc>
      </w:tr>
      <w:tr w:rsidR="00D6337A" w:rsidRPr="007A2A9C" w14:paraId="28F9C149" w14:textId="77777777" w:rsidTr="001123B4">
        <w:tc>
          <w:tcPr>
            <w:tcW w:w="1805" w:type="dxa"/>
            <w:shd w:val="clear" w:color="auto" w:fill="auto"/>
            <w:tcMar>
              <w:top w:w="100" w:type="dxa"/>
              <w:left w:w="100" w:type="dxa"/>
              <w:bottom w:w="100" w:type="dxa"/>
              <w:right w:w="100" w:type="dxa"/>
            </w:tcMar>
          </w:tcPr>
          <w:p w14:paraId="4C25784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Fatores associados à Sarcopenia em idosos da comunidade</w:t>
            </w:r>
          </w:p>
        </w:tc>
        <w:tc>
          <w:tcPr>
            <w:tcW w:w="1806" w:type="dxa"/>
            <w:shd w:val="clear" w:color="auto" w:fill="auto"/>
            <w:tcMar>
              <w:top w:w="100" w:type="dxa"/>
              <w:left w:w="100" w:type="dxa"/>
              <w:bottom w:w="100" w:type="dxa"/>
              <w:right w:w="100" w:type="dxa"/>
            </w:tcMar>
          </w:tcPr>
          <w:p w14:paraId="5483D964"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Identificar os fatores associados à sarcopenia em idosos da comunidade</w:t>
            </w:r>
          </w:p>
        </w:tc>
        <w:tc>
          <w:tcPr>
            <w:tcW w:w="1806" w:type="dxa"/>
            <w:shd w:val="clear" w:color="auto" w:fill="auto"/>
            <w:tcMar>
              <w:top w:w="100" w:type="dxa"/>
              <w:left w:w="100" w:type="dxa"/>
              <w:bottom w:w="100" w:type="dxa"/>
              <w:right w:w="100" w:type="dxa"/>
            </w:tcMar>
          </w:tcPr>
          <w:p w14:paraId="6137A180"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Juliana Duarte Nunes; Juliana de Fátima </w:t>
            </w:r>
            <w:proofErr w:type="spellStart"/>
            <w:r w:rsidRPr="00452ADD">
              <w:rPr>
                <w:rFonts w:ascii="Times New Roman" w:hAnsi="Times New Roman" w:cs="Times New Roman"/>
                <w:sz w:val="18"/>
                <w:szCs w:val="18"/>
              </w:rPr>
              <w:t>Zacarin</w:t>
            </w:r>
            <w:proofErr w:type="spellEnd"/>
            <w:r w:rsidRPr="00452ADD">
              <w:rPr>
                <w:rFonts w:ascii="Times New Roman" w:hAnsi="Times New Roman" w:cs="Times New Roman"/>
                <w:sz w:val="18"/>
                <w:szCs w:val="18"/>
              </w:rPr>
              <w:t xml:space="preserve">; Sofia Cristina </w:t>
            </w:r>
            <w:proofErr w:type="spellStart"/>
            <w:r w:rsidRPr="00452ADD">
              <w:rPr>
                <w:rFonts w:ascii="Times New Roman" w:hAnsi="Times New Roman" w:cs="Times New Roman"/>
                <w:sz w:val="18"/>
                <w:szCs w:val="18"/>
              </w:rPr>
              <w:t>Iost</w:t>
            </w:r>
            <w:proofErr w:type="spellEnd"/>
            <w:r w:rsidRPr="00452ADD">
              <w:rPr>
                <w:rFonts w:ascii="Times New Roman" w:hAnsi="Times New Roman" w:cs="Times New Roman"/>
                <w:sz w:val="18"/>
                <w:szCs w:val="18"/>
              </w:rPr>
              <w:t xml:space="preserve"> Pavarini; Marisa Silvana </w:t>
            </w:r>
            <w:proofErr w:type="spellStart"/>
            <w:proofErr w:type="gramStart"/>
            <w:r w:rsidRPr="00452ADD">
              <w:rPr>
                <w:rFonts w:ascii="Times New Roman" w:hAnsi="Times New Roman" w:cs="Times New Roman"/>
                <w:sz w:val="18"/>
                <w:szCs w:val="18"/>
              </w:rPr>
              <w:t>Zazzetta</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Ariene</w:t>
            </w:r>
            <w:proofErr w:type="spellEnd"/>
            <w:proofErr w:type="gram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Angelini</w:t>
            </w:r>
            <w:proofErr w:type="spellEnd"/>
            <w:r w:rsidRPr="00452ADD">
              <w:rPr>
                <w:rFonts w:ascii="Times New Roman" w:hAnsi="Times New Roman" w:cs="Times New Roman"/>
                <w:sz w:val="18"/>
                <w:szCs w:val="18"/>
              </w:rPr>
              <w:t xml:space="preserve"> dos Santos Orlandi; Fabiana de Souza Orlandi</w:t>
            </w:r>
          </w:p>
        </w:tc>
        <w:tc>
          <w:tcPr>
            <w:tcW w:w="1806" w:type="dxa"/>
            <w:shd w:val="clear" w:color="auto" w:fill="auto"/>
            <w:tcMar>
              <w:top w:w="100" w:type="dxa"/>
              <w:left w:w="100" w:type="dxa"/>
              <w:bottom w:w="100" w:type="dxa"/>
              <w:right w:w="100" w:type="dxa"/>
            </w:tcMar>
          </w:tcPr>
          <w:p w14:paraId="2E3B92FA"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3E8254BE"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Se associaram à sarcopenia os seguintes fatores: idade (OR=1,06; p=0,010), IMC&lt;22kg/m2 (OR=5,82; p=0,003), ser insuficientemente ativo fisicamente (OR=3,29; p=0,002) e presença de quedas (OR=2,20; p=0,033).</w:t>
            </w:r>
          </w:p>
        </w:tc>
      </w:tr>
      <w:tr w:rsidR="00D6337A" w:rsidRPr="007A2A9C" w14:paraId="0A257097" w14:textId="77777777" w:rsidTr="001123B4">
        <w:tc>
          <w:tcPr>
            <w:tcW w:w="1805" w:type="dxa"/>
            <w:shd w:val="clear" w:color="auto" w:fill="auto"/>
            <w:tcMar>
              <w:top w:w="100" w:type="dxa"/>
              <w:left w:w="100" w:type="dxa"/>
              <w:bottom w:w="100" w:type="dxa"/>
              <w:right w:w="100" w:type="dxa"/>
            </w:tcMar>
          </w:tcPr>
          <w:p w14:paraId="26BBF21D"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Risco de quedas e a síndrome da fragilidade no idoso</w:t>
            </w:r>
          </w:p>
        </w:tc>
        <w:tc>
          <w:tcPr>
            <w:tcW w:w="1806" w:type="dxa"/>
            <w:shd w:val="clear" w:color="auto" w:fill="auto"/>
            <w:tcMar>
              <w:top w:w="100" w:type="dxa"/>
              <w:left w:w="100" w:type="dxa"/>
              <w:bottom w:w="100" w:type="dxa"/>
              <w:right w:w="100" w:type="dxa"/>
            </w:tcMar>
          </w:tcPr>
          <w:p w14:paraId="1343F856"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Analisar o risco de quedas e sua relação com a síndrome da fragilidade e variáveis sociodemográficas em idosos. </w:t>
            </w:r>
          </w:p>
        </w:tc>
        <w:tc>
          <w:tcPr>
            <w:tcW w:w="1806" w:type="dxa"/>
            <w:shd w:val="clear" w:color="auto" w:fill="auto"/>
            <w:tcMar>
              <w:top w:w="100" w:type="dxa"/>
              <w:left w:w="100" w:type="dxa"/>
              <w:bottom w:w="100" w:type="dxa"/>
              <w:right w:w="100" w:type="dxa"/>
            </w:tcMar>
          </w:tcPr>
          <w:p w14:paraId="319ABEC1"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Adriana Luna Pinto Dias; Fabrícia Alves Pereira; Cláudia Paloma de Lima Barbosa; </w:t>
            </w:r>
            <w:proofErr w:type="spellStart"/>
            <w:r w:rsidRPr="00452ADD">
              <w:rPr>
                <w:rFonts w:ascii="Times New Roman" w:hAnsi="Times New Roman" w:cs="Times New Roman"/>
                <w:sz w:val="18"/>
                <w:szCs w:val="18"/>
              </w:rPr>
              <w:t>Gleicy</w:t>
            </w:r>
            <w:proofErr w:type="spellEnd"/>
            <w:r w:rsidRPr="00452ADD">
              <w:rPr>
                <w:rFonts w:ascii="Times New Roman" w:hAnsi="Times New Roman" w:cs="Times New Roman"/>
                <w:sz w:val="18"/>
                <w:szCs w:val="18"/>
              </w:rPr>
              <w:t xml:space="preserve"> Karine Nascimento de Araújo-Monteiro; Renata Clemente dos Santos-Rodrigues; Rafaella Queiroga </w:t>
            </w:r>
            <w:r w:rsidRPr="00452ADD">
              <w:rPr>
                <w:rFonts w:ascii="Times New Roman" w:hAnsi="Times New Roman" w:cs="Times New Roman"/>
                <w:sz w:val="18"/>
                <w:szCs w:val="18"/>
              </w:rPr>
              <w:lastRenderedPageBreak/>
              <w:t>Souto</w:t>
            </w:r>
          </w:p>
        </w:tc>
        <w:tc>
          <w:tcPr>
            <w:tcW w:w="1806" w:type="dxa"/>
            <w:shd w:val="clear" w:color="auto" w:fill="auto"/>
            <w:tcMar>
              <w:top w:w="100" w:type="dxa"/>
              <w:left w:w="100" w:type="dxa"/>
              <w:bottom w:w="100" w:type="dxa"/>
              <w:right w:w="100" w:type="dxa"/>
            </w:tcMar>
          </w:tcPr>
          <w:p w14:paraId="1894BED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2022</w:t>
            </w:r>
          </w:p>
        </w:tc>
        <w:tc>
          <w:tcPr>
            <w:tcW w:w="2516" w:type="dxa"/>
            <w:shd w:val="clear" w:color="auto" w:fill="auto"/>
            <w:tcMar>
              <w:top w:w="100" w:type="dxa"/>
              <w:left w:w="100" w:type="dxa"/>
              <w:bottom w:w="100" w:type="dxa"/>
              <w:right w:w="100" w:type="dxa"/>
            </w:tcMar>
          </w:tcPr>
          <w:p w14:paraId="1D6A17F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Houve associação entre o risco de quedas e idosos com idade acima de 70 anos, com mais de quatro doenças preexistentes, sem atividade laboral, com déficit cognitivo, estado geral de saúde ruim, com dependência funcional em cinco a oito atividades, fazendo uso de cinco ou mais medicamentos, com </w:t>
            </w:r>
            <w:r w:rsidRPr="00452ADD">
              <w:rPr>
                <w:rFonts w:ascii="Times New Roman" w:hAnsi="Times New Roman" w:cs="Times New Roman"/>
                <w:sz w:val="18"/>
                <w:szCs w:val="18"/>
              </w:rPr>
              <w:lastRenderedPageBreak/>
              <w:t>perda de peso, baixo desempenho funcional, humor triste ou deprimido e com a síndrome da fragilidade instalada.</w:t>
            </w:r>
          </w:p>
        </w:tc>
      </w:tr>
    </w:tbl>
    <w:p w14:paraId="2C8D9D79" w14:textId="11F8540A" w:rsidR="00D6337A" w:rsidRPr="007A2A9C" w:rsidRDefault="00417A8F" w:rsidP="007A2A9C">
      <w:pPr>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lastRenderedPageBreak/>
        <w:t xml:space="preserve">Fonte: </w:t>
      </w:r>
      <w:r w:rsidR="00D6337A" w:rsidRPr="007A2A9C">
        <w:rPr>
          <w:rFonts w:ascii="Times New Roman" w:hAnsi="Times New Roman" w:cs="Times New Roman"/>
          <w:sz w:val="20"/>
          <w:szCs w:val="20"/>
        </w:rPr>
        <w:t xml:space="preserve"> Autor, 2024</w:t>
      </w:r>
    </w:p>
    <w:p w14:paraId="17AFBC6C" w14:textId="77777777" w:rsidR="00F570FF" w:rsidRDefault="00F570FF" w:rsidP="007A2A9C">
      <w:pPr>
        <w:spacing w:before="120" w:line="240" w:lineRule="auto"/>
        <w:ind w:firstLine="720"/>
        <w:jc w:val="both"/>
        <w:rPr>
          <w:rFonts w:ascii="Times New Roman" w:hAnsi="Times New Roman" w:cs="Times New Roman"/>
          <w:sz w:val="20"/>
          <w:szCs w:val="20"/>
        </w:rPr>
        <w:sectPr w:rsidR="00F570FF" w:rsidSect="00F570FF">
          <w:type w:val="continuous"/>
          <w:pgSz w:w="11909" w:h="16834"/>
          <w:pgMar w:top="1134" w:right="1134" w:bottom="1134" w:left="1134" w:header="720" w:footer="720" w:gutter="0"/>
          <w:pgNumType w:start="1"/>
          <w:cols w:space="720"/>
          <w:titlePg/>
          <w:docGrid w:linePitch="299"/>
        </w:sectPr>
      </w:pPr>
    </w:p>
    <w:p w14:paraId="2A6CBC14" w14:textId="75CE19BF" w:rsidR="00C04229" w:rsidRPr="007A2A9C" w:rsidRDefault="00C04229" w:rsidP="007A2A9C">
      <w:pPr>
        <w:spacing w:before="120"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O risco de queda apresenta fatores intrínsecos (referentes ao processo de envelhecimento) e extrínsecos (referentes ao ambiente o qual o idoso está inserido). Dentre os fatores intrínsecos podem ser citados hipotensão ortostática como o uso de certos tipos de medicamentos, demências, alterações na marcha do paciente, baixa acuidade visual ou doenças. Já os fatores extrínsecos incluem iluminação inadequada do ambiente tanto pelo excesso de iluminação quanto pela falta de luz, superfícies molhadas e escorregadias, alterações no piso do ambiente com irregularidades, móveis espalhados, animais de estimação, brinquedos ou objetos pelo chão, uso de tapetes que não são antiderrapantes, escadas ou degraus, entre outros (</w:t>
      </w:r>
      <w:proofErr w:type="spellStart"/>
      <w:r w:rsidRPr="007A2A9C">
        <w:rPr>
          <w:rFonts w:ascii="Times New Roman" w:hAnsi="Times New Roman" w:cs="Times New Roman"/>
          <w:sz w:val="20"/>
          <w:szCs w:val="20"/>
        </w:rPr>
        <w:t>Estrêla</w:t>
      </w:r>
      <w:proofErr w:type="spellEnd"/>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Machin</w:t>
      </w:r>
      <w:proofErr w:type="spellEnd"/>
      <w:r w:rsidRPr="007A2A9C">
        <w:rPr>
          <w:rFonts w:ascii="Times New Roman" w:hAnsi="Times New Roman" w:cs="Times New Roman"/>
          <w:sz w:val="20"/>
          <w:szCs w:val="20"/>
        </w:rPr>
        <w:t>; 2020).</w:t>
      </w:r>
    </w:p>
    <w:p w14:paraId="57C22875" w14:textId="77777777" w:rsidR="00C04229" w:rsidRPr="007A2A9C" w:rsidRDefault="00C04229"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Questões relacionadas à dificuldade de tarefas também se mostram como um fator de risco para quedas. Quanto à complexidade de tarefas, é visto que ela influencia diretamente no risco de quedas pois quanto maior é o número de passos que o idoso tem que realizar para desenvolver aquela atividade e, somado a condições visuais reduzidas, fatores relacionados a pressão arterial, desequilíbrio, maior é o risco de cair (</w:t>
      </w:r>
      <w:proofErr w:type="spellStart"/>
      <w:r w:rsidRPr="007A2A9C">
        <w:rPr>
          <w:rFonts w:ascii="Times New Roman" w:hAnsi="Times New Roman" w:cs="Times New Roman"/>
          <w:sz w:val="20"/>
          <w:szCs w:val="20"/>
        </w:rPr>
        <w:t>Scarmagnan</w:t>
      </w:r>
      <w:proofErr w:type="spellEnd"/>
      <w:r w:rsidRPr="007A2A9C">
        <w:rPr>
          <w:rFonts w:ascii="Times New Roman" w:hAnsi="Times New Roman" w:cs="Times New Roman"/>
          <w:sz w:val="20"/>
          <w:szCs w:val="20"/>
        </w:rPr>
        <w:t xml:space="preserve">, et al; 2021). </w:t>
      </w:r>
    </w:p>
    <w:p w14:paraId="4BBAAE21" w14:textId="1D877003" w:rsidR="00C04229" w:rsidRPr="007A2A9C" w:rsidRDefault="00C04229" w:rsidP="000E7333">
      <w:pPr>
        <w:spacing w:line="240" w:lineRule="auto"/>
        <w:ind w:firstLine="720"/>
        <w:jc w:val="both"/>
        <w:rPr>
          <w:rFonts w:ascii="Times New Roman" w:hAnsi="Times New Roman" w:cs="Times New Roman"/>
          <w:color w:val="FF0000"/>
          <w:sz w:val="20"/>
          <w:szCs w:val="20"/>
        </w:rPr>
      </w:pPr>
      <w:r w:rsidRPr="007A2A9C">
        <w:rPr>
          <w:rFonts w:ascii="Times New Roman" w:hAnsi="Times New Roman" w:cs="Times New Roman"/>
          <w:sz w:val="20"/>
          <w:szCs w:val="20"/>
        </w:rPr>
        <w:t xml:space="preserve">Outros achados demonstram que a maioria dos idosos da pesquisa já sofreram quedas no último ano (cerca de 45,8%), </w:t>
      </w:r>
      <w:proofErr w:type="gramStart"/>
      <w:r w:rsidRPr="007A2A9C">
        <w:rPr>
          <w:rFonts w:ascii="Times New Roman" w:hAnsi="Times New Roman" w:cs="Times New Roman"/>
          <w:sz w:val="20"/>
          <w:szCs w:val="20"/>
        </w:rPr>
        <w:t>enquanto que</w:t>
      </w:r>
      <w:proofErr w:type="gramEnd"/>
      <w:r w:rsidRPr="007A2A9C">
        <w:rPr>
          <w:rFonts w:ascii="Times New Roman" w:hAnsi="Times New Roman" w:cs="Times New Roman"/>
          <w:sz w:val="20"/>
          <w:szCs w:val="20"/>
        </w:rPr>
        <w:t xml:space="preserve"> 39,6% declararam ter caído de uma a quatro vezes no ano e, numa proporção de 6,3%, mais de cinco vezes no ano. E, nesta mesma pesquisa, os motivos para a queda foram os seguintes: desequilíbrio, quedas no banheiro e quedas no quarto (Paula, et al; 2019). Em relação aos fatores intrínsecos e extrínsecos, 81,3% dos idosos da pesquisa relataram possuir hipertensão, 50% Diabetes mellitus e 337,5% problemas de visão; sobre o ambiente, 31,58% dos idosos vivem em casas com pisos de revestimento não uniforme ou tapete fixo, 17,9% em áreas de iluminação insuficiente, 13,6% em banheiros não adaptados e 19% em escadas que não possuem piso antiderrapante (Paula, et al; 2019).</w:t>
      </w:r>
      <w:r w:rsidRPr="007A2A9C">
        <w:rPr>
          <w:rFonts w:ascii="Times New Roman" w:hAnsi="Times New Roman" w:cs="Times New Roman"/>
          <w:color w:val="FF0000"/>
          <w:sz w:val="20"/>
          <w:szCs w:val="20"/>
        </w:rPr>
        <w:t xml:space="preserve"> </w:t>
      </w:r>
    </w:p>
    <w:p w14:paraId="49F7E027" w14:textId="243C3D07" w:rsidR="00ED7FB8" w:rsidRPr="007A2A9C" w:rsidRDefault="00ED7FB8"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Mediante aos fatos constatados, observa-se que a sarcopenia é um dos principais fatores que influenciam no risco de quedas. Entende-se de</w:t>
      </w:r>
      <w:r w:rsidR="00977462" w:rsidRPr="007A2A9C">
        <w:rPr>
          <w:rFonts w:ascii="Times New Roman" w:hAnsi="Times New Roman" w:cs="Times New Roman"/>
          <w:sz w:val="20"/>
          <w:szCs w:val="20"/>
        </w:rPr>
        <w:t xml:space="preserve">sta </w:t>
      </w:r>
      <w:r w:rsidRPr="007A2A9C">
        <w:rPr>
          <w:rFonts w:ascii="Times New Roman" w:hAnsi="Times New Roman" w:cs="Times New Roman"/>
          <w:sz w:val="20"/>
          <w:szCs w:val="20"/>
        </w:rPr>
        <w:t xml:space="preserve">como uma perda gradual </w:t>
      </w:r>
      <w:r w:rsidRPr="007A2A9C">
        <w:rPr>
          <w:rFonts w:ascii="Times New Roman" w:hAnsi="Times New Roman" w:cs="Times New Roman"/>
          <w:sz w:val="20"/>
          <w:szCs w:val="20"/>
        </w:rPr>
        <w:t>e involuntária da massa muscular e da força em indivíduos da terceira idade, com isso, devido à perda de força e a perda de massa muscular ocorrem variações na marcha aumentando os riscos de quedas e fraturas influenciando na qualidade de vida dessa população (Nunes, et al; 2021).</w:t>
      </w:r>
    </w:p>
    <w:p w14:paraId="293670CB" w14:textId="28191CC7" w:rsidR="00ED7FB8" w:rsidRPr="007A2A9C" w:rsidRDefault="00ED7FB8"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No que se refere à sarcopenia, foi comprovado que ela pode ser multifatorial influenciada pela falta de prática de exercício físico, questões fisiológicas, idade superior a 60 anos e, idosos abaixo do peso com IMC&lt;22 Kg/m² que possuem cerca de oito vezes mais chances de desenvolver a condição trazendo consequências como redução da mobilidade, desequilíbrio de marcha e velocidade de passo, diminuição da massa e da força muscular e risco de quedas (Nunes, et al; 2021).</w:t>
      </w:r>
    </w:p>
    <w:p w14:paraId="455F11B5" w14:textId="32941C4B" w:rsidR="00ED7FB8" w:rsidRPr="007A2A9C" w:rsidRDefault="00ED7FB8"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color w:val="FF0000"/>
          <w:sz w:val="20"/>
          <w:szCs w:val="20"/>
        </w:rPr>
        <w:t xml:space="preserve"> </w:t>
      </w:r>
      <w:r w:rsidRPr="007A2A9C">
        <w:rPr>
          <w:rFonts w:ascii="Times New Roman" w:hAnsi="Times New Roman" w:cs="Times New Roman"/>
          <w:sz w:val="20"/>
          <w:szCs w:val="20"/>
        </w:rPr>
        <w:t xml:space="preserve">Um importante fator de risco é a Síndrome do Idoso Frágil que é caracterizada por um estado em que o idoso é mais vulnerável a agentes estressores, resultando em diminuição das reservas fisiológicas e dos demais sistemas do corpo, tornando assim o idoso mais propenso a desenvolver Doenças Crônicas Não Transmissíveis (DCNT), problemas relacionados ao padrão de sono, distúrbios de marcha e de equilíbrio e fragilidade mental (Dias, et al; 2023). </w:t>
      </w:r>
    </w:p>
    <w:p w14:paraId="770E2A0E" w14:textId="1C948A7F" w:rsidR="00ED7FB8" w:rsidRPr="007A2A9C" w:rsidRDefault="00ED7FB8"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Relacionado à fragilidade, conceitua-se como uma diminuição da resistência física do idoso que aumenta o quadro de fraqueza e desempenho motor, causando um declínio da parte fisiológica tornando-o mais frágil. Em virtude disso, a fragilidade está sim, associada ao risco maior de quedas e de prognósticos piores do pós-queda, ou seja, idosos frágeis são mais propensos a cair do que idosos não frágil (</w:t>
      </w:r>
      <w:proofErr w:type="spellStart"/>
      <w:r w:rsidRPr="007A2A9C">
        <w:rPr>
          <w:rFonts w:ascii="Times New Roman" w:hAnsi="Times New Roman" w:cs="Times New Roman"/>
          <w:sz w:val="20"/>
          <w:szCs w:val="20"/>
        </w:rPr>
        <w:t>Giocamini</w:t>
      </w:r>
      <w:proofErr w:type="spellEnd"/>
      <w:r w:rsidRPr="007A2A9C">
        <w:rPr>
          <w:rFonts w:ascii="Times New Roman" w:hAnsi="Times New Roman" w:cs="Times New Roman"/>
          <w:sz w:val="20"/>
          <w:szCs w:val="20"/>
        </w:rPr>
        <w:t xml:space="preserve"> et al; 2019). </w:t>
      </w:r>
    </w:p>
    <w:p w14:paraId="469A8264" w14:textId="41AE9C2E" w:rsidR="00D2465B" w:rsidRPr="007A2A9C" w:rsidRDefault="00ED7FB8"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Tanto a Síndrome do Idoso Frágil quanto os incidentes de quedas são fenômenos possíveis de serem evitados com orientação, encaminhamento a profissionais especializados e exercícios de fortalecimento de massa muscular e equilíbrio (Taguchi, et al; 2022). </w:t>
      </w:r>
    </w:p>
    <w:p w14:paraId="459EB0E0" w14:textId="0CF792F1" w:rsidR="00977462" w:rsidRPr="007A2A9C" w:rsidRDefault="00D2465B"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O Quadro 2. Aborda questões relacionadas as complicações da queda nos idosos. Por este público ser considerado frágil maior é a complicação do pós-queda podendo ser citado escoriações, fraturas de ossos longos como fêmur, tíbia, fíbula, internações e em casos mais graves, o óbito. </w:t>
      </w:r>
    </w:p>
    <w:p w14:paraId="4BDC4530" w14:textId="77777777" w:rsidR="00F570FF" w:rsidRDefault="00F570FF" w:rsidP="007A2A9C">
      <w:pPr>
        <w:spacing w:before="120" w:line="240" w:lineRule="auto"/>
        <w:ind w:firstLine="720"/>
        <w:jc w:val="both"/>
        <w:rPr>
          <w:rFonts w:ascii="Times New Roman" w:hAnsi="Times New Roman" w:cs="Times New Roman"/>
          <w:sz w:val="20"/>
          <w:szCs w:val="20"/>
        </w:rPr>
        <w:sectPr w:rsidR="00F570FF" w:rsidSect="00F570FF">
          <w:type w:val="continuous"/>
          <w:pgSz w:w="11909" w:h="16834"/>
          <w:pgMar w:top="1134" w:right="1134" w:bottom="1134" w:left="1134" w:header="720" w:footer="720" w:gutter="0"/>
          <w:pgNumType w:start="1"/>
          <w:cols w:num="2" w:space="284"/>
          <w:titlePg/>
          <w:docGrid w:linePitch="299"/>
        </w:sectPr>
      </w:pPr>
    </w:p>
    <w:p w14:paraId="41390B39" w14:textId="7748BA63" w:rsidR="00D2465B" w:rsidRPr="007A2A9C" w:rsidRDefault="00D2465B" w:rsidP="007A2A9C">
      <w:pPr>
        <w:spacing w:before="120"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Quadro 2.</w:t>
      </w:r>
      <w:r w:rsidR="00977462" w:rsidRPr="007A2A9C">
        <w:rPr>
          <w:rFonts w:ascii="Times New Roman" w:hAnsi="Times New Roman" w:cs="Times New Roman"/>
          <w:sz w:val="20"/>
          <w:szCs w:val="20"/>
        </w:rPr>
        <w:t xml:space="preserve"> Aborda as principais complicações encontradas nos achados </w:t>
      </w:r>
    </w:p>
    <w:tbl>
      <w:tblPr>
        <w:tblStyle w:val="a"/>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2516"/>
      </w:tblGrid>
      <w:tr w:rsidR="00D6337A" w:rsidRPr="007A2A9C" w14:paraId="4CC9B71B" w14:textId="77777777" w:rsidTr="001123B4">
        <w:tc>
          <w:tcPr>
            <w:tcW w:w="1805" w:type="dxa"/>
            <w:shd w:val="clear" w:color="auto" w:fill="auto"/>
            <w:tcMar>
              <w:top w:w="100" w:type="dxa"/>
              <w:left w:w="100" w:type="dxa"/>
              <w:bottom w:w="100" w:type="dxa"/>
              <w:right w:w="100" w:type="dxa"/>
            </w:tcMar>
          </w:tcPr>
          <w:p w14:paraId="763BF9BE"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 xml:space="preserve">Título </w:t>
            </w:r>
          </w:p>
        </w:tc>
        <w:tc>
          <w:tcPr>
            <w:tcW w:w="1806" w:type="dxa"/>
            <w:shd w:val="clear" w:color="auto" w:fill="auto"/>
            <w:tcMar>
              <w:top w:w="100" w:type="dxa"/>
              <w:left w:w="100" w:type="dxa"/>
              <w:bottom w:w="100" w:type="dxa"/>
              <w:right w:w="100" w:type="dxa"/>
            </w:tcMar>
          </w:tcPr>
          <w:p w14:paraId="75E8DE1D"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Objetivo</w:t>
            </w:r>
          </w:p>
        </w:tc>
        <w:tc>
          <w:tcPr>
            <w:tcW w:w="1806" w:type="dxa"/>
            <w:shd w:val="clear" w:color="auto" w:fill="auto"/>
            <w:tcMar>
              <w:top w:w="100" w:type="dxa"/>
              <w:left w:w="100" w:type="dxa"/>
              <w:bottom w:w="100" w:type="dxa"/>
              <w:right w:w="100" w:type="dxa"/>
            </w:tcMar>
          </w:tcPr>
          <w:p w14:paraId="019DF48D"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Autores</w:t>
            </w:r>
          </w:p>
        </w:tc>
        <w:tc>
          <w:tcPr>
            <w:tcW w:w="1806" w:type="dxa"/>
            <w:shd w:val="clear" w:color="auto" w:fill="auto"/>
            <w:tcMar>
              <w:top w:w="100" w:type="dxa"/>
              <w:left w:w="100" w:type="dxa"/>
              <w:bottom w:w="100" w:type="dxa"/>
              <w:right w:w="100" w:type="dxa"/>
            </w:tcMar>
          </w:tcPr>
          <w:p w14:paraId="23BB7BFF"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Ano</w:t>
            </w:r>
          </w:p>
        </w:tc>
        <w:tc>
          <w:tcPr>
            <w:tcW w:w="2516" w:type="dxa"/>
            <w:shd w:val="clear" w:color="auto" w:fill="auto"/>
            <w:tcMar>
              <w:top w:w="100" w:type="dxa"/>
              <w:left w:w="100" w:type="dxa"/>
              <w:bottom w:w="100" w:type="dxa"/>
              <w:right w:w="100" w:type="dxa"/>
            </w:tcMar>
          </w:tcPr>
          <w:p w14:paraId="6A90B702" w14:textId="77777777" w:rsidR="00D6337A" w:rsidRPr="007A2A9C" w:rsidRDefault="00D6337A" w:rsidP="007A2A9C">
            <w:pPr>
              <w:widowControl w:val="0"/>
              <w:spacing w:before="120" w:line="240" w:lineRule="auto"/>
              <w:jc w:val="both"/>
              <w:rPr>
                <w:rFonts w:ascii="Times New Roman" w:hAnsi="Times New Roman" w:cs="Times New Roman"/>
                <w:b/>
                <w:sz w:val="20"/>
                <w:szCs w:val="20"/>
              </w:rPr>
            </w:pPr>
            <w:r w:rsidRPr="007A2A9C">
              <w:rPr>
                <w:rFonts w:ascii="Times New Roman" w:hAnsi="Times New Roman" w:cs="Times New Roman"/>
                <w:b/>
                <w:sz w:val="20"/>
                <w:szCs w:val="20"/>
              </w:rPr>
              <w:t xml:space="preserve">Resultados </w:t>
            </w:r>
          </w:p>
        </w:tc>
      </w:tr>
      <w:tr w:rsidR="00D6337A" w:rsidRPr="007A2A9C" w14:paraId="4EB81B62" w14:textId="77777777" w:rsidTr="001123B4">
        <w:tc>
          <w:tcPr>
            <w:tcW w:w="1805" w:type="dxa"/>
            <w:shd w:val="clear" w:color="auto" w:fill="auto"/>
            <w:tcMar>
              <w:top w:w="100" w:type="dxa"/>
              <w:left w:w="100" w:type="dxa"/>
              <w:bottom w:w="100" w:type="dxa"/>
              <w:right w:w="100" w:type="dxa"/>
            </w:tcMar>
          </w:tcPr>
          <w:p w14:paraId="2700372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 complexidade da tarefa afeta negativamente o equilíbrio e a mobilidade de idosos saudáveis</w:t>
            </w:r>
          </w:p>
        </w:tc>
        <w:tc>
          <w:tcPr>
            <w:tcW w:w="1806" w:type="dxa"/>
            <w:shd w:val="clear" w:color="auto" w:fill="auto"/>
            <w:tcMar>
              <w:top w:w="100" w:type="dxa"/>
              <w:left w:w="100" w:type="dxa"/>
              <w:bottom w:w="100" w:type="dxa"/>
              <w:right w:w="100" w:type="dxa"/>
            </w:tcMar>
          </w:tcPr>
          <w:p w14:paraId="4E4FD836"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Analisar o impacto da complexidade da tarefa sobre mobilidade e equilíbrio de idosos saudáveis.</w:t>
            </w:r>
          </w:p>
        </w:tc>
        <w:tc>
          <w:tcPr>
            <w:tcW w:w="1806" w:type="dxa"/>
            <w:shd w:val="clear" w:color="auto" w:fill="auto"/>
            <w:tcMar>
              <w:top w:w="100" w:type="dxa"/>
              <w:left w:w="100" w:type="dxa"/>
              <w:bottom w:w="100" w:type="dxa"/>
              <w:right w:w="100" w:type="dxa"/>
            </w:tcMar>
          </w:tcPr>
          <w:p w14:paraId="682666AF"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Gabriella Simões </w:t>
            </w:r>
            <w:proofErr w:type="spellStart"/>
            <w:r w:rsidRPr="00452ADD">
              <w:rPr>
                <w:rFonts w:ascii="Times New Roman" w:hAnsi="Times New Roman" w:cs="Times New Roman"/>
                <w:sz w:val="18"/>
                <w:szCs w:val="18"/>
              </w:rPr>
              <w:t>Scarmagnan</w:t>
            </w:r>
            <w:proofErr w:type="spellEnd"/>
            <w:r w:rsidRPr="00452ADD">
              <w:rPr>
                <w:rFonts w:ascii="Times New Roman" w:hAnsi="Times New Roman" w:cs="Times New Roman"/>
                <w:sz w:val="18"/>
                <w:szCs w:val="18"/>
              </w:rPr>
              <w:t xml:space="preserve">; Sarah Cristina </w:t>
            </w:r>
            <w:proofErr w:type="spellStart"/>
            <w:r w:rsidRPr="00452ADD">
              <w:rPr>
                <w:rFonts w:ascii="Times New Roman" w:hAnsi="Times New Roman" w:cs="Times New Roman"/>
                <w:sz w:val="18"/>
                <w:szCs w:val="18"/>
              </w:rPr>
              <w:t>Mugica</w:t>
            </w:r>
            <w:proofErr w:type="spellEnd"/>
            <w:r w:rsidRPr="00452ADD">
              <w:rPr>
                <w:rFonts w:ascii="Times New Roman" w:hAnsi="Times New Roman" w:cs="Times New Roman"/>
                <w:sz w:val="18"/>
                <w:szCs w:val="18"/>
              </w:rPr>
              <w:t xml:space="preserve"> de </w:t>
            </w:r>
            <w:proofErr w:type="spellStart"/>
            <w:proofErr w:type="gramStart"/>
            <w:r w:rsidRPr="00452ADD">
              <w:rPr>
                <w:rFonts w:ascii="Times New Roman" w:hAnsi="Times New Roman" w:cs="Times New Roman"/>
                <w:sz w:val="18"/>
                <w:szCs w:val="18"/>
              </w:rPr>
              <w:t>Mello;Tayla</w:t>
            </w:r>
            <w:proofErr w:type="spellEnd"/>
            <w:proofErr w:type="gramEnd"/>
            <w:r w:rsidRPr="00452ADD">
              <w:rPr>
                <w:rFonts w:ascii="Times New Roman" w:hAnsi="Times New Roman" w:cs="Times New Roman"/>
                <w:sz w:val="18"/>
                <w:szCs w:val="18"/>
              </w:rPr>
              <w:t xml:space="preserve"> Borges Lino; Fabio Augusto Barbieri; Gustavo Christofoletti</w:t>
            </w:r>
          </w:p>
        </w:tc>
        <w:tc>
          <w:tcPr>
            <w:tcW w:w="1806" w:type="dxa"/>
            <w:shd w:val="clear" w:color="auto" w:fill="auto"/>
            <w:tcMar>
              <w:top w:w="100" w:type="dxa"/>
              <w:left w:w="100" w:type="dxa"/>
              <w:bottom w:w="100" w:type="dxa"/>
              <w:right w:w="100" w:type="dxa"/>
            </w:tcMar>
          </w:tcPr>
          <w:p w14:paraId="243E23F6"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7EF66CC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 complexidade da atividade interferiu na mobilidade dos participantes, exigindo um maior número de passos e tempo para realizar a tarefa (p=0,001). </w:t>
            </w:r>
          </w:p>
        </w:tc>
      </w:tr>
      <w:tr w:rsidR="00D6337A" w:rsidRPr="007A2A9C" w14:paraId="1DE60020" w14:textId="77777777" w:rsidTr="001123B4">
        <w:tc>
          <w:tcPr>
            <w:tcW w:w="1805" w:type="dxa"/>
            <w:shd w:val="clear" w:color="auto" w:fill="auto"/>
            <w:tcMar>
              <w:top w:w="100" w:type="dxa"/>
              <w:left w:w="100" w:type="dxa"/>
              <w:bottom w:w="100" w:type="dxa"/>
              <w:right w:w="100" w:type="dxa"/>
            </w:tcMar>
          </w:tcPr>
          <w:p w14:paraId="07FF59A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Fatores associados à Sarcopenia em idosos da comunidade</w:t>
            </w:r>
          </w:p>
        </w:tc>
        <w:tc>
          <w:tcPr>
            <w:tcW w:w="1806" w:type="dxa"/>
            <w:shd w:val="clear" w:color="auto" w:fill="auto"/>
            <w:tcMar>
              <w:top w:w="100" w:type="dxa"/>
              <w:left w:w="100" w:type="dxa"/>
              <w:bottom w:w="100" w:type="dxa"/>
              <w:right w:w="100" w:type="dxa"/>
            </w:tcMar>
          </w:tcPr>
          <w:p w14:paraId="6A1EB6A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Identificar os fatores associados à sarcopenia em idosos da comunidade</w:t>
            </w:r>
          </w:p>
        </w:tc>
        <w:tc>
          <w:tcPr>
            <w:tcW w:w="1806" w:type="dxa"/>
            <w:shd w:val="clear" w:color="auto" w:fill="auto"/>
            <w:tcMar>
              <w:top w:w="100" w:type="dxa"/>
              <w:left w:w="100" w:type="dxa"/>
              <w:bottom w:w="100" w:type="dxa"/>
              <w:right w:w="100" w:type="dxa"/>
            </w:tcMar>
          </w:tcPr>
          <w:p w14:paraId="375208D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Juliana Duarte Nunes; Juliana de Fátima </w:t>
            </w:r>
            <w:proofErr w:type="spellStart"/>
            <w:r w:rsidRPr="00452ADD">
              <w:rPr>
                <w:rFonts w:ascii="Times New Roman" w:hAnsi="Times New Roman" w:cs="Times New Roman"/>
                <w:sz w:val="18"/>
                <w:szCs w:val="18"/>
              </w:rPr>
              <w:t>Zacarin</w:t>
            </w:r>
            <w:proofErr w:type="spellEnd"/>
            <w:r w:rsidRPr="00452ADD">
              <w:rPr>
                <w:rFonts w:ascii="Times New Roman" w:hAnsi="Times New Roman" w:cs="Times New Roman"/>
                <w:sz w:val="18"/>
                <w:szCs w:val="18"/>
              </w:rPr>
              <w:t xml:space="preserve">; Sofia Cristina </w:t>
            </w:r>
            <w:proofErr w:type="spellStart"/>
            <w:r w:rsidRPr="00452ADD">
              <w:rPr>
                <w:rFonts w:ascii="Times New Roman" w:hAnsi="Times New Roman" w:cs="Times New Roman"/>
                <w:sz w:val="18"/>
                <w:szCs w:val="18"/>
              </w:rPr>
              <w:t>Iost</w:t>
            </w:r>
            <w:proofErr w:type="spellEnd"/>
            <w:r w:rsidRPr="00452ADD">
              <w:rPr>
                <w:rFonts w:ascii="Times New Roman" w:hAnsi="Times New Roman" w:cs="Times New Roman"/>
                <w:sz w:val="18"/>
                <w:szCs w:val="18"/>
              </w:rPr>
              <w:t xml:space="preserve"> Pavarini; Marisa Silvana </w:t>
            </w:r>
            <w:proofErr w:type="spellStart"/>
            <w:proofErr w:type="gramStart"/>
            <w:r w:rsidRPr="00452ADD">
              <w:rPr>
                <w:rFonts w:ascii="Times New Roman" w:hAnsi="Times New Roman" w:cs="Times New Roman"/>
                <w:sz w:val="18"/>
                <w:szCs w:val="18"/>
              </w:rPr>
              <w:t>Zazzetta</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Ariene</w:t>
            </w:r>
            <w:proofErr w:type="spellEnd"/>
            <w:proofErr w:type="gram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Angelini</w:t>
            </w:r>
            <w:proofErr w:type="spellEnd"/>
            <w:r w:rsidRPr="00452ADD">
              <w:rPr>
                <w:rFonts w:ascii="Times New Roman" w:hAnsi="Times New Roman" w:cs="Times New Roman"/>
                <w:sz w:val="18"/>
                <w:szCs w:val="18"/>
              </w:rPr>
              <w:t xml:space="preserve"> dos Santos Orlandi; Fabiana de Souza Orlandi</w:t>
            </w:r>
          </w:p>
        </w:tc>
        <w:tc>
          <w:tcPr>
            <w:tcW w:w="1806" w:type="dxa"/>
            <w:shd w:val="clear" w:color="auto" w:fill="auto"/>
            <w:tcMar>
              <w:top w:w="100" w:type="dxa"/>
              <w:left w:w="100" w:type="dxa"/>
              <w:bottom w:w="100" w:type="dxa"/>
              <w:right w:w="100" w:type="dxa"/>
            </w:tcMar>
          </w:tcPr>
          <w:p w14:paraId="612A410D"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2D0E6FDB"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Se associaram à sarcopenia os seguintes fatores: idade (OR=1,06; p=0,010), IMC&lt;22kg/m2 (OR=5,82; p=0,003), ser insuficientemente ativo fisicamente (OR=3,29; p=0,002) e presença de quedas (OR=2,20; p=0,033).</w:t>
            </w:r>
          </w:p>
        </w:tc>
      </w:tr>
      <w:tr w:rsidR="00D6337A" w:rsidRPr="007A2A9C" w14:paraId="77D703C2" w14:textId="77777777" w:rsidTr="001123B4">
        <w:tc>
          <w:tcPr>
            <w:tcW w:w="1805" w:type="dxa"/>
            <w:shd w:val="clear" w:color="auto" w:fill="auto"/>
            <w:tcMar>
              <w:top w:w="100" w:type="dxa"/>
              <w:left w:w="100" w:type="dxa"/>
              <w:bottom w:w="100" w:type="dxa"/>
              <w:right w:w="100" w:type="dxa"/>
            </w:tcMar>
          </w:tcPr>
          <w:p w14:paraId="1B9F7DC1"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O corpo na velhice e suas relações com as quedas a partir da narrativa de idosos</w:t>
            </w:r>
          </w:p>
        </w:tc>
        <w:tc>
          <w:tcPr>
            <w:tcW w:w="1806" w:type="dxa"/>
            <w:shd w:val="clear" w:color="auto" w:fill="auto"/>
            <w:tcMar>
              <w:top w:w="100" w:type="dxa"/>
              <w:left w:w="100" w:type="dxa"/>
              <w:bottom w:w="100" w:type="dxa"/>
              <w:right w:w="100" w:type="dxa"/>
            </w:tcMar>
          </w:tcPr>
          <w:p w14:paraId="50A81C7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Investigar a vivência do corpo na velhice e sua relação com as quedas</w:t>
            </w:r>
          </w:p>
        </w:tc>
        <w:tc>
          <w:tcPr>
            <w:tcW w:w="1806" w:type="dxa"/>
            <w:shd w:val="clear" w:color="auto" w:fill="auto"/>
            <w:tcMar>
              <w:top w:w="100" w:type="dxa"/>
              <w:left w:w="100" w:type="dxa"/>
              <w:bottom w:w="100" w:type="dxa"/>
              <w:right w:w="100" w:type="dxa"/>
            </w:tcMar>
          </w:tcPr>
          <w:p w14:paraId="5C581841"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Ana Thereza da Costa </w:t>
            </w:r>
            <w:proofErr w:type="spellStart"/>
            <w:r w:rsidRPr="00452ADD">
              <w:rPr>
                <w:rFonts w:ascii="Times New Roman" w:hAnsi="Times New Roman" w:cs="Times New Roman"/>
                <w:sz w:val="18"/>
                <w:szCs w:val="18"/>
              </w:rPr>
              <w:t>Estrêla</w:t>
            </w:r>
            <w:proofErr w:type="spellEnd"/>
            <w:r w:rsidRPr="00452ADD">
              <w:rPr>
                <w:rFonts w:ascii="Times New Roman" w:hAnsi="Times New Roman" w:cs="Times New Roman"/>
                <w:sz w:val="18"/>
                <w:szCs w:val="18"/>
              </w:rPr>
              <w:t xml:space="preserve">; Rosana </w:t>
            </w:r>
            <w:proofErr w:type="spellStart"/>
            <w:r w:rsidRPr="00452ADD">
              <w:rPr>
                <w:rFonts w:ascii="Times New Roman" w:hAnsi="Times New Roman" w:cs="Times New Roman"/>
                <w:sz w:val="18"/>
                <w:szCs w:val="18"/>
              </w:rPr>
              <w:t>Machin</w:t>
            </w:r>
            <w:proofErr w:type="spellEnd"/>
          </w:p>
        </w:tc>
        <w:tc>
          <w:tcPr>
            <w:tcW w:w="1806" w:type="dxa"/>
            <w:shd w:val="clear" w:color="auto" w:fill="auto"/>
            <w:tcMar>
              <w:top w:w="100" w:type="dxa"/>
              <w:left w:w="100" w:type="dxa"/>
              <w:bottom w:w="100" w:type="dxa"/>
              <w:right w:w="100" w:type="dxa"/>
            </w:tcMar>
          </w:tcPr>
          <w:p w14:paraId="3AA7637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2020</w:t>
            </w:r>
          </w:p>
        </w:tc>
        <w:tc>
          <w:tcPr>
            <w:tcW w:w="2516" w:type="dxa"/>
            <w:shd w:val="clear" w:color="auto" w:fill="auto"/>
            <w:tcMar>
              <w:top w:w="100" w:type="dxa"/>
              <w:left w:w="100" w:type="dxa"/>
              <w:bottom w:w="100" w:type="dxa"/>
              <w:right w:w="100" w:type="dxa"/>
            </w:tcMar>
          </w:tcPr>
          <w:p w14:paraId="429F644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 vivência de corpo não parece interferir diretamente sobre o risco para a queda, no entanto, sua compreensão, bem como a representação da queda na velhice, fornecem subsídios para uma abordagem preventiva em relação a esse evento.</w:t>
            </w:r>
          </w:p>
        </w:tc>
      </w:tr>
      <w:tr w:rsidR="00D6337A" w:rsidRPr="007A2A9C" w14:paraId="17262E28" w14:textId="77777777" w:rsidTr="001123B4">
        <w:tc>
          <w:tcPr>
            <w:tcW w:w="1805" w:type="dxa"/>
            <w:shd w:val="clear" w:color="auto" w:fill="auto"/>
            <w:tcMar>
              <w:top w:w="100" w:type="dxa"/>
              <w:left w:w="100" w:type="dxa"/>
              <w:bottom w:w="100" w:type="dxa"/>
              <w:right w:w="100" w:type="dxa"/>
            </w:tcMar>
          </w:tcPr>
          <w:p w14:paraId="0EB80F0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Síndrome da fragilidade e riscos para quedas em idosos da comunidade</w:t>
            </w:r>
          </w:p>
        </w:tc>
        <w:tc>
          <w:tcPr>
            <w:tcW w:w="1806" w:type="dxa"/>
            <w:shd w:val="clear" w:color="auto" w:fill="auto"/>
            <w:tcMar>
              <w:top w:w="100" w:type="dxa"/>
              <w:left w:w="100" w:type="dxa"/>
              <w:bottom w:w="100" w:type="dxa"/>
              <w:right w:w="100" w:type="dxa"/>
            </w:tcMar>
          </w:tcPr>
          <w:p w14:paraId="462477FF"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Identificar a prevalência da Síndrome da Fragilidade em idosos e suas relações com o risco para quedas.</w:t>
            </w:r>
          </w:p>
        </w:tc>
        <w:tc>
          <w:tcPr>
            <w:tcW w:w="1806" w:type="dxa"/>
            <w:shd w:val="clear" w:color="auto" w:fill="auto"/>
            <w:tcMar>
              <w:top w:w="100" w:type="dxa"/>
              <w:left w:w="100" w:type="dxa"/>
              <w:bottom w:w="100" w:type="dxa"/>
              <w:right w:w="100" w:type="dxa"/>
            </w:tcMar>
          </w:tcPr>
          <w:p w14:paraId="001C5B4A"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Carlos Kazuo Taguchi; Pedro de Lemos Menezes; Amanda Caroline Souza Melo; Leonardo Santos de Santana; Wesley </w:t>
            </w:r>
            <w:proofErr w:type="spellStart"/>
            <w:r w:rsidRPr="00452ADD">
              <w:rPr>
                <w:rFonts w:ascii="Times New Roman" w:hAnsi="Times New Roman" w:cs="Times New Roman"/>
                <w:sz w:val="18"/>
                <w:szCs w:val="18"/>
              </w:rPr>
              <w:t>Rayan</w:t>
            </w:r>
            <w:proofErr w:type="spellEnd"/>
            <w:r w:rsidRPr="00452ADD">
              <w:rPr>
                <w:rFonts w:ascii="Times New Roman" w:hAnsi="Times New Roman" w:cs="Times New Roman"/>
                <w:sz w:val="18"/>
                <w:szCs w:val="18"/>
              </w:rPr>
              <w:t xml:space="preserve"> Santos Conceição; Gabrielle Feitosa de Souza; Brenda Carla Lima </w:t>
            </w:r>
            <w:proofErr w:type="gramStart"/>
            <w:r w:rsidRPr="00452ADD">
              <w:rPr>
                <w:rFonts w:ascii="Times New Roman" w:hAnsi="Times New Roman" w:cs="Times New Roman"/>
                <w:sz w:val="18"/>
                <w:szCs w:val="18"/>
              </w:rPr>
              <w:t>Araújo;  Allan</w:t>
            </w:r>
            <w:proofErr w:type="gramEnd"/>
            <w:r w:rsidRPr="00452ADD">
              <w:rPr>
                <w:rFonts w:ascii="Times New Roman" w:hAnsi="Times New Roman" w:cs="Times New Roman"/>
                <w:sz w:val="18"/>
                <w:szCs w:val="18"/>
              </w:rPr>
              <w:t xml:space="preserve"> Robert da Silva</w:t>
            </w:r>
          </w:p>
        </w:tc>
        <w:tc>
          <w:tcPr>
            <w:tcW w:w="1806" w:type="dxa"/>
            <w:shd w:val="clear" w:color="auto" w:fill="auto"/>
            <w:tcMar>
              <w:top w:w="100" w:type="dxa"/>
              <w:left w:w="100" w:type="dxa"/>
              <w:bottom w:w="100" w:type="dxa"/>
              <w:right w:w="100" w:type="dxa"/>
            </w:tcMar>
          </w:tcPr>
          <w:p w14:paraId="5AE6DDB4"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65D4289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 EFE identificou 22,8% dos voluntários como frágeis e 22,8% como vulneráveis. O DGI e o TUG classificaram 34,6 e 84,1% de riscos para quedas. Ocorreu correlação significativa entre a EFE e o DGI (p&lt;0,01), a EFE e o TUG (p&lt;0,01) e o DGI e TUG (p&lt;0,01). Não houve correlação entre a EFE com sexo e idade.</w:t>
            </w:r>
          </w:p>
        </w:tc>
      </w:tr>
      <w:tr w:rsidR="00D6337A" w:rsidRPr="007A2A9C" w14:paraId="6A374536" w14:textId="77777777" w:rsidTr="001123B4">
        <w:tc>
          <w:tcPr>
            <w:tcW w:w="1805" w:type="dxa"/>
            <w:shd w:val="clear" w:color="auto" w:fill="auto"/>
            <w:tcMar>
              <w:top w:w="100" w:type="dxa"/>
              <w:left w:w="100" w:type="dxa"/>
              <w:bottom w:w="100" w:type="dxa"/>
              <w:right w:w="100" w:type="dxa"/>
            </w:tcMar>
          </w:tcPr>
          <w:p w14:paraId="2EC56D54"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Processo de cuidado para prevenção de quedas em idosos: teoria de intervenção </w:t>
            </w:r>
            <w:proofErr w:type="spellStart"/>
            <w:r w:rsidRPr="00452ADD">
              <w:rPr>
                <w:rFonts w:ascii="Times New Roman" w:hAnsi="Times New Roman" w:cs="Times New Roman"/>
                <w:sz w:val="18"/>
                <w:szCs w:val="18"/>
              </w:rPr>
              <w:t>práxica</w:t>
            </w:r>
            <w:proofErr w:type="spellEnd"/>
            <w:r w:rsidRPr="00452ADD">
              <w:rPr>
                <w:rFonts w:ascii="Times New Roman" w:hAnsi="Times New Roman" w:cs="Times New Roman"/>
                <w:sz w:val="18"/>
                <w:szCs w:val="18"/>
              </w:rPr>
              <w:t xml:space="preserve"> da enfermagem</w:t>
            </w:r>
          </w:p>
        </w:tc>
        <w:tc>
          <w:tcPr>
            <w:tcW w:w="1806" w:type="dxa"/>
            <w:shd w:val="clear" w:color="auto" w:fill="auto"/>
            <w:tcMar>
              <w:top w:w="100" w:type="dxa"/>
              <w:left w:w="100" w:type="dxa"/>
              <w:bottom w:w="100" w:type="dxa"/>
              <w:right w:w="100" w:type="dxa"/>
            </w:tcMar>
          </w:tcPr>
          <w:p w14:paraId="66FFFD3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Analisar o processo de cuidado para prevenção de quedas em idosos na perspectiva teórica e metodológica da Teoria de Intervenção </w:t>
            </w:r>
            <w:proofErr w:type="spellStart"/>
            <w:r w:rsidRPr="00452ADD">
              <w:rPr>
                <w:rFonts w:ascii="Times New Roman" w:hAnsi="Times New Roman" w:cs="Times New Roman"/>
                <w:sz w:val="18"/>
                <w:szCs w:val="18"/>
              </w:rPr>
              <w:t>Práxica</w:t>
            </w:r>
            <w:proofErr w:type="spellEnd"/>
            <w:r w:rsidRPr="00452ADD">
              <w:rPr>
                <w:rFonts w:ascii="Times New Roman" w:hAnsi="Times New Roman" w:cs="Times New Roman"/>
                <w:sz w:val="18"/>
                <w:szCs w:val="18"/>
              </w:rPr>
              <w:t xml:space="preserve"> da Enfermagem em Saúde Coletiva. </w:t>
            </w:r>
          </w:p>
        </w:tc>
        <w:tc>
          <w:tcPr>
            <w:tcW w:w="1806" w:type="dxa"/>
            <w:shd w:val="clear" w:color="auto" w:fill="auto"/>
            <w:tcMar>
              <w:top w:w="100" w:type="dxa"/>
              <w:left w:w="100" w:type="dxa"/>
              <w:bottom w:w="100" w:type="dxa"/>
              <w:right w:w="100" w:type="dxa"/>
            </w:tcMar>
          </w:tcPr>
          <w:p w14:paraId="05A20EAF"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Larissa </w:t>
            </w:r>
            <w:proofErr w:type="spellStart"/>
            <w:r w:rsidRPr="00452ADD">
              <w:rPr>
                <w:rFonts w:ascii="Times New Roman" w:hAnsi="Times New Roman" w:cs="Times New Roman"/>
                <w:sz w:val="18"/>
                <w:szCs w:val="18"/>
              </w:rPr>
              <w:t>Padoin</w:t>
            </w:r>
            <w:proofErr w:type="spellEnd"/>
            <w:r w:rsidRPr="00452ADD">
              <w:rPr>
                <w:rFonts w:ascii="Times New Roman" w:hAnsi="Times New Roman" w:cs="Times New Roman"/>
                <w:sz w:val="18"/>
                <w:szCs w:val="18"/>
              </w:rPr>
              <w:t xml:space="preserve"> Lopes; Iara Sescon </w:t>
            </w:r>
            <w:proofErr w:type="gramStart"/>
            <w:r w:rsidRPr="00452ADD">
              <w:rPr>
                <w:rFonts w:ascii="Times New Roman" w:hAnsi="Times New Roman" w:cs="Times New Roman"/>
                <w:sz w:val="18"/>
                <w:szCs w:val="18"/>
              </w:rPr>
              <w:t xml:space="preserve">Nogueira;  </w:t>
            </w:r>
            <w:proofErr w:type="spellStart"/>
            <w:r w:rsidRPr="00452ADD">
              <w:rPr>
                <w:rFonts w:ascii="Times New Roman" w:hAnsi="Times New Roman" w:cs="Times New Roman"/>
                <w:sz w:val="18"/>
                <w:szCs w:val="18"/>
              </w:rPr>
              <w:t>Jhenicy</w:t>
            </w:r>
            <w:proofErr w:type="spellEnd"/>
            <w:proofErr w:type="gram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Rubira</w:t>
            </w:r>
            <w:proofErr w:type="spellEnd"/>
            <w:r w:rsidRPr="00452ADD">
              <w:rPr>
                <w:rFonts w:ascii="Times New Roman" w:hAnsi="Times New Roman" w:cs="Times New Roman"/>
                <w:sz w:val="18"/>
                <w:szCs w:val="18"/>
              </w:rPr>
              <w:t xml:space="preserve"> Dias; Vanessa </w:t>
            </w:r>
            <w:proofErr w:type="spellStart"/>
            <w:r w:rsidRPr="00452ADD">
              <w:rPr>
                <w:rFonts w:ascii="Times New Roman" w:hAnsi="Times New Roman" w:cs="Times New Roman"/>
                <w:sz w:val="18"/>
                <w:szCs w:val="18"/>
              </w:rPr>
              <w:t>Denardi</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Antoniassi</w:t>
            </w:r>
            <w:proofErr w:type="spellEnd"/>
            <w:r w:rsidRPr="00452ADD">
              <w:rPr>
                <w:rFonts w:ascii="Times New Roman" w:hAnsi="Times New Roman" w:cs="Times New Roman"/>
                <w:sz w:val="18"/>
                <w:szCs w:val="18"/>
              </w:rPr>
              <w:t xml:space="preserve"> Baldissera</w:t>
            </w:r>
          </w:p>
        </w:tc>
        <w:tc>
          <w:tcPr>
            <w:tcW w:w="1806" w:type="dxa"/>
            <w:shd w:val="clear" w:color="auto" w:fill="auto"/>
            <w:tcMar>
              <w:top w:w="100" w:type="dxa"/>
              <w:left w:w="100" w:type="dxa"/>
              <w:bottom w:w="100" w:type="dxa"/>
              <w:right w:w="100" w:type="dxa"/>
            </w:tcMar>
          </w:tcPr>
          <w:p w14:paraId="351A120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2021</w:t>
            </w:r>
          </w:p>
        </w:tc>
        <w:tc>
          <w:tcPr>
            <w:tcW w:w="2516" w:type="dxa"/>
            <w:shd w:val="clear" w:color="auto" w:fill="auto"/>
            <w:tcMar>
              <w:top w:w="100" w:type="dxa"/>
              <w:left w:w="100" w:type="dxa"/>
              <w:bottom w:w="100" w:type="dxa"/>
              <w:right w:w="100" w:type="dxa"/>
            </w:tcMar>
          </w:tcPr>
          <w:p w14:paraId="4432C188"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Demonstrou que existem estratégias na APS para prevenção de quedas na população idosa diminuindo o risco de quedas pelos fatores intrínsecos e extrínsecos </w:t>
            </w:r>
          </w:p>
        </w:tc>
      </w:tr>
      <w:tr w:rsidR="00D6337A" w:rsidRPr="007A2A9C" w14:paraId="4AFCAE30" w14:textId="77777777" w:rsidTr="001123B4">
        <w:tc>
          <w:tcPr>
            <w:tcW w:w="1805" w:type="dxa"/>
            <w:shd w:val="clear" w:color="auto" w:fill="auto"/>
            <w:tcMar>
              <w:top w:w="100" w:type="dxa"/>
              <w:left w:w="100" w:type="dxa"/>
              <w:bottom w:w="100" w:type="dxa"/>
              <w:right w:w="100" w:type="dxa"/>
            </w:tcMar>
          </w:tcPr>
          <w:p w14:paraId="61A8492E"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Acidentes por quedas na população idosa: análise de tendência temporal de 2000 a 2020 e o impacto econômico estimado no sistema de saúde brasileiro em 2025</w:t>
            </w:r>
          </w:p>
        </w:tc>
        <w:tc>
          <w:tcPr>
            <w:tcW w:w="1806" w:type="dxa"/>
            <w:shd w:val="clear" w:color="auto" w:fill="auto"/>
            <w:tcMar>
              <w:top w:w="100" w:type="dxa"/>
              <w:left w:w="100" w:type="dxa"/>
              <w:bottom w:w="100" w:type="dxa"/>
              <w:right w:w="100" w:type="dxa"/>
            </w:tcMar>
          </w:tcPr>
          <w:p w14:paraId="100C4B5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Analisar a tendência temporal das variáveis relacionadas aos acidentes de quedas na população idosa no Brasil e no estado de São Paulo entre 2000 e 2020 e estimar o impacto econômico para o SUS em 2025.</w:t>
            </w:r>
          </w:p>
        </w:tc>
        <w:tc>
          <w:tcPr>
            <w:tcW w:w="1806" w:type="dxa"/>
            <w:shd w:val="clear" w:color="auto" w:fill="auto"/>
            <w:tcMar>
              <w:top w:w="100" w:type="dxa"/>
              <w:left w:w="100" w:type="dxa"/>
              <w:bottom w:w="100" w:type="dxa"/>
              <w:right w:w="100" w:type="dxa"/>
            </w:tcMar>
          </w:tcPr>
          <w:p w14:paraId="42B33C72"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Areta </w:t>
            </w:r>
            <w:proofErr w:type="spellStart"/>
            <w:r w:rsidRPr="00452ADD">
              <w:rPr>
                <w:rFonts w:ascii="Times New Roman" w:hAnsi="Times New Roman" w:cs="Times New Roman"/>
                <w:sz w:val="18"/>
                <w:szCs w:val="18"/>
              </w:rPr>
              <w:t>Dames</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Cachapuz</w:t>
            </w:r>
            <w:proofErr w:type="spellEnd"/>
            <w:r w:rsidRPr="00452ADD">
              <w:rPr>
                <w:rFonts w:ascii="Times New Roman" w:hAnsi="Times New Roman" w:cs="Times New Roman"/>
                <w:sz w:val="18"/>
                <w:szCs w:val="18"/>
              </w:rPr>
              <w:t xml:space="preserve"> Novaes; Otávio Augusto Fernandes Marques Bianco; Debora Bernardo da Silva; </w:t>
            </w:r>
            <w:proofErr w:type="spellStart"/>
            <w:r w:rsidRPr="00452ADD">
              <w:rPr>
                <w:rFonts w:ascii="Times New Roman" w:hAnsi="Times New Roman" w:cs="Times New Roman"/>
                <w:sz w:val="18"/>
                <w:szCs w:val="18"/>
              </w:rPr>
              <w:t>Livea</w:t>
            </w:r>
            <w:proofErr w:type="spellEnd"/>
            <w:r w:rsidRPr="00452ADD">
              <w:rPr>
                <w:rFonts w:ascii="Times New Roman" w:hAnsi="Times New Roman" w:cs="Times New Roman"/>
                <w:sz w:val="18"/>
                <w:szCs w:val="18"/>
              </w:rPr>
              <w:t xml:space="preserve"> Cristina da Silva; Eduarda Adami Dotta; Juliana </w:t>
            </w:r>
            <w:proofErr w:type="spellStart"/>
            <w:r w:rsidRPr="00452ADD">
              <w:rPr>
                <w:rFonts w:ascii="Times New Roman" w:hAnsi="Times New Roman" w:cs="Times New Roman"/>
                <w:sz w:val="18"/>
                <w:szCs w:val="18"/>
              </w:rPr>
              <w:t>Hotta</w:t>
            </w:r>
            <w:proofErr w:type="spellEnd"/>
            <w:r w:rsidRPr="00452ADD">
              <w:rPr>
                <w:rFonts w:ascii="Times New Roman" w:hAnsi="Times New Roman" w:cs="Times New Roman"/>
                <w:sz w:val="18"/>
                <w:szCs w:val="18"/>
              </w:rPr>
              <w:t xml:space="preserve"> </w:t>
            </w:r>
            <w:proofErr w:type="spellStart"/>
            <w:proofErr w:type="gramStart"/>
            <w:r w:rsidRPr="00452ADD">
              <w:rPr>
                <w:rFonts w:ascii="Times New Roman" w:hAnsi="Times New Roman" w:cs="Times New Roman"/>
                <w:sz w:val="18"/>
                <w:szCs w:val="18"/>
              </w:rPr>
              <w:t>Ansai</w:t>
            </w:r>
            <w:proofErr w:type="spellEnd"/>
            <w:r w:rsidRPr="00452ADD">
              <w:rPr>
                <w:rFonts w:ascii="Times New Roman" w:hAnsi="Times New Roman" w:cs="Times New Roman"/>
                <w:sz w:val="18"/>
                <w:szCs w:val="18"/>
              </w:rPr>
              <w:t xml:space="preserve"> ;</w:t>
            </w:r>
            <w:proofErr w:type="gramEnd"/>
            <w:r w:rsidRPr="00452ADD">
              <w:rPr>
                <w:rFonts w:ascii="Times New Roman" w:hAnsi="Times New Roman" w:cs="Times New Roman"/>
                <w:sz w:val="18"/>
                <w:szCs w:val="18"/>
              </w:rPr>
              <w:t xml:space="preserve"> Larissa Riani Costa </w:t>
            </w:r>
            <w:proofErr w:type="spellStart"/>
            <w:r w:rsidRPr="00452ADD">
              <w:rPr>
                <w:rFonts w:ascii="Times New Roman" w:hAnsi="Times New Roman" w:cs="Times New Roman"/>
                <w:sz w:val="18"/>
                <w:szCs w:val="18"/>
              </w:rPr>
              <w:t>Tavares;Karina</w:t>
            </w:r>
            <w:proofErr w:type="spellEnd"/>
            <w:r w:rsidRPr="00452ADD">
              <w:rPr>
                <w:rFonts w:ascii="Times New Roman" w:hAnsi="Times New Roman" w:cs="Times New Roman"/>
                <w:sz w:val="18"/>
                <w:szCs w:val="18"/>
              </w:rPr>
              <w:t xml:space="preserve"> </w:t>
            </w:r>
            <w:proofErr w:type="spellStart"/>
            <w:r w:rsidRPr="00452ADD">
              <w:rPr>
                <w:rFonts w:ascii="Times New Roman" w:hAnsi="Times New Roman" w:cs="Times New Roman"/>
                <w:sz w:val="18"/>
                <w:szCs w:val="18"/>
              </w:rPr>
              <w:t>Gramani</w:t>
            </w:r>
            <w:proofErr w:type="spellEnd"/>
            <w:r w:rsidRPr="00452ADD">
              <w:rPr>
                <w:rFonts w:ascii="Times New Roman" w:hAnsi="Times New Roman" w:cs="Times New Roman"/>
                <w:sz w:val="18"/>
                <w:szCs w:val="18"/>
              </w:rPr>
              <w:t xml:space="preserve">-Say </w:t>
            </w:r>
          </w:p>
        </w:tc>
        <w:tc>
          <w:tcPr>
            <w:tcW w:w="1806" w:type="dxa"/>
            <w:shd w:val="clear" w:color="auto" w:fill="auto"/>
            <w:tcMar>
              <w:top w:w="100" w:type="dxa"/>
              <w:left w:w="100" w:type="dxa"/>
              <w:bottom w:w="100" w:type="dxa"/>
              <w:right w:w="100" w:type="dxa"/>
            </w:tcMar>
          </w:tcPr>
          <w:p w14:paraId="7122B43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2022</w:t>
            </w:r>
          </w:p>
        </w:tc>
        <w:tc>
          <w:tcPr>
            <w:tcW w:w="2516" w:type="dxa"/>
            <w:shd w:val="clear" w:color="auto" w:fill="auto"/>
            <w:tcMar>
              <w:top w:w="100" w:type="dxa"/>
              <w:left w:w="100" w:type="dxa"/>
              <w:bottom w:w="100" w:type="dxa"/>
              <w:right w:w="100" w:type="dxa"/>
            </w:tcMar>
          </w:tcPr>
          <w:p w14:paraId="5B684A71"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No país, houve aumento das internações nos dois períodos analisados, assim como os gastos totais, em todos os segmentos analisados. No ano de 2025, as internações por quedas no Brasil estarão próximas a 150 mil, gerando custos em torno de R$ 260 milhões. </w:t>
            </w:r>
          </w:p>
        </w:tc>
      </w:tr>
      <w:tr w:rsidR="00D6337A" w:rsidRPr="007A2A9C" w14:paraId="695DFF4E" w14:textId="77777777" w:rsidTr="001123B4">
        <w:tc>
          <w:tcPr>
            <w:tcW w:w="1805" w:type="dxa"/>
            <w:shd w:val="clear" w:color="auto" w:fill="auto"/>
            <w:tcMar>
              <w:top w:w="100" w:type="dxa"/>
              <w:left w:w="100" w:type="dxa"/>
              <w:bottom w:w="100" w:type="dxa"/>
              <w:right w:w="100" w:type="dxa"/>
            </w:tcMar>
          </w:tcPr>
          <w:p w14:paraId="5AB338CF"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Diagrama de prevenção de quedas para pessoas idosas: revisão integrativa</w:t>
            </w:r>
          </w:p>
        </w:tc>
        <w:tc>
          <w:tcPr>
            <w:tcW w:w="1806" w:type="dxa"/>
            <w:shd w:val="clear" w:color="auto" w:fill="auto"/>
            <w:tcMar>
              <w:top w:w="100" w:type="dxa"/>
              <w:left w:w="100" w:type="dxa"/>
              <w:bottom w:w="100" w:type="dxa"/>
              <w:right w:w="100" w:type="dxa"/>
            </w:tcMar>
          </w:tcPr>
          <w:p w14:paraId="28974115"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Propor um diagrama de prevenção de quedas para pessoas idosas, baseado no Modelo de Promoção da Saúde de </w:t>
            </w:r>
            <w:proofErr w:type="spellStart"/>
            <w:r w:rsidRPr="00452ADD">
              <w:rPr>
                <w:rFonts w:ascii="Times New Roman" w:hAnsi="Times New Roman" w:cs="Times New Roman"/>
                <w:sz w:val="18"/>
                <w:szCs w:val="18"/>
              </w:rPr>
              <w:t>Nola</w:t>
            </w:r>
            <w:proofErr w:type="spellEnd"/>
            <w:r w:rsidRPr="00452ADD">
              <w:rPr>
                <w:rFonts w:ascii="Times New Roman" w:hAnsi="Times New Roman" w:cs="Times New Roman"/>
                <w:sz w:val="18"/>
                <w:szCs w:val="18"/>
              </w:rPr>
              <w:t xml:space="preserve"> Pender. </w:t>
            </w:r>
          </w:p>
        </w:tc>
        <w:tc>
          <w:tcPr>
            <w:tcW w:w="1806" w:type="dxa"/>
            <w:shd w:val="clear" w:color="auto" w:fill="auto"/>
            <w:tcMar>
              <w:top w:w="100" w:type="dxa"/>
              <w:left w:w="100" w:type="dxa"/>
              <w:bottom w:w="100" w:type="dxa"/>
              <w:right w:w="100" w:type="dxa"/>
            </w:tcMar>
          </w:tcPr>
          <w:p w14:paraId="4DA87AF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proofErr w:type="spellStart"/>
            <w:r w:rsidRPr="00452ADD">
              <w:rPr>
                <w:rFonts w:ascii="Times New Roman" w:hAnsi="Times New Roman" w:cs="Times New Roman"/>
                <w:sz w:val="18"/>
                <w:szCs w:val="18"/>
              </w:rPr>
              <w:t>Jamylle</w:t>
            </w:r>
            <w:proofErr w:type="spellEnd"/>
            <w:r w:rsidRPr="00452ADD">
              <w:rPr>
                <w:rFonts w:ascii="Times New Roman" w:hAnsi="Times New Roman" w:cs="Times New Roman"/>
                <w:sz w:val="18"/>
                <w:szCs w:val="18"/>
              </w:rPr>
              <w:t xml:space="preserve"> Lucas Diniz; Caroline Ribeiro de Sousa; Priscila de Souza Aquino; </w:t>
            </w:r>
            <w:proofErr w:type="spellStart"/>
            <w:r w:rsidRPr="00452ADD">
              <w:rPr>
                <w:rFonts w:ascii="Times New Roman" w:hAnsi="Times New Roman" w:cs="Times New Roman"/>
                <w:sz w:val="18"/>
                <w:szCs w:val="18"/>
              </w:rPr>
              <w:t>Rávida</w:t>
            </w:r>
            <w:proofErr w:type="spellEnd"/>
            <w:r w:rsidRPr="00452ADD">
              <w:rPr>
                <w:rFonts w:ascii="Times New Roman" w:hAnsi="Times New Roman" w:cs="Times New Roman"/>
                <w:sz w:val="18"/>
                <w:szCs w:val="18"/>
              </w:rPr>
              <w:t xml:space="preserve"> da Rocha Lima Silva; Brenda Pinheiro Evangelista; </w:t>
            </w:r>
            <w:r w:rsidRPr="00452ADD">
              <w:rPr>
                <w:rFonts w:ascii="Times New Roman" w:hAnsi="Times New Roman" w:cs="Times New Roman"/>
                <w:sz w:val="18"/>
                <w:szCs w:val="18"/>
              </w:rPr>
              <w:lastRenderedPageBreak/>
              <w:t xml:space="preserve">Janaína Fonseca Victor Coutinho; Rodrigo Lopes de Paula Souza; Karla </w:t>
            </w:r>
            <w:proofErr w:type="spellStart"/>
            <w:r w:rsidRPr="00452ADD">
              <w:rPr>
                <w:rFonts w:ascii="Times New Roman" w:hAnsi="Times New Roman" w:cs="Times New Roman"/>
                <w:sz w:val="18"/>
                <w:szCs w:val="18"/>
              </w:rPr>
              <w:t>Yanca</w:t>
            </w:r>
            <w:proofErr w:type="spellEnd"/>
            <w:r w:rsidRPr="00452ADD">
              <w:rPr>
                <w:rFonts w:ascii="Times New Roman" w:hAnsi="Times New Roman" w:cs="Times New Roman"/>
                <w:sz w:val="18"/>
                <w:szCs w:val="18"/>
              </w:rPr>
              <w:t xml:space="preserve"> de Sousa Tabosa</w:t>
            </w:r>
          </w:p>
        </w:tc>
        <w:tc>
          <w:tcPr>
            <w:tcW w:w="1806" w:type="dxa"/>
            <w:shd w:val="clear" w:color="auto" w:fill="auto"/>
            <w:tcMar>
              <w:top w:w="100" w:type="dxa"/>
              <w:left w:w="100" w:type="dxa"/>
              <w:bottom w:w="100" w:type="dxa"/>
              <w:right w:w="100" w:type="dxa"/>
            </w:tcMar>
          </w:tcPr>
          <w:p w14:paraId="53829313"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lastRenderedPageBreak/>
              <w:t>2023</w:t>
            </w:r>
          </w:p>
        </w:tc>
        <w:tc>
          <w:tcPr>
            <w:tcW w:w="2516" w:type="dxa"/>
            <w:shd w:val="clear" w:color="auto" w:fill="auto"/>
            <w:tcMar>
              <w:top w:w="100" w:type="dxa"/>
              <w:left w:w="100" w:type="dxa"/>
              <w:bottom w:w="100" w:type="dxa"/>
              <w:right w:w="100" w:type="dxa"/>
            </w:tcMar>
          </w:tcPr>
          <w:p w14:paraId="535119F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Demonstrou comportamentos essenciais para prevenção de quedas como: conhecimento sobre fatores que ocasionam, revisão anual de medicamentos, consultas anuais e realizar exercício físico. </w:t>
            </w:r>
          </w:p>
        </w:tc>
      </w:tr>
      <w:tr w:rsidR="00D6337A" w:rsidRPr="007A2A9C" w14:paraId="14CB6C4E" w14:textId="77777777" w:rsidTr="001123B4">
        <w:tc>
          <w:tcPr>
            <w:tcW w:w="1805" w:type="dxa"/>
            <w:shd w:val="clear" w:color="auto" w:fill="auto"/>
            <w:tcMar>
              <w:top w:w="100" w:type="dxa"/>
              <w:left w:w="100" w:type="dxa"/>
              <w:bottom w:w="100" w:type="dxa"/>
              <w:right w:w="100" w:type="dxa"/>
            </w:tcMar>
          </w:tcPr>
          <w:p w14:paraId="4A2FA13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Característica das quedas com dano em pacientes hospitalizados </w:t>
            </w:r>
          </w:p>
        </w:tc>
        <w:tc>
          <w:tcPr>
            <w:tcW w:w="1806" w:type="dxa"/>
            <w:shd w:val="clear" w:color="auto" w:fill="auto"/>
            <w:tcMar>
              <w:top w:w="100" w:type="dxa"/>
              <w:left w:w="100" w:type="dxa"/>
              <w:bottom w:w="100" w:type="dxa"/>
              <w:right w:w="100" w:type="dxa"/>
            </w:tcMar>
          </w:tcPr>
          <w:p w14:paraId="20488E27"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Descrever as características das quedas com dano de pacientes, seus fatores de risco e lesões decorrentes</w:t>
            </w:r>
          </w:p>
        </w:tc>
        <w:tc>
          <w:tcPr>
            <w:tcW w:w="1806" w:type="dxa"/>
            <w:shd w:val="clear" w:color="auto" w:fill="auto"/>
            <w:tcMar>
              <w:top w:w="100" w:type="dxa"/>
              <w:left w:w="100" w:type="dxa"/>
              <w:bottom w:w="100" w:type="dxa"/>
              <w:right w:w="100" w:type="dxa"/>
            </w:tcMar>
          </w:tcPr>
          <w:p w14:paraId="1A82397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 xml:space="preserve">Melissa de Freitas </w:t>
            </w:r>
            <w:proofErr w:type="spellStart"/>
            <w:proofErr w:type="gramStart"/>
            <w:r w:rsidRPr="00452ADD">
              <w:rPr>
                <w:rFonts w:ascii="Times New Roman" w:hAnsi="Times New Roman" w:cs="Times New Roman"/>
                <w:sz w:val="18"/>
                <w:szCs w:val="18"/>
              </w:rPr>
              <w:t>Luziaa,Cassiana</w:t>
            </w:r>
            <w:proofErr w:type="spellEnd"/>
            <w:proofErr w:type="gramEnd"/>
            <w:r w:rsidRPr="00452ADD">
              <w:rPr>
                <w:rFonts w:ascii="Times New Roman" w:hAnsi="Times New Roman" w:cs="Times New Roman"/>
                <w:sz w:val="18"/>
                <w:szCs w:val="18"/>
              </w:rPr>
              <w:t xml:space="preserve"> Gil </w:t>
            </w:r>
            <w:proofErr w:type="spellStart"/>
            <w:r w:rsidRPr="00452ADD">
              <w:rPr>
                <w:rFonts w:ascii="Times New Roman" w:hAnsi="Times New Roman" w:cs="Times New Roman"/>
                <w:sz w:val="18"/>
                <w:szCs w:val="18"/>
              </w:rPr>
              <w:t>Pratesa</w:t>
            </w:r>
            <w:proofErr w:type="spellEnd"/>
            <w:r w:rsidRPr="00452ADD">
              <w:rPr>
                <w:rFonts w:ascii="Times New Roman" w:hAnsi="Times New Roman" w:cs="Times New Roman"/>
                <w:sz w:val="18"/>
                <w:szCs w:val="18"/>
              </w:rPr>
              <w:t xml:space="preserve">, Cristina Fontoura </w:t>
            </w:r>
            <w:proofErr w:type="spellStart"/>
            <w:r w:rsidRPr="00452ADD">
              <w:rPr>
                <w:rFonts w:ascii="Times New Roman" w:hAnsi="Times New Roman" w:cs="Times New Roman"/>
                <w:sz w:val="18"/>
                <w:szCs w:val="18"/>
              </w:rPr>
              <w:t>Bombardelli</w:t>
            </w:r>
            <w:proofErr w:type="spellEnd"/>
            <w:r w:rsidRPr="00452ADD">
              <w:rPr>
                <w:rFonts w:ascii="Times New Roman" w:hAnsi="Times New Roman" w:cs="Times New Roman"/>
                <w:sz w:val="18"/>
                <w:szCs w:val="18"/>
              </w:rPr>
              <w:t xml:space="preserve"> Jaciara Beatriz </w:t>
            </w:r>
            <w:proofErr w:type="spellStart"/>
            <w:r w:rsidRPr="00452ADD">
              <w:rPr>
                <w:rFonts w:ascii="Times New Roman" w:hAnsi="Times New Roman" w:cs="Times New Roman"/>
                <w:sz w:val="18"/>
                <w:szCs w:val="18"/>
              </w:rPr>
              <w:t>Adorna;Gisela</w:t>
            </w:r>
            <w:proofErr w:type="spellEnd"/>
            <w:r w:rsidRPr="00452ADD">
              <w:rPr>
                <w:rFonts w:ascii="Times New Roman" w:hAnsi="Times New Roman" w:cs="Times New Roman"/>
                <w:sz w:val="18"/>
                <w:szCs w:val="18"/>
              </w:rPr>
              <w:t xml:space="preserve"> Maria </w:t>
            </w:r>
            <w:proofErr w:type="spellStart"/>
            <w:r w:rsidRPr="00452ADD">
              <w:rPr>
                <w:rFonts w:ascii="Times New Roman" w:hAnsi="Times New Roman" w:cs="Times New Roman"/>
                <w:sz w:val="18"/>
                <w:szCs w:val="18"/>
              </w:rPr>
              <w:t>Schebella</w:t>
            </w:r>
            <w:proofErr w:type="spellEnd"/>
            <w:r w:rsidRPr="00452ADD">
              <w:rPr>
                <w:rFonts w:ascii="Times New Roman" w:hAnsi="Times New Roman" w:cs="Times New Roman"/>
                <w:sz w:val="18"/>
                <w:szCs w:val="18"/>
              </w:rPr>
              <w:t xml:space="preserve"> Souto de Moura</w:t>
            </w:r>
          </w:p>
        </w:tc>
        <w:tc>
          <w:tcPr>
            <w:tcW w:w="1806" w:type="dxa"/>
            <w:shd w:val="clear" w:color="auto" w:fill="auto"/>
            <w:tcMar>
              <w:top w:w="100" w:type="dxa"/>
              <w:left w:w="100" w:type="dxa"/>
              <w:bottom w:w="100" w:type="dxa"/>
              <w:right w:w="100" w:type="dxa"/>
            </w:tcMar>
          </w:tcPr>
          <w:p w14:paraId="10E39F7E"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2019</w:t>
            </w:r>
          </w:p>
        </w:tc>
        <w:tc>
          <w:tcPr>
            <w:tcW w:w="2516" w:type="dxa"/>
            <w:shd w:val="clear" w:color="auto" w:fill="auto"/>
            <w:tcMar>
              <w:top w:w="100" w:type="dxa"/>
              <w:left w:w="100" w:type="dxa"/>
              <w:bottom w:w="100" w:type="dxa"/>
              <w:right w:w="100" w:type="dxa"/>
            </w:tcMar>
          </w:tcPr>
          <w:p w14:paraId="076A51A9" w14:textId="77777777" w:rsidR="00D6337A" w:rsidRPr="00452ADD" w:rsidRDefault="00D6337A" w:rsidP="007A2A9C">
            <w:pPr>
              <w:widowControl w:val="0"/>
              <w:spacing w:before="120" w:line="240" w:lineRule="auto"/>
              <w:jc w:val="both"/>
              <w:rPr>
                <w:rFonts w:ascii="Times New Roman" w:hAnsi="Times New Roman" w:cs="Times New Roman"/>
                <w:sz w:val="18"/>
                <w:szCs w:val="18"/>
              </w:rPr>
            </w:pPr>
            <w:r w:rsidRPr="00452ADD">
              <w:rPr>
                <w:rFonts w:ascii="Times New Roman" w:hAnsi="Times New Roman" w:cs="Times New Roman"/>
                <w:sz w:val="18"/>
                <w:szCs w:val="18"/>
              </w:rPr>
              <w:t>A maioria dos pacientes que sofreram queda com dano eram idosos (78%), do sexo feminino (55%), em tratamento clínico (68%) e desacompanhados (59,4%). As quedas ocorreram da própria altura (63,4%) e no quarto do paciente (67,3%). A gravidade dos danos foi leve em 80,8% dos casos, grave em 11,9% e moderado, 7,3%.</w:t>
            </w:r>
          </w:p>
        </w:tc>
      </w:tr>
    </w:tbl>
    <w:p w14:paraId="65F3A21B" w14:textId="1CBC5B93" w:rsidR="000544E4" w:rsidRPr="007A2A9C" w:rsidRDefault="00417A8F" w:rsidP="000E7333">
      <w:pPr>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Fonte: Autor, 2024</w:t>
      </w:r>
      <w:r w:rsidR="000E7333">
        <w:rPr>
          <w:rFonts w:ascii="Times New Roman" w:hAnsi="Times New Roman" w:cs="Times New Roman"/>
          <w:sz w:val="20"/>
          <w:szCs w:val="20"/>
        </w:rPr>
        <w:t>.</w:t>
      </w:r>
    </w:p>
    <w:p w14:paraId="5C5726FD" w14:textId="77777777" w:rsidR="00F570FF" w:rsidRDefault="000544E4" w:rsidP="000E7333">
      <w:pPr>
        <w:spacing w:line="240" w:lineRule="auto"/>
        <w:ind w:firstLine="720"/>
        <w:jc w:val="both"/>
        <w:rPr>
          <w:rFonts w:ascii="Times New Roman" w:hAnsi="Times New Roman" w:cs="Times New Roman"/>
          <w:color w:val="FF0000"/>
          <w:sz w:val="20"/>
          <w:szCs w:val="20"/>
        </w:rPr>
        <w:sectPr w:rsidR="00F570FF" w:rsidSect="00F570FF">
          <w:type w:val="continuous"/>
          <w:pgSz w:w="11909" w:h="16834"/>
          <w:pgMar w:top="1134" w:right="1134" w:bottom="1134" w:left="1134" w:header="720" w:footer="720" w:gutter="0"/>
          <w:pgNumType w:start="1"/>
          <w:cols w:space="720"/>
          <w:titlePg/>
          <w:docGrid w:linePitch="299"/>
        </w:sectPr>
      </w:pPr>
      <w:r w:rsidRPr="007A2A9C">
        <w:rPr>
          <w:rFonts w:ascii="Times New Roman" w:hAnsi="Times New Roman" w:cs="Times New Roman"/>
          <w:color w:val="FF0000"/>
          <w:sz w:val="20"/>
          <w:szCs w:val="20"/>
        </w:rPr>
        <w:t xml:space="preserve"> </w:t>
      </w:r>
    </w:p>
    <w:p w14:paraId="727E7A76" w14:textId="67D7E01D" w:rsidR="000E48B6" w:rsidRPr="007A2A9C" w:rsidRDefault="000544E4" w:rsidP="000E7333">
      <w:pPr>
        <w:spacing w:line="240" w:lineRule="auto"/>
        <w:ind w:firstLine="720"/>
        <w:jc w:val="both"/>
        <w:rPr>
          <w:rFonts w:ascii="Times New Roman" w:hAnsi="Times New Roman" w:cs="Times New Roman"/>
          <w:color w:val="FF0000"/>
          <w:sz w:val="20"/>
          <w:szCs w:val="20"/>
        </w:rPr>
      </w:pPr>
      <w:r w:rsidRPr="007A2A9C">
        <w:rPr>
          <w:rFonts w:ascii="Times New Roman" w:hAnsi="Times New Roman" w:cs="Times New Roman"/>
          <w:sz w:val="20"/>
          <w:szCs w:val="20"/>
        </w:rPr>
        <w:t xml:space="preserve">A </w:t>
      </w:r>
      <w:r w:rsidR="002D3174" w:rsidRPr="007A2A9C">
        <w:rPr>
          <w:rFonts w:ascii="Times New Roman" w:hAnsi="Times New Roman" w:cs="Times New Roman"/>
          <w:sz w:val="20"/>
          <w:szCs w:val="20"/>
        </w:rPr>
        <w:t xml:space="preserve">queda pode ser considerada </w:t>
      </w:r>
      <w:r w:rsidRPr="007A2A9C">
        <w:rPr>
          <w:rFonts w:ascii="Times New Roman" w:hAnsi="Times New Roman" w:cs="Times New Roman"/>
          <w:sz w:val="20"/>
          <w:szCs w:val="20"/>
        </w:rPr>
        <w:t xml:space="preserve">como </w:t>
      </w:r>
      <w:r w:rsidR="002D3174" w:rsidRPr="007A2A9C">
        <w:rPr>
          <w:rFonts w:ascii="Times New Roman" w:hAnsi="Times New Roman" w:cs="Times New Roman"/>
          <w:sz w:val="20"/>
          <w:szCs w:val="20"/>
        </w:rPr>
        <w:t xml:space="preserve">um problema de saúde pública </w:t>
      </w:r>
      <w:r w:rsidRPr="007A2A9C">
        <w:rPr>
          <w:rFonts w:ascii="Times New Roman" w:hAnsi="Times New Roman" w:cs="Times New Roman"/>
          <w:sz w:val="20"/>
          <w:szCs w:val="20"/>
        </w:rPr>
        <w:t>trazendo</w:t>
      </w:r>
      <w:r w:rsidR="002D3174" w:rsidRPr="007A2A9C">
        <w:rPr>
          <w:rFonts w:ascii="Times New Roman" w:hAnsi="Times New Roman" w:cs="Times New Roman"/>
          <w:sz w:val="20"/>
          <w:szCs w:val="20"/>
        </w:rPr>
        <w:t xml:space="preserve"> inúmeras consequências ao idoso como lesões, escoriações, perda da capacidade funcional e em casos mais graves, o óbito. </w:t>
      </w:r>
      <w:r w:rsidRPr="007A2A9C">
        <w:rPr>
          <w:rFonts w:ascii="Times New Roman" w:hAnsi="Times New Roman" w:cs="Times New Roman"/>
          <w:sz w:val="20"/>
          <w:szCs w:val="20"/>
        </w:rPr>
        <w:t xml:space="preserve">A </w:t>
      </w:r>
      <w:r w:rsidR="002D3174" w:rsidRPr="007A2A9C">
        <w:rPr>
          <w:rFonts w:ascii="Times New Roman" w:hAnsi="Times New Roman" w:cs="Times New Roman"/>
          <w:sz w:val="20"/>
          <w:szCs w:val="20"/>
        </w:rPr>
        <w:t>prevalência de risco de queda em pessoas do sexo feminino é maior quando considerado ao sexo masculino isso porque as mulheres tendem a ter maiores alterações hormonais, problemas de osteoporose e estar inserida em situações que facilitem a queda devido a atividade laboral de dona de casa por exemplo</w:t>
      </w:r>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Giocomini</w:t>
      </w:r>
      <w:proofErr w:type="spellEnd"/>
      <w:r w:rsidRPr="007A2A9C">
        <w:rPr>
          <w:rFonts w:ascii="Times New Roman" w:hAnsi="Times New Roman" w:cs="Times New Roman"/>
          <w:sz w:val="20"/>
          <w:szCs w:val="20"/>
        </w:rPr>
        <w:t xml:space="preserve"> et al; 2020).</w:t>
      </w:r>
      <w:r w:rsidR="002D3174" w:rsidRPr="007A2A9C">
        <w:rPr>
          <w:rFonts w:ascii="Times New Roman" w:hAnsi="Times New Roman" w:cs="Times New Roman"/>
          <w:sz w:val="20"/>
          <w:szCs w:val="20"/>
        </w:rPr>
        <w:t xml:space="preserve"> </w:t>
      </w:r>
    </w:p>
    <w:p w14:paraId="0BD15CF4" w14:textId="354FF8FC" w:rsidR="005D1BB6" w:rsidRPr="007A2A9C" w:rsidRDefault="000544E4"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Outra complicação é relacionada a internação em ambiente hospitalar</w:t>
      </w:r>
      <w:r w:rsidR="002D3174" w:rsidRPr="007A2A9C">
        <w:rPr>
          <w:rFonts w:ascii="Times New Roman" w:hAnsi="Times New Roman" w:cs="Times New Roman"/>
          <w:sz w:val="20"/>
          <w:szCs w:val="20"/>
        </w:rPr>
        <w:t xml:space="preserve">. Com o </w:t>
      </w:r>
      <w:r w:rsidRPr="007A2A9C">
        <w:rPr>
          <w:rFonts w:ascii="Times New Roman" w:hAnsi="Times New Roman" w:cs="Times New Roman"/>
          <w:sz w:val="20"/>
          <w:szCs w:val="20"/>
        </w:rPr>
        <w:t>aumento no número de idosos na população brasileira</w:t>
      </w:r>
      <w:r w:rsidR="002D3174" w:rsidRPr="007A2A9C">
        <w:rPr>
          <w:rFonts w:ascii="Times New Roman" w:hAnsi="Times New Roman" w:cs="Times New Roman"/>
          <w:sz w:val="20"/>
          <w:szCs w:val="20"/>
        </w:rPr>
        <w:t xml:space="preserve"> e o elevado número de quedas</w:t>
      </w:r>
      <w:r w:rsidR="00AC159B" w:rsidRPr="007A2A9C">
        <w:rPr>
          <w:rFonts w:ascii="Times New Roman" w:hAnsi="Times New Roman" w:cs="Times New Roman"/>
          <w:sz w:val="20"/>
          <w:szCs w:val="20"/>
        </w:rPr>
        <w:t>,</w:t>
      </w:r>
      <w:r w:rsidR="002D3174" w:rsidRPr="007A2A9C">
        <w:rPr>
          <w:rFonts w:ascii="Times New Roman" w:hAnsi="Times New Roman" w:cs="Times New Roman"/>
          <w:sz w:val="20"/>
          <w:szCs w:val="20"/>
        </w:rPr>
        <w:t xml:space="preserve"> maior é o número de internações</w:t>
      </w:r>
      <w:r w:rsidR="00AC159B" w:rsidRPr="007A2A9C">
        <w:rPr>
          <w:rFonts w:ascii="Times New Roman" w:hAnsi="Times New Roman" w:cs="Times New Roman"/>
          <w:sz w:val="20"/>
          <w:szCs w:val="20"/>
        </w:rPr>
        <w:t xml:space="preserve"> hospitalares,</w:t>
      </w:r>
      <w:r w:rsidRPr="007A2A9C">
        <w:rPr>
          <w:rFonts w:ascii="Times New Roman" w:hAnsi="Times New Roman" w:cs="Times New Roman"/>
          <w:sz w:val="20"/>
          <w:szCs w:val="20"/>
        </w:rPr>
        <w:t xml:space="preserve"> tornando o idoso ansioso devido a nova rotina e ao novo ambiente além de insegurança quanto o seu prognóstico de saúde e, em consoante a isso, risco de quedas, de úlceras por pressão </w:t>
      </w:r>
      <w:r w:rsidR="002D3174" w:rsidRPr="007A2A9C">
        <w:rPr>
          <w:rFonts w:ascii="Times New Roman" w:hAnsi="Times New Roman" w:cs="Times New Roman"/>
          <w:sz w:val="20"/>
          <w:szCs w:val="20"/>
        </w:rPr>
        <w:t>(Novaes, et al. 2022)</w:t>
      </w:r>
      <w:r w:rsidR="005D1BB6" w:rsidRPr="007A2A9C">
        <w:rPr>
          <w:rFonts w:ascii="Times New Roman" w:hAnsi="Times New Roman" w:cs="Times New Roman"/>
          <w:sz w:val="20"/>
          <w:szCs w:val="20"/>
        </w:rPr>
        <w:t xml:space="preserve">. </w:t>
      </w:r>
    </w:p>
    <w:p w14:paraId="792CFD05" w14:textId="1A0AF2EF" w:rsidR="000E48B6" w:rsidRPr="007A2A9C" w:rsidRDefault="005D1BB6"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Referente as hospitalizações, o estudo de Luzia et al. (2019) pontuou as consequências da queda em três graus considerados leves as escoriações, graves ferimentos </w:t>
      </w:r>
      <w:proofErr w:type="spellStart"/>
      <w:r w:rsidRPr="007A2A9C">
        <w:rPr>
          <w:rFonts w:ascii="Times New Roman" w:hAnsi="Times New Roman" w:cs="Times New Roman"/>
          <w:sz w:val="20"/>
          <w:szCs w:val="20"/>
        </w:rPr>
        <w:t>cortocontuso</w:t>
      </w:r>
      <w:proofErr w:type="spellEnd"/>
      <w:r w:rsidRPr="007A2A9C">
        <w:rPr>
          <w:rFonts w:ascii="Times New Roman" w:hAnsi="Times New Roman" w:cs="Times New Roman"/>
          <w:sz w:val="20"/>
          <w:szCs w:val="20"/>
        </w:rPr>
        <w:t xml:space="preserve">, TCE leve, deiscência de sutura e lacerações e, por fim, as graves como fraturas de ossos como puno, fêmur, nasal, tíbia, maléolo e costelas assim como a perda da consciência. </w:t>
      </w:r>
    </w:p>
    <w:p w14:paraId="4DF3A845" w14:textId="77777777" w:rsidR="000E48B6" w:rsidRPr="007A2A9C" w:rsidRDefault="002D3174"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Vale salientar ainda sobre o declínio das funções físicas, sensoriais e de equilíbrio. Devido ao episódio de queda, o idoso se sente inseguro ao andar, caminhar ou realizar atividades que antes eram rotineiras trazendo consequências como uma maior chance de outro episódio de queda concomitante com a não realização de suas atividades de vid</w:t>
      </w:r>
      <w:r w:rsidR="00026CE5" w:rsidRPr="007A2A9C">
        <w:rPr>
          <w:rFonts w:ascii="Times New Roman" w:hAnsi="Times New Roman" w:cs="Times New Roman"/>
          <w:sz w:val="20"/>
          <w:szCs w:val="20"/>
        </w:rPr>
        <w:t>a diária como ir ao mercado, ves</w:t>
      </w:r>
      <w:r w:rsidRPr="007A2A9C">
        <w:rPr>
          <w:rFonts w:ascii="Times New Roman" w:hAnsi="Times New Roman" w:cs="Times New Roman"/>
          <w:sz w:val="20"/>
          <w:szCs w:val="20"/>
        </w:rPr>
        <w:t>tir-se, banhar-se por receio de cair novamente</w:t>
      </w:r>
      <w:r w:rsidR="00026CE5" w:rsidRPr="007A2A9C">
        <w:rPr>
          <w:rFonts w:ascii="Times New Roman" w:hAnsi="Times New Roman" w:cs="Times New Roman"/>
          <w:sz w:val="20"/>
          <w:szCs w:val="20"/>
        </w:rPr>
        <w:t>,</w:t>
      </w:r>
      <w:r w:rsidRPr="007A2A9C">
        <w:rPr>
          <w:rFonts w:ascii="Times New Roman" w:hAnsi="Times New Roman" w:cs="Times New Roman"/>
          <w:sz w:val="20"/>
          <w:szCs w:val="20"/>
        </w:rPr>
        <w:t xml:space="preserve"> trazendo consequências como o declínio funcional progressivo (Dias, et al. 2023). </w:t>
      </w:r>
    </w:p>
    <w:p w14:paraId="6DCEDE30" w14:textId="77777777" w:rsidR="00977462" w:rsidRPr="007A2A9C" w:rsidRDefault="000544E4"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Além das consequências já</w:t>
      </w:r>
      <w:r w:rsidR="002D3174" w:rsidRPr="007A2A9C">
        <w:rPr>
          <w:rFonts w:ascii="Times New Roman" w:hAnsi="Times New Roman" w:cs="Times New Roman"/>
          <w:sz w:val="20"/>
          <w:szCs w:val="20"/>
        </w:rPr>
        <w:t xml:space="preserve"> </w:t>
      </w:r>
      <w:r w:rsidR="00F81BF1" w:rsidRPr="007A2A9C">
        <w:rPr>
          <w:rFonts w:ascii="Times New Roman" w:hAnsi="Times New Roman" w:cs="Times New Roman"/>
          <w:sz w:val="20"/>
          <w:szCs w:val="20"/>
        </w:rPr>
        <w:t>supracitada</w:t>
      </w:r>
      <w:r w:rsidR="002D3174" w:rsidRPr="007A2A9C">
        <w:rPr>
          <w:rFonts w:ascii="Times New Roman" w:hAnsi="Times New Roman" w:cs="Times New Roman"/>
          <w:sz w:val="20"/>
          <w:szCs w:val="20"/>
        </w:rPr>
        <w:t xml:space="preserve">s, </w:t>
      </w:r>
      <w:r w:rsidR="00F81BF1" w:rsidRPr="007A2A9C">
        <w:rPr>
          <w:rFonts w:ascii="Times New Roman" w:hAnsi="Times New Roman" w:cs="Times New Roman"/>
          <w:sz w:val="20"/>
          <w:szCs w:val="20"/>
        </w:rPr>
        <w:t>questões</w:t>
      </w:r>
      <w:r w:rsidR="002D3174" w:rsidRPr="007A2A9C">
        <w:rPr>
          <w:rFonts w:ascii="Times New Roman" w:hAnsi="Times New Roman" w:cs="Times New Roman"/>
          <w:sz w:val="20"/>
          <w:szCs w:val="20"/>
        </w:rPr>
        <w:t xml:space="preserve"> emocionais </w:t>
      </w:r>
      <w:r w:rsidR="00F81BF1" w:rsidRPr="007A2A9C">
        <w:rPr>
          <w:rFonts w:ascii="Times New Roman" w:hAnsi="Times New Roman" w:cs="Times New Roman"/>
          <w:sz w:val="20"/>
          <w:szCs w:val="20"/>
        </w:rPr>
        <w:t>também devem ser levadas em consideração sendo as mais prevalentes a</w:t>
      </w:r>
      <w:r w:rsidR="002D3174" w:rsidRPr="007A2A9C">
        <w:rPr>
          <w:rFonts w:ascii="Times New Roman" w:hAnsi="Times New Roman" w:cs="Times New Roman"/>
          <w:sz w:val="20"/>
          <w:szCs w:val="20"/>
        </w:rPr>
        <w:t xml:space="preserve"> raiva</w:t>
      </w:r>
      <w:r w:rsidR="00F81BF1" w:rsidRPr="007A2A9C">
        <w:rPr>
          <w:rFonts w:ascii="Times New Roman" w:hAnsi="Times New Roman" w:cs="Times New Roman"/>
          <w:sz w:val="20"/>
          <w:szCs w:val="20"/>
        </w:rPr>
        <w:t xml:space="preserve"> por ter caído</w:t>
      </w:r>
      <w:r w:rsidR="002D3174" w:rsidRPr="007A2A9C">
        <w:rPr>
          <w:rFonts w:ascii="Times New Roman" w:hAnsi="Times New Roman" w:cs="Times New Roman"/>
          <w:sz w:val="20"/>
          <w:szCs w:val="20"/>
        </w:rPr>
        <w:t>, medo</w:t>
      </w:r>
      <w:r w:rsidR="00F81BF1" w:rsidRPr="007A2A9C">
        <w:rPr>
          <w:rFonts w:ascii="Times New Roman" w:hAnsi="Times New Roman" w:cs="Times New Roman"/>
          <w:sz w:val="20"/>
          <w:szCs w:val="20"/>
        </w:rPr>
        <w:t xml:space="preserve"> do pós-evento</w:t>
      </w:r>
      <w:r w:rsidR="002D3174" w:rsidRPr="007A2A9C">
        <w:rPr>
          <w:rFonts w:ascii="Times New Roman" w:hAnsi="Times New Roman" w:cs="Times New Roman"/>
          <w:sz w:val="20"/>
          <w:szCs w:val="20"/>
        </w:rPr>
        <w:t xml:space="preserve">, insegurança </w:t>
      </w:r>
      <w:r w:rsidR="00F81BF1" w:rsidRPr="007A2A9C">
        <w:rPr>
          <w:rFonts w:ascii="Times New Roman" w:hAnsi="Times New Roman" w:cs="Times New Roman"/>
          <w:sz w:val="20"/>
          <w:szCs w:val="20"/>
        </w:rPr>
        <w:t xml:space="preserve">de cair novamente </w:t>
      </w:r>
      <w:r w:rsidR="002D3174" w:rsidRPr="007A2A9C">
        <w:rPr>
          <w:rFonts w:ascii="Times New Roman" w:hAnsi="Times New Roman" w:cs="Times New Roman"/>
          <w:sz w:val="20"/>
          <w:szCs w:val="20"/>
        </w:rPr>
        <w:t xml:space="preserve">e vergonha </w:t>
      </w:r>
      <w:r w:rsidR="00F81BF1" w:rsidRPr="007A2A9C">
        <w:rPr>
          <w:rFonts w:ascii="Times New Roman" w:hAnsi="Times New Roman" w:cs="Times New Roman"/>
          <w:sz w:val="20"/>
          <w:szCs w:val="20"/>
        </w:rPr>
        <w:t xml:space="preserve">da situação por ser visto como incapaz de realizar suas atividades </w:t>
      </w:r>
      <w:r w:rsidR="002D3174" w:rsidRPr="007A2A9C">
        <w:rPr>
          <w:rFonts w:ascii="Times New Roman" w:hAnsi="Times New Roman" w:cs="Times New Roman"/>
          <w:sz w:val="20"/>
          <w:szCs w:val="20"/>
        </w:rPr>
        <w:t>(</w:t>
      </w:r>
      <w:proofErr w:type="spellStart"/>
      <w:r w:rsidR="002D3174" w:rsidRPr="007A2A9C">
        <w:rPr>
          <w:rFonts w:ascii="Times New Roman" w:hAnsi="Times New Roman" w:cs="Times New Roman"/>
          <w:sz w:val="20"/>
          <w:szCs w:val="20"/>
        </w:rPr>
        <w:t>Estrêla</w:t>
      </w:r>
      <w:proofErr w:type="spellEnd"/>
      <w:r w:rsidR="002D3174" w:rsidRPr="007A2A9C">
        <w:rPr>
          <w:rFonts w:ascii="Times New Roman" w:hAnsi="Times New Roman" w:cs="Times New Roman"/>
          <w:sz w:val="20"/>
          <w:szCs w:val="20"/>
        </w:rPr>
        <w:t xml:space="preserve">; </w:t>
      </w:r>
      <w:proofErr w:type="spellStart"/>
      <w:r w:rsidR="002D3174" w:rsidRPr="007A2A9C">
        <w:rPr>
          <w:rFonts w:ascii="Times New Roman" w:hAnsi="Times New Roman" w:cs="Times New Roman"/>
          <w:sz w:val="20"/>
          <w:szCs w:val="20"/>
        </w:rPr>
        <w:t>Machin</w:t>
      </w:r>
      <w:proofErr w:type="spellEnd"/>
      <w:r w:rsidR="002D3174" w:rsidRPr="007A2A9C">
        <w:rPr>
          <w:rFonts w:ascii="Times New Roman" w:hAnsi="Times New Roman" w:cs="Times New Roman"/>
          <w:sz w:val="20"/>
          <w:szCs w:val="20"/>
        </w:rPr>
        <w:t xml:space="preserve">. 2020). </w:t>
      </w:r>
    </w:p>
    <w:p w14:paraId="3B5D1191" w14:textId="518B7330" w:rsidR="00417A8F" w:rsidRPr="007A2A9C" w:rsidRDefault="00417A8F" w:rsidP="000E7333">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O Quadro 3. Demonstra as principais estratégias de prevenção encontradas, dentre elas podem ser citadas melhora do ambiente em que o idoso está inserido como disposição correta dos móveis, diminuição do número de tapetes, melhora da iluminação do ambiente, rampas e apoios bilaterais em escadas e em questões à saúde do idoso como consultas regulares ao médico para melhora do quadro clínico de patologias. </w:t>
      </w:r>
    </w:p>
    <w:p w14:paraId="167FAEF9" w14:textId="77777777" w:rsidR="00F570FF" w:rsidRDefault="00F570FF" w:rsidP="00452ADD">
      <w:pPr>
        <w:spacing w:before="120" w:after="120" w:line="240" w:lineRule="auto"/>
        <w:jc w:val="both"/>
        <w:rPr>
          <w:rFonts w:ascii="Times New Roman" w:hAnsi="Times New Roman" w:cs="Times New Roman"/>
          <w:sz w:val="20"/>
          <w:szCs w:val="20"/>
        </w:rPr>
        <w:sectPr w:rsidR="00F570FF" w:rsidSect="00F570FF">
          <w:type w:val="continuous"/>
          <w:pgSz w:w="11909" w:h="16834"/>
          <w:pgMar w:top="1134" w:right="1134" w:bottom="1134" w:left="1134" w:header="720" w:footer="720" w:gutter="0"/>
          <w:pgNumType w:start="1"/>
          <w:cols w:num="2" w:space="284"/>
          <w:titlePg/>
          <w:docGrid w:linePitch="299"/>
        </w:sectPr>
      </w:pPr>
    </w:p>
    <w:p w14:paraId="2D4B40F8" w14:textId="2C7669B5" w:rsidR="00417A8F" w:rsidRPr="007A2A9C" w:rsidRDefault="00417A8F" w:rsidP="00452ADD">
      <w:pPr>
        <w:spacing w:before="120" w:after="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Quadro 3. </w:t>
      </w:r>
      <w:r w:rsidR="00977462" w:rsidRPr="007A2A9C">
        <w:rPr>
          <w:rFonts w:ascii="Times New Roman" w:hAnsi="Times New Roman" w:cs="Times New Roman"/>
          <w:sz w:val="20"/>
          <w:szCs w:val="20"/>
        </w:rPr>
        <w:t>Principais estratégias de prevenção encontradas</w:t>
      </w:r>
      <w:r w:rsidR="00452ADD">
        <w:rPr>
          <w:rFonts w:ascii="Times New Roman" w:hAnsi="Times New Roman" w:cs="Times New Roman"/>
          <w:sz w:val="20"/>
          <w:szCs w:val="20"/>
        </w:rPr>
        <w:t>.</w:t>
      </w:r>
      <w:r w:rsidR="00977462" w:rsidRPr="007A2A9C">
        <w:rPr>
          <w:rFonts w:ascii="Times New Roman" w:hAnsi="Times New Roman" w:cs="Times New Roman"/>
          <w:sz w:val="20"/>
          <w:szCs w:val="20"/>
        </w:rPr>
        <w:t xml:space="preserve"> </w:t>
      </w:r>
    </w:p>
    <w:tbl>
      <w:tblPr>
        <w:tblStyle w:val="a"/>
        <w:tblW w:w="973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2516"/>
      </w:tblGrid>
      <w:tr w:rsidR="00D6337A" w:rsidRPr="007A2A9C" w14:paraId="46794BB4" w14:textId="77777777" w:rsidTr="001123B4">
        <w:tc>
          <w:tcPr>
            <w:tcW w:w="1805" w:type="dxa"/>
            <w:shd w:val="clear" w:color="auto" w:fill="auto"/>
            <w:tcMar>
              <w:top w:w="100" w:type="dxa"/>
              <w:left w:w="100" w:type="dxa"/>
              <w:bottom w:w="100" w:type="dxa"/>
              <w:right w:w="100" w:type="dxa"/>
            </w:tcMar>
          </w:tcPr>
          <w:p w14:paraId="2EAC2D4B"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 xml:space="preserve">Título </w:t>
            </w:r>
          </w:p>
        </w:tc>
        <w:tc>
          <w:tcPr>
            <w:tcW w:w="1806" w:type="dxa"/>
            <w:shd w:val="clear" w:color="auto" w:fill="auto"/>
            <w:tcMar>
              <w:top w:w="100" w:type="dxa"/>
              <w:left w:w="100" w:type="dxa"/>
              <w:bottom w:w="100" w:type="dxa"/>
              <w:right w:w="100" w:type="dxa"/>
            </w:tcMar>
          </w:tcPr>
          <w:p w14:paraId="1E525377"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Objetivo</w:t>
            </w:r>
          </w:p>
        </w:tc>
        <w:tc>
          <w:tcPr>
            <w:tcW w:w="1806" w:type="dxa"/>
            <w:shd w:val="clear" w:color="auto" w:fill="auto"/>
            <w:tcMar>
              <w:top w:w="100" w:type="dxa"/>
              <w:left w:w="100" w:type="dxa"/>
              <w:bottom w:w="100" w:type="dxa"/>
              <w:right w:w="100" w:type="dxa"/>
            </w:tcMar>
          </w:tcPr>
          <w:p w14:paraId="5758BF11"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Autores</w:t>
            </w:r>
          </w:p>
        </w:tc>
        <w:tc>
          <w:tcPr>
            <w:tcW w:w="1806" w:type="dxa"/>
            <w:shd w:val="clear" w:color="auto" w:fill="auto"/>
            <w:tcMar>
              <w:top w:w="100" w:type="dxa"/>
              <w:left w:w="100" w:type="dxa"/>
              <w:bottom w:w="100" w:type="dxa"/>
              <w:right w:w="100" w:type="dxa"/>
            </w:tcMar>
          </w:tcPr>
          <w:p w14:paraId="02A6C9EB" w14:textId="77777777" w:rsidR="00D6337A" w:rsidRPr="007A2A9C" w:rsidRDefault="00D6337A" w:rsidP="007A2A9C">
            <w:pPr>
              <w:widowControl w:val="0"/>
              <w:spacing w:before="120" w:line="240" w:lineRule="auto"/>
              <w:ind w:firstLine="720"/>
              <w:jc w:val="both"/>
              <w:rPr>
                <w:rFonts w:ascii="Times New Roman" w:hAnsi="Times New Roman" w:cs="Times New Roman"/>
                <w:b/>
                <w:sz w:val="20"/>
                <w:szCs w:val="20"/>
              </w:rPr>
            </w:pPr>
            <w:r w:rsidRPr="007A2A9C">
              <w:rPr>
                <w:rFonts w:ascii="Times New Roman" w:hAnsi="Times New Roman" w:cs="Times New Roman"/>
                <w:b/>
                <w:sz w:val="20"/>
                <w:szCs w:val="20"/>
              </w:rPr>
              <w:t>Ano</w:t>
            </w:r>
          </w:p>
        </w:tc>
        <w:tc>
          <w:tcPr>
            <w:tcW w:w="2516" w:type="dxa"/>
            <w:shd w:val="clear" w:color="auto" w:fill="auto"/>
            <w:tcMar>
              <w:top w:w="100" w:type="dxa"/>
              <w:left w:w="100" w:type="dxa"/>
              <w:bottom w:w="100" w:type="dxa"/>
              <w:right w:w="100" w:type="dxa"/>
            </w:tcMar>
          </w:tcPr>
          <w:p w14:paraId="539CEE92" w14:textId="77777777" w:rsidR="00D6337A" w:rsidRPr="007A2A9C" w:rsidRDefault="00D6337A" w:rsidP="007A2A9C">
            <w:pPr>
              <w:widowControl w:val="0"/>
              <w:spacing w:before="120" w:line="240" w:lineRule="auto"/>
              <w:jc w:val="both"/>
              <w:rPr>
                <w:rFonts w:ascii="Times New Roman" w:hAnsi="Times New Roman" w:cs="Times New Roman"/>
                <w:b/>
                <w:sz w:val="20"/>
                <w:szCs w:val="20"/>
              </w:rPr>
            </w:pPr>
            <w:r w:rsidRPr="007A2A9C">
              <w:rPr>
                <w:rFonts w:ascii="Times New Roman" w:hAnsi="Times New Roman" w:cs="Times New Roman"/>
                <w:b/>
                <w:sz w:val="20"/>
                <w:szCs w:val="20"/>
              </w:rPr>
              <w:t xml:space="preserve">Resultados </w:t>
            </w:r>
          </w:p>
        </w:tc>
      </w:tr>
      <w:tr w:rsidR="00D6337A" w:rsidRPr="007A2A9C" w14:paraId="2F98FABE" w14:textId="77777777" w:rsidTr="001123B4">
        <w:tc>
          <w:tcPr>
            <w:tcW w:w="1805" w:type="dxa"/>
            <w:shd w:val="clear" w:color="auto" w:fill="auto"/>
            <w:tcMar>
              <w:top w:w="100" w:type="dxa"/>
              <w:left w:w="100" w:type="dxa"/>
              <w:bottom w:w="100" w:type="dxa"/>
              <w:right w:w="100" w:type="dxa"/>
            </w:tcMar>
          </w:tcPr>
          <w:p w14:paraId="4714A84A"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Processo de cuidado para prevenção de quedas em idosos: teoria de intervenção </w:t>
            </w:r>
            <w:proofErr w:type="spellStart"/>
            <w:r w:rsidRPr="007A2A9C">
              <w:rPr>
                <w:rFonts w:ascii="Times New Roman" w:hAnsi="Times New Roman" w:cs="Times New Roman"/>
                <w:sz w:val="20"/>
                <w:szCs w:val="20"/>
              </w:rPr>
              <w:t>práxica</w:t>
            </w:r>
            <w:proofErr w:type="spellEnd"/>
            <w:r w:rsidRPr="007A2A9C">
              <w:rPr>
                <w:rFonts w:ascii="Times New Roman" w:hAnsi="Times New Roman" w:cs="Times New Roman"/>
                <w:sz w:val="20"/>
                <w:szCs w:val="20"/>
              </w:rPr>
              <w:t xml:space="preserve"> da enfermagem</w:t>
            </w:r>
          </w:p>
        </w:tc>
        <w:tc>
          <w:tcPr>
            <w:tcW w:w="1806" w:type="dxa"/>
            <w:shd w:val="clear" w:color="auto" w:fill="auto"/>
            <w:tcMar>
              <w:top w:w="100" w:type="dxa"/>
              <w:left w:w="100" w:type="dxa"/>
              <w:bottom w:w="100" w:type="dxa"/>
              <w:right w:w="100" w:type="dxa"/>
            </w:tcMar>
          </w:tcPr>
          <w:p w14:paraId="7E89089A"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Analisar o processo de cuidado para prevenção de quedas em idosos na perspectiva teórica e metodológica da Teoria de Intervenção </w:t>
            </w:r>
            <w:proofErr w:type="spellStart"/>
            <w:r w:rsidRPr="007A2A9C">
              <w:rPr>
                <w:rFonts w:ascii="Times New Roman" w:hAnsi="Times New Roman" w:cs="Times New Roman"/>
                <w:sz w:val="20"/>
                <w:szCs w:val="20"/>
              </w:rPr>
              <w:t>Práxica</w:t>
            </w:r>
            <w:proofErr w:type="spellEnd"/>
            <w:r w:rsidRPr="007A2A9C">
              <w:rPr>
                <w:rFonts w:ascii="Times New Roman" w:hAnsi="Times New Roman" w:cs="Times New Roman"/>
                <w:sz w:val="20"/>
                <w:szCs w:val="20"/>
              </w:rPr>
              <w:t xml:space="preserve"> da Enfermagem em Saúde Coletiva. </w:t>
            </w:r>
          </w:p>
        </w:tc>
        <w:tc>
          <w:tcPr>
            <w:tcW w:w="1806" w:type="dxa"/>
            <w:shd w:val="clear" w:color="auto" w:fill="auto"/>
            <w:tcMar>
              <w:top w:w="100" w:type="dxa"/>
              <w:left w:w="100" w:type="dxa"/>
              <w:bottom w:w="100" w:type="dxa"/>
              <w:right w:w="100" w:type="dxa"/>
            </w:tcMar>
          </w:tcPr>
          <w:p w14:paraId="6A1C0776"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Larissa </w:t>
            </w:r>
            <w:proofErr w:type="spellStart"/>
            <w:r w:rsidRPr="007A2A9C">
              <w:rPr>
                <w:rFonts w:ascii="Times New Roman" w:hAnsi="Times New Roman" w:cs="Times New Roman"/>
                <w:sz w:val="20"/>
                <w:szCs w:val="20"/>
              </w:rPr>
              <w:t>Padoin</w:t>
            </w:r>
            <w:proofErr w:type="spellEnd"/>
            <w:r w:rsidRPr="007A2A9C">
              <w:rPr>
                <w:rFonts w:ascii="Times New Roman" w:hAnsi="Times New Roman" w:cs="Times New Roman"/>
                <w:sz w:val="20"/>
                <w:szCs w:val="20"/>
              </w:rPr>
              <w:t xml:space="preserve"> Lopes; Iara Sescon </w:t>
            </w:r>
            <w:proofErr w:type="gramStart"/>
            <w:r w:rsidRPr="007A2A9C">
              <w:rPr>
                <w:rFonts w:ascii="Times New Roman" w:hAnsi="Times New Roman" w:cs="Times New Roman"/>
                <w:sz w:val="20"/>
                <w:szCs w:val="20"/>
              </w:rPr>
              <w:t xml:space="preserve">Nogueira;  </w:t>
            </w:r>
            <w:proofErr w:type="spellStart"/>
            <w:r w:rsidRPr="007A2A9C">
              <w:rPr>
                <w:rFonts w:ascii="Times New Roman" w:hAnsi="Times New Roman" w:cs="Times New Roman"/>
                <w:sz w:val="20"/>
                <w:szCs w:val="20"/>
              </w:rPr>
              <w:t>Jhenicy</w:t>
            </w:r>
            <w:proofErr w:type="spellEnd"/>
            <w:proofErr w:type="gramEnd"/>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Rubira</w:t>
            </w:r>
            <w:proofErr w:type="spellEnd"/>
            <w:r w:rsidRPr="007A2A9C">
              <w:rPr>
                <w:rFonts w:ascii="Times New Roman" w:hAnsi="Times New Roman" w:cs="Times New Roman"/>
                <w:sz w:val="20"/>
                <w:szCs w:val="20"/>
              </w:rPr>
              <w:t xml:space="preserve"> Dias; Vanessa </w:t>
            </w:r>
            <w:proofErr w:type="spellStart"/>
            <w:r w:rsidRPr="007A2A9C">
              <w:rPr>
                <w:rFonts w:ascii="Times New Roman" w:hAnsi="Times New Roman" w:cs="Times New Roman"/>
                <w:sz w:val="20"/>
                <w:szCs w:val="20"/>
              </w:rPr>
              <w:t>Denardi</w:t>
            </w:r>
            <w:proofErr w:type="spellEnd"/>
            <w:r w:rsidRPr="007A2A9C">
              <w:rPr>
                <w:rFonts w:ascii="Times New Roman" w:hAnsi="Times New Roman" w:cs="Times New Roman"/>
                <w:sz w:val="20"/>
                <w:szCs w:val="20"/>
              </w:rPr>
              <w:t xml:space="preserve"> </w:t>
            </w:r>
            <w:proofErr w:type="spellStart"/>
            <w:r w:rsidRPr="007A2A9C">
              <w:rPr>
                <w:rFonts w:ascii="Times New Roman" w:hAnsi="Times New Roman" w:cs="Times New Roman"/>
                <w:sz w:val="20"/>
                <w:szCs w:val="20"/>
              </w:rPr>
              <w:t>Antoniassi</w:t>
            </w:r>
            <w:proofErr w:type="spellEnd"/>
            <w:r w:rsidRPr="007A2A9C">
              <w:rPr>
                <w:rFonts w:ascii="Times New Roman" w:hAnsi="Times New Roman" w:cs="Times New Roman"/>
                <w:sz w:val="20"/>
                <w:szCs w:val="20"/>
              </w:rPr>
              <w:t xml:space="preserve"> Baldissera</w:t>
            </w:r>
          </w:p>
        </w:tc>
        <w:tc>
          <w:tcPr>
            <w:tcW w:w="1806" w:type="dxa"/>
            <w:shd w:val="clear" w:color="auto" w:fill="auto"/>
            <w:tcMar>
              <w:top w:w="100" w:type="dxa"/>
              <w:left w:w="100" w:type="dxa"/>
              <w:bottom w:w="100" w:type="dxa"/>
              <w:right w:w="100" w:type="dxa"/>
            </w:tcMar>
          </w:tcPr>
          <w:p w14:paraId="50571C19"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2021</w:t>
            </w:r>
          </w:p>
        </w:tc>
        <w:tc>
          <w:tcPr>
            <w:tcW w:w="2516" w:type="dxa"/>
            <w:shd w:val="clear" w:color="auto" w:fill="auto"/>
            <w:tcMar>
              <w:top w:w="100" w:type="dxa"/>
              <w:left w:w="100" w:type="dxa"/>
              <w:bottom w:w="100" w:type="dxa"/>
              <w:right w:w="100" w:type="dxa"/>
            </w:tcMar>
          </w:tcPr>
          <w:p w14:paraId="38DDC9F1"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Demonstrou que existem estratégias na APS para prevenção de quedas na população idosa diminuindo o risco de quedas pelos fatores intrínsecos e extrínsecos </w:t>
            </w:r>
          </w:p>
        </w:tc>
      </w:tr>
      <w:tr w:rsidR="00D6337A" w:rsidRPr="007A2A9C" w14:paraId="41D71677" w14:textId="77777777" w:rsidTr="001123B4">
        <w:tc>
          <w:tcPr>
            <w:tcW w:w="1805" w:type="dxa"/>
            <w:shd w:val="clear" w:color="auto" w:fill="auto"/>
            <w:tcMar>
              <w:top w:w="100" w:type="dxa"/>
              <w:left w:w="100" w:type="dxa"/>
              <w:bottom w:w="100" w:type="dxa"/>
              <w:right w:w="100" w:type="dxa"/>
            </w:tcMar>
          </w:tcPr>
          <w:p w14:paraId="1B0D28E4"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lastRenderedPageBreak/>
              <w:t xml:space="preserve">Efeitos do exercício físico em idosos fragilizados: uma revisão sistemática </w:t>
            </w:r>
          </w:p>
        </w:tc>
        <w:tc>
          <w:tcPr>
            <w:tcW w:w="1806" w:type="dxa"/>
            <w:shd w:val="clear" w:color="auto" w:fill="auto"/>
            <w:tcMar>
              <w:top w:w="100" w:type="dxa"/>
              <w:left w:w="100" w:type="dxa"/>
              <w:bottom w:w="100" w:type="dxa"/>
              <w:right w:w="100" w:type="dxa"/>
            </w:tcMar>
          </w:tcPr>
          <w:p w14:paraId="62E671B1"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Realizar um aprofundamento teórico sobre os efeitos do exercício físico em idosos fragilizados.</w:t>
            </w:r>
          </w:p>
        </w:tc>
        <w:tc>
          <w:tcPr>
            <w:tcW w:w="1806" w:type="dxa"/>
            <w:shd w:val="clear" w:color="auto" w:fill="auto"/>
            <w:tcMar>
              <w:top w:w="100" w:type="dxa"/>
              <w:left w:w="100" w:type="dxa"/>
              <w:bottom w:w="100" w:type="dxa"/>
              <w:right w:w="100" w:type="dxa"/>
            </w:tcMar>
          </w:tcPr>
          <w:p w14:paraId="3DA47C5A"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Ana Paula </w:t>
            </w:r>
            <w:proofErr w:type="spellStart"/>
            <w:r w:rsidRPr="007A2A9C">
              <w:rPr>
                <w:rFonts w:ascii="Times New Roman" w:hAnsi="Times New Roman" w:cs="Times New Roman"/>
                <w:sz w:val="20"/>
                <w:szCs w:val="20"/>
              </w:rPr>
              <w:t>Pillatt</w:t>
            </w:r>
            <w:proofErr w:type="spellEnd"/>
            <w:r w:rsidRPr="007A2A9C">
              <w:rPr>
                <w:rFonts w:ascii="Times New Roman" w:hAnsi="Times New Roman" w:cs="Times New Roman"/>
                <w:sz w:val="20"/>
                <w:szCs w:val="20"/>
              </w:rPr>
              <w:t xml:space="preserve">; Jordana </w:t>
            </w:r>
            <w:proofErr w:type="spellStart"/>
            <w:r w:rsidRPr="007A2A9C">
              <w:rPr>
                <w:rFonts w:ascii="Times New Roman" w:hAnsi="Times New Roman" w:cs="Times New Roman"/>
                <w:sz w:val="20"/>
                <w:szCs w:val="20"/>
              </w:rPr>
              <w:t>Nielsson</w:t>
            </w:r>
            <w:proofErr w:type="spellEnd"/>
            <w:r w:rsidRPr="007A2A9C">
              <w:rPr>
                <w:rFonts w:ascii="Times New Roman" w:hAnsi="Times New Roman" w:cs="Times New Roman"/>
                <w:sz w:val="20"/>
                <w:szCs w:val="20"/>
              </w:rPr>
              <w:t>; Rodolfo Herberto Schneider</w:t>
            </w:r>
          </w:p>
        </w:tc>
        <w:tc>
          <w:tcPr>
            <w:tcW w:w="1806" w:type="dxa"/>
            <w:shd w:val="clear" w:color="auto" w:fill="auto"/>
            <w:tcMar>
              <w:top w:w="100" w:type="dxa"/>
              <w:left w:w="100" w:type="dxa"/>
              <w:bottom w:w="100" w:type="dxa"/>
              <w:right w:w="100" w:type="dxa"/>
            </w:tcMar>
          </w:tcPr>
          <w:p w14:paraId="6A43557F"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2019</w:t>
            </w:r>
          </w:p>
        </w:tc>
        <w:tc>
          <w:tcPr>
            <w:tcW w:w="2516" w:type="dxa"/>
            <w:shd w:val="clear" w:color="auto" w:fill="auto"/>
            <w:tcMar>
              <w:top w:w="100" w:type="dxa"/>
              <w:left w:w="100" w:type="dxa"/>
              <w:bottom w:w="100" w:type="dxa"/>
              <w:right w:w="100" w:type="dxa"/>
            </w:tcMar>
          </w:tcPr>
          <w:p w14:paraId="3433C9F2"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Exercícios físicos trazem efeitos benéficos para os idosos fragilizados quanto aos aspectos físicos e cognitivos e na qualidade de vida.</w:t>
            </w:r>
          </w:p>
        </w:tc>
      </w:tr>
      <w:tr w:rsidR="00D6337A" w:rsidRPr="007A2A9C" w14:paraId="6A5873F7" w14:textId="77777777" w:rsidTr="001123B4">
        <w:tc>
          <w:tcPr>
            <w:tcW w:w="1805" w:type="dxa"/>
            <w:shd w:val="clear" w:color="auto" w:fill="auto"/>
            <w:tcMar>
              <w:top w:w="100" w:type="dxa"/>
              <w:left w:w="100" w:type="dxa"/>
              <w:bottom w:w="100" w:type="dxa"/>
              <w:right w:w="100" w:type="dxa"/>
            </w:tcMar>
          </w:tcPr>
          <w:p w14:paraId="7385ACFE"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Queda em adultos idosos: consideração sobre regulação do equilíbrio, estratégias posturais e exercício físico </w:t>
            </w:r>
          </w:p>
        </w:tc>
        <w:tc>
          <w:tcPr>
            <w:tcW w:w="1806" w:type="dxa"/>
            <w:shd w:val="clear" w:color="auto" w:fill="auto"/>
            <w:tcMar>
              <w:top w:w="100" w:type="dxa"/>
              <w:left w:w="100" w:type="dxa"/>
              <w:bottom w:w="100" w:type="dxa"/>
              <w:right w:w="100" w:type="dxa"/>
            </w:tcMar>
          </w:tcPr>
          <w:p w14:paraId="6A4A7D57"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Apresenta uma visão geral sobre o papel dos sistemas sensoriais responsáveis pela regulação do controle postural, evidenciando as principais estratégias utilizadas por idosos para a manutenção do controle postural e os benefícios proporcionados pela prática regular do exercício físico para a prevenção de quedas de idosos</w:t>
            </w:r>
          </w:p>
        </w:tc>
        <w:tc>
          <w:tcPr>
            <w:tcW w:w="1806" w:type="dxa"/>
            <w:shd w:val="clear" w:color="auto" w:fill="auto"/>
            <w:tcMar>
              <w:top w:w="100" w:type="dxa"/>
              <w:left w:w="100" w:type="dxa"/>
              <w:bottom w:w="100" w:type="dxa"/>
              <w:right w:w="100" w:type="dxa"/>
            </w:tcMar>
          </w:tcPr>
          <w:p w14:paraId="46B75031"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Marcelo de </w:t>
            </w:r>
            <w:proofErr w:type="gramStart"/>
            <w:r w:rsidRPr="007A2A9C">
              <w:rPr>
                <w:rFonts w:ascii="Times New Roman" w:hAnsi="Times New Roman" w:cs="Times New Roman"/>
                <w:sz w:val="20"/>
                <w:szCs w:val="20"/>
              </w:rPr>
              <w:t>Maio</w:t>
            </w:r>
            <w:proofErr w:type="gramEnd"/>
            <w:r w:rsidRPr="007A2A9C">
              <w:rPr>
                <w:rFonts w:ascii="Times New Roman" w:hAnsi="Times New Roman" w:cs="Times New Roman"/>
                <w:sz w:val="20"/>
                <w:szCs w:val="20"/>
              </w:rPr>
              <w:t xml:space="preserve"> Nascimento </w:t>
            </w:r>
          </w:p>
        </w:tc>
        <w:tc>
          <w:tcPr>
            <w:tcW w:w="1806" w:type="dxa"/>
            <w:shd w:val="clear" w:color="auto" w:fill="auto"/>
            <w:tcMar>
              <w:top w:w="100" w:type="dxa"/>
              <w:left w:w="100" w:type="dxa"/>
              <w:bottom w:w="100" w:type="dxa"/>
              <w:right w:w="100" w:type="dxa"/>
            </w:tcMar>
          </w:tcPr>
          <w:p w14:paraId="018C3CA0"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2019</w:t>
            </w:r>
          </w:p>
        </w:tc>
        <w:tc>
          <w:tcPr>
            <w:tcW w:w="2516" w:type="dxa"/>
            <w:shd w:val="clear" w:color="auto" w:fill="auto"/>
            <w:tcMar>
              <w:top w:w="100" w:type="dxa"/>
              <w:left w:w="100" w:type="dxa"/>
              <w:bottom w:w="100" w:type="dxa"/>
              <w:right w:w="100" w:type="dxa"/>
            </w:tcMar>
          </w:tcPr>
          <w:p w14:paraId="7BFE6AE9" w14:textId="77777777" w:rsidR="00D6337A" w:rsidRPr="007A2A9C" w:rsidRDefault="00D6337A" w:rsidP="007A2A9C">
            <w:pPr>
              <w:widowControl w:val="0"/>
              <w:spacing w:before="120" w:line="240" w:lineRule="auto"/>
              <w:jc w:val="both"/>
              <w:rPr>
                <w:rFonts w:ascii="Times New Roman" w:hAnsi="Times New Roman" w:cs="Times New Roman"/>
                <w:sz w:val="20"/>
                <w:szCs w:val="20"/>
              </w:rPr>
            </w:pPr>
            <w:r w:rsidRPr="007A2A9C">
              <w:rPr>
                <w:rFonts w:ascii="Times New Roman" w:hAnsi="Times New Roman" w:cs="Times New Roman"/>
                <w:sz w:val="20"/>
                <w:szCs w:val="20"/>
              </w:rPr>
              <w:t xml:space="preserve">Baixo desempenho da atenção, da memória e de funções executivas eleva a instabilidade postural e reduz a velocidade da marcha, aumentando o risco de quedas. Nesse contexto, a prática regular de exercícios físicos é capaz de reduzir significativamente a taxa de queda de idosos. </w:t>
            </w:r>
          </w:p>
        </w:tc>
      </w:tr>
    </w:tbl>
    <w:p w14:paraId="0DC4C4D2" w14:textId="55C2087D" w:rsidR="00D6337A" w:rsidRPr="007A2A9C" w:rsidRDefault="00417A8F" w:rsidP="00452ADD">
      <w:pPr>
        <w:spacing w:before="120" w:after="120" w:line="240" w:lineRule="auto"/>
        <w:jc w:val="both"/>
        <w:rPr>
          <w:rFonts w:ascii="Times New Roman" w:hAnsi="Times New Roman" w:cs="Times New Roman"/>
          <w:sz w:val="20"/>
          <w:szCs w:val="20"/>
        </w:rPr>
      </w:pPr>
      <w:r w:rsidRPr="007A2A9C">
        <w:rPr>
          <w:rFonts w:ascii="Times New Roman" w:hAnsi="Times New Roman" w:cs="Times New Roman"/>
          <w:sz w:val="20"/>
          <w:szCs w:val="20"/>
        </w:rPr>
        <w:t>Fonte: Autor, 2024</w:t>
      </w:r>
      <w:r w:rsidR="00452ADD">
        <w:rPr>
          <w:rFonts w:ascii="Times New Roman" w:hAnsi="Times New Roman" w:cs="Times New Roman"/>
          <w:sz w:val="20"/>
          <w:szCs w:val="20"/>
        </w:rPr>
        <w:t>.</w:t>
      </w:r>
    </w:p>
    <w:p w14:paraId="3B6851FC" w14:textId="77777777" w:rsidR="00F570FF" w:rsidRDefault="00F570FF" w:rsidP="00452ADD">
      <w:pPr>
        <w:spacing w:line="240" w:lineRule="auto"/>
        <w:ind w:firstLine="720"/>
        <w:jc w:val="both"/>
        <w:rPr>
          <w:rFonts w:ascii="Times New Roman" w:hAnsi="Times New Roman" w:cs="Times New Roman"/>
          <w:sz w:val="20"/>
          <w:szCs w:val="20"/>
        </w:rPr>
        <w:sectPr w:rsidR="00F570FF" w:rsidSect="00F570FF">
          <w:type w:val="continuous"/>
          <w:pgSz w:w="11909" w:h="16834"/>
          <w:pgMar w:top="1134" w:right="1134" w:bottom="1134" w:left="1134" w:header="720" w:footer="720" w:gutter="0"/>
          <w:pgNumType w:start="1"/>
          <w:cols w:space="720"/>
          <w:titlePg/>
          <w:docGrid w:linePitch="299"/>
        </w:sectPr>
      </w:pPr>
    </w:p>
    <w:p w14:paraId="400FFB84" w14:textId="07193DD8" w:rsidR="000E48B6" w:rsidRPr="007A2A9C" w:rsidRDefault="002D3174"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Uma importante estratégia para melhorar a qualidade de vida dos idosos é a prática de exercícios físicos. Tal prática traz consigo uma série de benefícios como prevenção de limitações funcionais, promove o bem-estar físico e mental, aumento da força muscular, aumento da massa muscular e minimiza os efeitos causados pela sarcopenia. A terapia de força é um exemplo dessa estratégia, que é bas</w:t>
      </w:r>
      <w:r w:rsidR="00977462" w:rsidRPr="007A2A9C">
        <w:rPr>
          <w:rFonts w:ascii="Times New Roman" w:hAnsi="Times New Roman" w:cs="Times New Roman"/>
          <w:sz w:val="20"/>
          <w:szCs w:val="20"/>
        </w:rPr>
        <w:t>tante utilizada para diminuir este fator</w:t>
      </w:r>
      <w:r w:rsidRPr="007A2A9C">
        <w:rPr>
          <w:rFonts w:ascii="Times New Roman" w:hAnsi="Times New Roman" w:cs="Times New Roman"/>
          <w:sz w:val="20"/>
          <w:szCs w:val="20"/>
        </w:rPr>
        <w:t xml:space="preserve"> em idosos, melhorando o condicionamento físico e aumentando a massa muscular, por exemplo (</w:t>
      </w:r>
      <w:proofErr w:type="spellStart"/>
      <w:r w:rsidRPr="007A2A9C">
        <w:rPr>
          <w:rFonts w:ascii="Times New Roman" w:hAnsi="Times New Roman" w:cs="Times New Roman"/>
          <w:sz w:val="20"/>
          <w:szCs w:val="20"/>
        </w:rPr>
        <w:t>Dinardi</w:t>
      </w:r>
      <w:proofErr w:type="spellEnd"/>
      <w:r w:rsidRPr="007A2A9C">
        <w:rPr>
          <w:rFonts w:ascii="Times New Roman" w:hAnsi="Times New Roman" w:cs="Times New Roman"/>
          <w:sz w:val="20"/>
          <w:szCs w:val="20"/>
        </w:rPr>
        <w:t xml:space="preserve">, et al; 2022). </w:t>
      </w:r>
    </w:p>
    <w:p w14:paraId="4030BD29" w14:textId="760EB291" w:rsidR="000E48B6" w:rsidRPr="007A2A9C" w:rsidRDefault="002D3174" w:rsidP="00452ADD">
      <w:pPr>
        <w:spacing w:line="240" w:lineRule="auto"/>
        <w:ind w:firstLine="720"/>
        <w:jc w:val="both"/>
        <w:rPr>
          <w:rFonts w:ascii="Times New Roman" w:hAnsi="Times New Roman" w:cs="Times New Roman"/>
          <w:color w:val="FF0000"/>
          <w:sz w:val="20"/>
          <w:szCs w:val="20"/>
        </w:rPr>
      </w:pPr>
      <w:r w:rsidRPr="007A2A9C">
        <w:rPr>
          <w:rFonts w:ascii="Times New Roman" w:hAnsi="Times New Roman" w:cs="Times New Roman"/>
          <w:sz w:val="20"/>
          <w:szCs w:val="20"/>
        </w:rPr>
        <w:t>A terapia de força é comumente usada para fortalecimento muscular, onde os idosos irão realizar atividades físicas como iniciando com alongamentos e posteriormente com exercícios de flexão, abdução e rotação tanto dos membros inferiores quanto dos membros superiores, tal atividade contribui para o ganho de força, aumento da massa muscular e melhora do equilíbrio. Além disso, ocorre fortalecimento de vínculo entre idosos que participam de grupos de exercícios melhorando a saúde mental por meio do compartilhamento de experiências e apoio durante todo o processo</w:t>
      </w:r>
      <w:r w:rsidR="00F81BF1" w:rsidRPr="007A2A9C">
        <w:rPr>
          <w:rFonts w:ascii="Times New Roman" w:hAnsi="Times New Roman" w:cs="Times New Roman"/>
          <w:sz w:val="20"/>
          <w:szCs w:val="20"/>
        </w:rPr>
        <w:t xml:space="preserve"> (Nascimento; 2019)</w:t>
      </w:r>
      <w:r w:rsidR="00F81BF1" w:rsidRPr="007A2A9C">
        <w:rPr>
          <w:rFonts w:ascii="Times New Roman" w:hAnsi="Times New Roman" w:cs="Times New Roman"/>
          <w:color w:val="FF0000"/>
          <w:sz w:val="20"/>
          <w:szCs w:val="20"/>
        </w:rPr>
        <w:t>.</w:t>
      </w:r>
      <w:r w:rsidRPr="007A2A9C">
        <w:rPr>
          <w:rFonts w:ascii="Times New Roman" w:hAnsi="Times New Roman" w:cs="Times New Roman"/>
          <w:color w:val="FF0000"/>
          <w:sz w:val="20"/>
          <w:szCs w:val="20"/>
        </w:rPr>
        <w:t xml:space="preserve"> </w:t>
      </w:r>
    </w:p>
    <w:p w14:paraId="28D5AF4E" w14:textId="2F1EF42F" w:rsidR="000E48B6" w:rsidRPr="007A2A9C" w:rsidRDefault="00F81BF1" w:rsidP="00452ADD">
      <w:pPr>
        <w:spacing w:line="240" w:lineRule="auto"/>
        <w:ind w:firstLine="720"/>
        <w:jc w:val="both"/>
        <w:rPr>
          <w:rFonts w:ascii="Times New Roman" w:hAnsi="Times New Roman" w:cs="Times New Roman"/>
          <w:color w:val="FF0000"/>
          <w:sz w:val="20"/>
          <w:szCs w:val="20"/>
        </w:rPr>
      </w:pPr>
      <w:r w:rsidRPr="007A2A9C">
        <w:rPr>
          <w:rFonts w:ascii="Times New Roman" w:hAnsi="Times New Roman" w:cs="Times New Roman"/>
          <w:sz w:val="20"/>
          <w:szCs w:val="20"/>
        </w:rPr>
        <w:t>A</w:t>
      </w:r>
      <w:r w:rsidR="002D3174" w:rsidRPr="007A2A9C">
        <w:rPr>
          <w:rFonts w:ascii="Times New Roman" w:hAnsi="Times New Roman" w:cs="Times New Roman"/>
          <w:sz w:val="20"/>
          <w:szCs w:val="20"/>
        </w:rPr>
        <w:t xml:space="preserve"> prática de exercício físico traz excelentes benefícios quanto ao treinamento da força muscular. Foi notado melhorias na força de preensão palmar, força dos MMII, força dos MMSS, melhoria na mobilidade, aumento da massa muscular diminuindo sintomas da sarcopenia, melhora do equilíbrio e aspectos relacionados à qualidade de vida do idoso como maior confiança em realizar as atividades de vida diárias (AVD) (</w:t>
      </w:r>
      <w:proofErr w:type="spellStart"/>
      <w:r w:rsidR="002D3174" w:rsidRPr="007A2A9C">
        <w:rPr>
          <w:rFonts w:ascii="Times New Roman" w:hAnsi="Times New Roman" w:cs="Times New Roman"/>
          <w:sz w:val="20"/>
          <w:szCs w:val="20"/>
        </w:rPr>
        <w:t>Pillatt</w:t>
      </w:r>
      <w:proofErr w:type="spellEnd"/>
      <w:r w:rsidR="002D3174" w:rsidRPr="007A2A9C">
        <w:rPr>
          <w:rFonts w:ascii="Times New Roman" w:hAnsi="Times New Roman" w:cs="Times New Roman"/>
          <w:sz w:val="20"/>
          <w:szCs w:val="20"/>
        </w:rPr>
        <w:t xml:space="preserve">, et al 2019). </w:t>
      </w:r>
    </w:p>
    <w:p w14:paraId="28B2FBE9" w14:textId="63356956" w:rsidR="000E48B6" w:rsidRPr="007A2A9C" w:rsidRDefault="002D3174"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color w:val="FF0000"/>
          <w:sz w:val="20"/>
          <w:szCs w:val="20"/>
        </w:rPr>
        <w:t xml:space="preserve"> </w:t>
      </w:r>
      <w:r w:rsidRPr="007A2A9C">
        <w:rPr>
          <w:rFonts w:ascii="Times New Roman" w:hAnsi="Times New Roman" w:cs="Times New Roman"/>
          <w:sz w:val="20"/>
          <w:szCs w:val="20"/>
        </w:rPr>
        <w:t xml:space="preserve">Em consoante a isso, a literatura também mostrou que exercícios como dança ou prática de esportes também são conceituadas para a melhoria da fragilidade em idosos. Tais práticas, quando feitas com regularidade e frequência adequada, podem retardar os sintomas da senescência beneficiando o sistema musculoesquelético com reequilíbrio de marcha e atividade cognitiva (Nascimento, 2019). </w:t>
      </w:r>
    </w:p>
    <w:p w14:paraId="0033DB88" w14:textId="6852F532" w:rsidR="000E48B6" w:rsidRPr="007A2A9C" w:rsidRDefault="002D3174"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É imprescindível que o idoso tenha acompanhamento de uma equipe de saúde, tanto para tratar quanto para prevenir doenças sejam elas crônicas como diabetes, hipertensão, problemas na visão como catarata além de fazer uso dos medicamentos de forma correta. Em relação aos fatores extrínsecos, algumas formas de prevenção estão relacionadas a utilização de piso antiderrapante assim como calçados com essa proteção, diminuição do número de tapetes e melhor disposição dos móveis, melhora na iluminação dos ambientes, adaptação de banheiros com barras de apoio e escadas com corrimãos e utilização de dispositivos como bengalas, andador</w:t>
      </w:r>
      <w:r w:rsidR="00F81BF1" w:rsidRPr="007A2A9C">
        <w:rPr>
          <w:rFonts w:ascii="Times New Roman" w:hAnsi="Times New Roman" w:cs="Times New Roman"/>
          <w:sz w:val="20"/>
          <w:szCs w:val="20"/>
        </w:rPr>
        <w:t xml:space="preserve"> (Lopes, et al; 2021). </w:t>
      </w:r>
      <w:r w:rsidRPr="007A2A9C">
        <w:rPr>
          <w:rFonts w:ascii="Times New Roman" w:hAnsi="Times New Roman" w:cs="Times New Roman"/>
          <w:sz w:val="20"/>
          <w:szCs w:val="20"/>
        </w:rPr>
        <w:t xml:space="preserve"> </w:t>
      </w:r>
    </w:p>
    <w:p w14:paraId="3CB58BA7" w14:textId="180B436F" w:rsidR="000E48B6" w:rsidRPr="007A2A9C" w:rsidRDefault="00F570FF" w:rsidP="00452ADD">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4 </w:t>
      </w:r>
      <w:r w:rsidR="00452ADD">
        <w:rPr>
          <w:rFonts w:ascii="Times New Roman" w:hAnsi="Times New Roman" w:cs="Times New Roman"/>
          <w:b/>
          <w:sz w:val="20"/>
          <w:szCs w:val="20"/>
        </w:rPr>
        <w:t>C</w:t>
      </w:r>
      <w:r w:rsidR="00452ADD" w:rsidRPr="007A2A9C">
        <w:rPr>
          <w:rFonts w:ascii="Times New Roman" w:hAnsi="Times New Roman" w:cs="Times New Roman"/>
          <w:b/>
          <w:sz w:val="20"/>
          <w:szCs w:val="20"/>
        </w:rPr>
        <w:t>onsiderações finais</w:t>
      </w:r>
    </w:p>
    <w:p w14:paraId="1BBB49C8" w14:textId="7CC8B867" w:rsidR="000E48B6" w:rsidRPr="007A2A9C" w:rsidRDefault="002D3174"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O envelhecimento é um processo natural e inerente a todos os seres vivos e, com ele, alterações fisiológicas e estruturais ocorrem no organismo como regressão da atividade metabólica, diminuição das sinapses nervosas e alterações nos músculos. Com o passar do tempo tais questões</w:t>
      </w:r>
      <w:r w:rsidR="00363D65" w:rsidRPr="007A2A9C">
        <w:rPr>
          <w:rFonts w:ascii="Times New Roman" w:hAnsi="Times New Roman" w:cs="Times New Roman"/>
          <w:sz w:val="20"/>
          <w:szCs w:val="20"/>
        </w:rPr>
        <w:t xml:space="preserve"> </w:t>
      </w:r>
      <w:r w:rsidRPr="007A2A9C">
        <w:rPr>
          <w:rFonts w:ascii="Times New Roman" w:hAnsi="Times New Roman" w:cs="Times New Roman"/>
          <w:sz w:val="20"/>
          <w:szCs w:val="20"/>
        </w:rPr>
        <w:t>se não prevenidas trazem consequências para o indivíduo</w:t>
      </w:r>
      <w:r w:rsidR="00363D65" w:rsidRPr="007A2A9C">
        <w:rPr>
          <w:rFonts w:ascii="Times New Roman" w:hAnsi="Times New Roman" w:cs="Times New Roman"/>
          <w:sz w:val="20"/>
          <w:szCs w:val="20"/>
        </w:rPr>
        <w:t>,</w:t>
      </w:r>
      <w:r w:rsidRPr="007A2A9C">
        <w:rPr>
          <w:rFonts w:ascii="Times New Roman" w:hAnsi="Times New Roman" w:cs="Times New Roman"/>
          <w:sz w:val="20"/>
          <w:szCs w:val="20"/>
        </w:rPr>
        <w:t xml:space="preserve"> como a sarcopenia e a síndrome do idoso frágil aumentando o risco de quedas. </w:t>
      </w:r>
      <w:r w:rsidRPr="007A2A9C">
        <w:rPr>
          <w:rFonts w:ascii="Times New Roman" w:hAnsi="Times New Roman" w:cs="Times New Roman"/>
          <w:sz w:val="20"/>
          <w:szCs w:val="20"/>
        </w:rPr>
        <w:lastRenderedPageBreak/>
        <w:t xml:space="preserve">Isso diminui a capacidade do idoso em resolver suas atividades de vida diária (AVD) como ir ao mercado, pagar contas e tarefas que antes poderiam ser feitas com facilidade. </w:t>
      </w:r>
    </w:p>
    <w:p w14:paraId="648B895B" w14:textId="384510B5" w:rsidR="00BD6463" w:rsidRPr="007A2A9C" w:rsidRDefault="00363D65"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 xml:space="preserve">Constata-se com </w:t>
      </w:r>
      <w:r w:rsidR="00E27778" w:rsidRPr="007A2A9C">
        <w:rPr>
          <w:rFonts w:ascii="Times New Roman" w:hAnsi="Times New Roman" w:cs="Times New Roman"/>
          <w:sz w:val="20"/>
          <w:szCs w:val="20"/>
        </w:rPr>
        <w:t>isso, que</w:t>
      </w:r>
      <w:r w:rsidR="002D3174" w:rsidRPr="007A2A9C">
        <w:rPr>
          <w:rFonts w:ascii="Times New Roman" w:hAnsi="Times New Roman" w:cs="Times New Roman"/>
          <w:sz w:val="20"/>
          <w:szCs w:val="20"/>
        </w:rPr>
        <w:t xml:space="preserve"> as quedas são comuns na população idosa e são causadas por diversos fatores como doenças crônicas, polifarmácia, baixa acuidade visual, IMC, idade avançada e questões relacionadas ao ambiente</w:t>
      </w:r>
      <w:r w:rsidR="000F46D6" w:rsidRPr="007A2A9C">
        <w:rPr>
          <w:rFonts w:ascii="Times New Roman" w:hAnsi="Times New Roman" w:cs="Times New Roman"/>
          <w:sz w:val="20"/>
          <w:szCs w:val="20"/>
        </w:rPr>
        <w:t xml:space="preserve"> doméstico</w:t>
      </w:r>
      <w:r w:rsidRPr="007A2A9C">
        <w:rPr>
          <w:rFonts w:ascii="Times New Roman" w:hAnsi="Times New Roman" w:cs="Times New Roman"/>
          <w:sz w:val="20"/>
          <w:szCs w:val="20"/>
        </w:rPr>
        <w:t xml:space="preserve">, </w:t>
      </w:r>
      <w:r w:rsidR="00E27778" w:rsidRPr="007A2A9C">
        <w:rPr>
          <w:rFonts w:ascii="Times New Roman" w:hAnsi="Times New Roman" w:cs="Times New Roman"/>
          <w:sz w:val="20"/>
          <w:szCs w:val="20"/>
        </w:rPr>
        <w:t>como</w:t>
      </w:r>
      <w:r w:rsidR="002D3174" w:rsidRPr="007A2A9C">
        <w:rPr>
          <w:rFonts w:ascii="Times New Roman" w:hAnsi="Times New Roman" w:cs="Times New Roman"/>
          <w:sz w:val="20"/>
          <w:szCs w:val="20"/>
        </w:rPr>
        <w:t xml:space="preserve"> piso liso e irregular, má iluminação e má disposição dos móveis e excesso de tapetes, por exemplo</w:t>
      </w:r>
      <w:r w:rsidR="000F46D6" w:rsidRPr="007A2A9C">
        <w:rPr>
          <w:rFonts w:ascii="Times New Roman" w:hAnsi="Times New Roman" w:cs="Times New Roman"/>
          <w:sz w:val="20"/>
          <w:szCs w:val="20"/>
        </w:rPr>
        <w:t xml:space="preserve"> e suas complicações podem ser diversas como hospitalizações, institucionalizações, fraturas, hematomas, escoriações, traumas</w:t>
      </w:r>
      <w:r w:rsidR="002D3174" w:rsidRPr="007A2A9C">
        <w:rPr>
          <w:rFonts w:ascii="Times New Roman" w:hAnsi="Times New Roman" w:cs="Times New Roman"/>
          <w:sz w:val="20"/>
          <w:szCs w:val="20"/>
        </w:rPr>
        <w:t xml:space="preserve">. Por isso, é de extrema importância a sua prevenção </w:t>
      </w:r>
      <w:r w:rsidR="000F46D6" w:rsidRPr="007A2A9C">
        <w:rPr>
          <w:rFonts w:ascii="Times New Roman" w:hAnsi="Times New Roman" w:cs="Times New Roman"/>
          <w:sz w:val="20"/>
          <w:szCs w:val="20"/>
        </w:rPr>
        <w:t xml:space="preserve">seja por meio dos fatores intrínsecos (melhoria do quadro clínico de saúde do </w:t>
      </w:r>
      <w:r w:rsidR="00977462" w:rsidRPr="007A2A9C">
        <w:rPr>
          <w:rFonts w:ascii="Times New Roman" w:hAnsi="Times New Roman" w:cs="Times New Roman"/>
          <w:sz w:val="20"/>
          <w:szCs w:val="20"/>
        </w:rPr>
        <w:t>idoso</w:t>
      </w:r>
      <w:r w:rsidR="000F46D6" w:rsidRPr="007A2A9C">
        <w:rPr>
          <w:rFonts w:ascii="Times New Roman" w:hAnsi="Times New Roman" w:cs="Times New Roman"/>
          <w:sz w:val="20"/>
          <w:szCs w:val="20"/>
        </w:rPr>
        <w:t>) seja pelos fatores extrínsecos (alterações e melhoria do ambiente ao qual o idoso está inserido) a fim de se evitar complicações.</w:t>
      </w:r>
    </w:p>
    <w:p w14:paraId="5B1C268D" w14:textId="4602CE53" w:rsidR="00791C08" w:rsidRPr="007A2A9C" w:rsidRDefault="00BD6463" w:rsidP="00452ADD">
      <w:pPr>
        <w:spacing w:line="240" w:lineRule="auto"/>
        <w:ind w:firstLine="720"/>
        <w:jc w:val="both"/>
        <w:rPr>
          <w:rFonts w:ascii="Times New Roman" w:hAnsi="Times New Roman" w:cs="Times New Roman"/>
          <w:sz w:val="20"/>
          <w:szCs w:val="20"/>
        </w:rPr>
      </w:pPr>
      <w:r w:rsidRPr="007A2A9C">
        <w:rPr>
          <w:rFonts w:ascii="Times New Roman" w:hAnsi="Times New Roman" w:cs="Times New Roman"/>
          <w:sz w:val="20"/>
          <w:szCs w:val="20"/>
        </w:rPr>
        <w:t>Portanto</w:t>
      </w:r>
      <w:r w:rsidR="00363D65" w:rsidRPr="007A2A9C">
        <w:rPr>
          <w:rFonts w:ascii="Times New Roman" w:hAnsi="Times New Roman" w:cs="Times New Roman"/>
          <w:sz w:val="20"/>
          <w:szCs w:val="20"/>
        </w:rPr>
        <w:t xml:space="preserve"> é necessário</w:t>
      </w:r>
      <w:r w:rsidRPr="007A2A9C">
        <w:rPr>
          <w:rFonts w:ascii="Times New Roman" w:hAnsi="Times New Roman" w:cs="Times New Roman"/>
          <w:sz w:val="20"/>
          <w:szCs w:val="20"/>
        </w:rPr>
        <w:t xml:space="preserve"> a implementação de políticas mais efetivas quan</w:t>
      </w:r>
      <w:r w:rsidR="00363D65" w:rsidRPr="007A2A9C">
        <w:rPr>
          <w:rFonts w:ascii="Times New Roman" w:hAnsi="Times New Roman" w:cs="Times New Roman"/>
          <w:sz w:val="20"/>
          <w:szCs w:val="20"/>
        </w:rPr>
        <w:t>t</w:t>
      </w:r>
      <w:r w:rsidRPr="007A2A9C">
        <w:rPr>
          <w:rFonts w:ascii="Times New Roman" w:hAnsi="Times New Roman" w:cs="Times New Roman"/>
          <w:sz w:val="20"/>
          <w:szCs w:val="20"/>
        </w:rPr>
        <w:t>o a prevenção de quedas em idoso</w:t>
      </w:r>
      <w:r w:rsidR="003D1004" w:rsidRPr="007A2A9C">
        <w:rPr>
          <w:rFonts w:ascii="Times New Roman" w:hAnsi="Times New Roman" w:cs="Times New Roman"/>
          <w:sz w:val="20"/>
          <w:szCs w:val="20"/>
        </w:rPr>
        <w:t>,</w:t>
      </w:r>
      <w:r w:rsidRPr="007A2A9C">
        <w:rPr>
          <w:rFonts w:ascii="Times New Roman" w:hAnsi="Times New Roman" w:cs="Times New Roman"/>
          <w:sz w:val="20"/>
          <w:szCs w:val="20"/>
        </w:rPr>
        <w:t xml:space="preserve"> que </w:t>
      </w:r>
      <w:r w:rsidR="00E27778" w:rsidRPr="007A2A9C">
        <w:rPr>
          <w:rFonts w:ascii="Times New Roman" w:hAnsi="Times New Roman" w:cs="Times New Roman"/>
          <w:sz w:val="20"/>
          <w:szCs w:val="20"/>
        </w:rPr>
        <w:t>se inicia</w:t>
      </w:r>
      <w:r w:rsidR="003D1004" w:rsidRPr="007A2A9C">
        <w:rPr>
          <w:rFonts w:ascii="Times New Roman" w:hAnsi="Times New Roman" w:cs="Times New Roman"/>
          <w:sz w:val="20"/>
          <w:szCs w:val="20"/>
        </w:rPr>
        <w:t xml:space="preserve"> n</w:t>
      </w:r>
      <w:r w:rsidRPr="007A2A9C">
        <w:rPr>
          <w:rFonts w:ascii="Times New Roman" w:hAnsi="Times New Roman" w:cs="Times New Roman"/>
          <w:sz w:val="20"/>
          <w:szCs w:val="20"/>
        </w:rPr>
        <w:t>a atenção primária</w:t>
      </w:r>
      <w:r w:rsidR="003D1004" w:rsidRPr="007A2A9C">
        <w:rPr>
          <w:rFonts w:ascii="Times New Roman" w:hAnsi="Times New Roman" w:cs="Times New Roman"/>
          <w:sz w:val="20"/>
          <w:szCs w:val="20"/>
        </w:rPr>
        <w:t xml:space="preserve"> </w:t>
      </w:r>
      <w:r w:rsidRPr="007A2A9C">
        <w:rPr>
          <w:rFonts w:ascii="Times New Roman" w:hAnsi="Times New Roman" w:cs="Times New Roman"/>
          <w:sz w:val="20"/>
          <w:szCs w:val="20"/>
        </w:rPr>
        <w:t>cria</w:t>
      </w:r>
      <w:r w:rsidR="003D1004" w:rsidRPr="007A2A9C">
        <w:rPr>
          <w:rFonts w:ascii="Times New Roman" w:hAnsi="Times New Roman" w:cs="Times New Roman"/>
          <w:sz w:val="20"/>
          <w:szCs w:val="20"/>
        </w:rPr>
        <w:t>ndo</w:t>
      </w:r>
      <w:r w:rsidRPr="007A2A9C">
        <w:rPr>
          <w:rFonts w:ascii="Times New Roman" w:hAnsi="Times New Roman" w:cs="Times New Roman"/>
          <w:sz w:val="20"/>
          <w:szCs w:val="20"/>
        </w:rPr>
        <w:t xml:space="preserve"> grupos de idosos</w:t>
      </w:r>
      <w:r w:rsidR="00AE3BC7" w:rsidRPr="007A2A9C">
        <w:rPr>
          <w:rFonts w:ascii="Times New Roman" w:hAnsi="Times New Roman" w:cs="Times New Roman"/>
          <w:sz w:val="20"/>
          <w:szCs w:val="20"/>
        </w:rPr>
        <w:t>, avalia</w:t>
      </w:r>
      <w:r w:rsidR="003D1004" w:rsidRPr="007A2A9C">
        <w:rPr>
          <w:rFonts w:ascii="Times New Roman" w:hAnsi="Times New Roman" w:cs="Times New Roman"/>
          <w:sz w:val="20"/>
          <w:szCs w:val="20"/>
        </w:rPr>
        <w:t xml:space="preserve">ndo </w:t>
      </w:r>
      <w:r w:rsidR="00AE3BC7" w:rsidRPr="007A2A9C">
        <w:rPr>
          <w:rFonts w:ascii="Times New Roman" w:hAnsi="Times New Roman" w:cs="Times New Roman"/>
          <w:sz w:val="20"/>
          <w:szCs w:val="20"/>
        </w:rPr>
        <w:t>fatores, inte</w:t>
      </w:r>
      <w:r w:rsidR="003D1004" w:rsidRPr="007A2A9C">
        <w:rPr>
          <w:rFonts w:ascii="Times New Roman" w:hAnsi="Times New Roman" w:cs="Times New Roman"/>
          <w:sz w:val="20"/>
          <w:szCs w:val="20"/>
        </w:rPr>
        <w:t>grando</w:t>
      </w:r>
      <w:r w:rsidR="00AE3BC7" w:rsidRPr="007A2A9C">
        <w:rPr>
          <w:rFonts w:ascii="Times New Roman" w:hAnsi="Times New Roman" w:cs="Times New Roman"/>
          <w:sz w:val="20"/>
          <w:szCs w:val="20"/>
        </w:rPr>
        <w:t xml:space="preserve"> </w:t>
      </w:r>
      <w:r w:rsidR="003D1004" w:rsidRPr="007A2A9C">
        <w:rPr>
          <w:rFonts w:ascii="Times New Roman" w:hAnsi="Times New Roman" w:cs="Times New Roman"/>
          <w:sz w:val="20"/>
          <w:szCs w:val="20"/>
        </w:rPr>
        <w:t>a</w:t>
      </w:r>
      <w:r w:rsidR="00AE3BC7" w:rsidRPr="007A2A9C">
        <w:rPr>
          <w:rFonts w:ascii="Times New Roman" w:hAnsi="Times New Roman" w:cs="Times New Roman"/>
          <w:sz w:val="20"/>
          <w:szCs w:val="20"/>
        </w:rPr>
        <w:t xml:space="preserve"> família e </w:t>
      </w:r>
      <w:r w:rsidR="003D1004" w:rsidRPr="007A2A9C">
        <w:rPr>
          <w:rFonts w:ascii="Times New Roman" w:hAnsi="Times New Roman" w:cs="Times New Roman"/>
          <w:sz w:val="20"/>
          <w:szCs w:val="20"/>
        </w:rPr>
        <w:t xml:space="preserve">o </w:t>
      </w:r>
      <w:r w:rsidR="00AE3BC7" w:rsidRPr="007A2A9C">
        <w:rPr>
          <w:rFonts w:ascii="Times New Roman" w:hAnsi="Times New Roman" w:cs="Times New Roman"/>
          <w:sz w:val="20"/>
          <w:szCs w:val="20"/>
        </w:rPr>
        <w:t xml:space="preserve">cuidador </w:t>
      </w:r>
      <w:r w:rsidR="003D1004" w:rsidRPr="007A2A9C">
        <w:rPr>
          <w:rFonts w:ascii="Times New Roman" w:hAnsi="Times New Roman" w:cs="Times New Roman"/>
          <w:sz w:val="20"/>
          <w:szCs w:val="20"/>
        </w:rPr>
        <w:t xml:space="preserve">e é complementado </w:t>
      </w:r>
      <w:r w:rsidRPr="007A2A9C">
        <w:rPr>
          <w:rFonts w:ascii="Times New Roman" w:hAnsi="Times New Roman" w:cs="Times New Roman"/>
          <w:sz w:val="20"/>
          <w:szCs w:val="20"/>
        </w:rPr>
        <w:t>na atenção secundária</w:t>
      </w:r>
      <w:r w:rsidR="00977462" w:rsidRPr="007A2A9C">
        <w:rPr>
          <w:rFonts w:ascii="Times New Roman" w:hAnsi="Times New Roman" w:cs="Times New Roman"/>
          <w:sz w:val="20"/>
          <w:szCs w:val="20"/>
        </w:rPr>
        <w:t>,</w:t>
      </w:r>
      <w:r w:rsidR="00E27778" w:rsidRPr="007A2A9C">
        <w:rPr>
          <w:rFonts w:ascii="Times New Roman" w:hAnsi="Times New Roman" w:cs="Times New Roman"/>
          <w:sz w:val="20"/>
          <w:szCs w:val="20"/>
        </w:rPr>
        <w:t xml:space="preserve"> </w:t>
      </w:r>
      <w:r w:rsidRPr="007A2A9C">
        <w:rPr>
          <w:rFonts w:ascii="Times New Roman" w:hAnsi="Times New Roman" w:cs="Times New Roman"/>
          <w:sz w:val="20"/>
          <w:szCs w:val="20"/>
        </w:rPr>
        <w:t>avalia</w:t>
      </w:r>
      <w:r w:rsidR="003D1004" w:rsidRPr="007A2A9C">
        <w:rPr>
          <w:rFonts w:ascii="Times New Roman" w:hAnsi="Times New Roman" w:cs="Times New Roman"/>
          <w:sz w:val="20"/>
          <w:szCs w:val="20"/>
        </w:rPr>
        <w:t>ndo</w:t>
      </w:r>
      <w:r w:rsidRPr="007A2A9C">
        <w:rPr>
          <w:rFonts w:ascii="Times New Roman" w:hAnsi="Times New Roman" w:cs="Times New Roman"/>
          <w:sz w:val="20"/>
          <w:szCs w:val="20"/>
        </w:rPr>
        <w:t xml:space="preserve"> e implementa</w:t>
      </w:r>
      <w:r w:rsidR="00977462" w:rsidRPr="007A2A9C">
        <w:rPr>
          <w:rFonts w:ascii="Times New Roman" w:hAnsi="Times New Roman" w:cs="Times New Roman"/>
          <w:sz w:val="20"/>
          <w:szCs w:val="20"/>
        </w:rPr>
        <w:t>ndo</w:t>
      </w:r>
      <w:r w:rsidRPr="007A2A9C">
        <w:rPr>
          <w:rFonts w:ascii="Times New Roman" w:hAnsi="Times New Roman" w:cs="Times New Roman"/>
          <w:sz w:val="20"/>
          <w:szCs w:val="20"/>
        </w:rPr>
        <w:t xml:space="preserve"> </w:t>
      </w:r>
      <w:r w:rsidR="003D1004" w:rsidRPr="007A2A9C">
        <w:rPr>
          <w:rFonts w:ascii="Times New Roman" w:hAnsi="Times New Roman" w:cs="Times New Roman"/>
          <w:sz w:val="20"/>
          <w:szCs w:val="20"/>
        </w:rPr>
        <w:t>as</w:t>
      </w:r>
      <w:r w:rsidRPr="007A2A9C">
        <w:rPr>
          <w:rFonts w:ascii="Times New Roman" w:hAnsi="Times New Roman" w:cs="Times New Roman"/>
          <w:sz w:val="20"/>
          <w:szCs w:val="20"/>
        </w:rPr>
        <w:t xml:space="preserve"> intervenções</w:t>
      </w:r>
      <w:r w:rsidR="00AE3BC7" w:rsidRPr="007A2A9C">
        <w:rPr>
          <w:rFonts w:ascii="Times New Roman" w:hAnsi="Times New Roman" w:cs="Times New Roman"/>
          <w:sz w:val="20"/>
          <w:szCs w:val="20"/>
        </w:rPr>
        <w:t xml:space="preserve"> multidisciplinar</w:t>
      </w:r>
      <w:r w:rsidR="003D1004" w:rsidRPr="007A2A9C">
        <w:rPr>
          <w:rFonts w:ascii="Times New Roman" w:hAnsi="Times New Roman" w:cs="Times New Roman"/>
          <w:sz w:val="20"/>
          <w:szCs w:val="20"/>
        </w:rPr>
        <w:t>es</w:t>
      </w:r>
      <w:r w:rsidR="00AE3BC7" w:rsidRPr="007A2A9C">
        <w:rPr>
          <w:rFonts w:ascii="Times New Roman" w:hAnsi="Times New Roman" w:cs="Times New Roman"/>
          <w:sz w:val="20"/>
          <w:szCs w:val="20"/>
        </w:rPr>
        <w:t xml:space="preserve"> que</w:t>
      </w:r>
      <w:r w:rsidRPr="007A2A9C">
        <w:rPr>
          <w:rFonts w:ascii="Times New Roman" w:hAnsi="Times New Roman" w:cs="Times New Roman"/>
          <w:sz w:val="20"/>
          <w:szCs w:val="20"/>
        </w:rPr>
        <w:t xml:space="preserve"> diminuam o risco e os episódios de quedas.</w:t>
      </w:r>
    </w:p>
    <w:p w14:paraId="27330D09" w14:textId="217B2DFA" w:rsidR="005663C9" w:rsidRPr="00F570FF" w:rsidRDefault="002D3174" w:rsidP="00F570FF">
      <w:pPr>
        <w:spacing w:before="120" w:line="240" w:lineRule="auto"/>
        <w:rPr>
          <w:rFonts w:ascii="Times New Roman" w:hAnsi="Times New Roman" w:cs="Times New Roman"/>
          <w:b/>
          <w:sz w:val="20"/>
          <w:szCs w:val="20"/>
        </w:rPr>
      </w:pPr>
      <w:r w:rsidRPr="00F570FF">
        <w:rPr>
          <w:rFonts w:ascii="Times New Roman" w:hAnsi="Times New Roman" w:cs="Times New Roman"/>
          <w:b/>
          <w:sz w:val="20"/>
          <w:szCs w:val="20"/>
        </w:rPr>
        <w:t>REFERÊNCIAS</w:t>
      </w:r>
    </w:p>
    <w:p w14:paraId="7F7BD065"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COSTA, M. R. M. et al. Manual de prevenção de quedas. [</w:t>
      </w:r>
      <w:proofErr w:type="spellStart"/>
      <w:r w:rsidRPr="00F570FF">
        <w:rPr>
          <w:rFonts w:ascii="Times New Roman" w:hAnsi="Times New Roman" w:cs="Times New Roman"/>
          <w:sz w:val="20"/>
          <w:szCs w:val="20"/>
        </w:rPr>
        <w:t>s.l</w:t>
      </w:r>
      <w:proofErr w:type="spellEnd"/>
      <w:r w:rsidRPr="00F570FF">
        <w:rPr>
          <w:rFonts w:ascii="Times New Roman" w:hAnsi="Times New Roman" w:cs="Times New Roman"/>
          <w:sz w:val="20"/>
          <w:szCs w:val="20"/>
        </w:rPr>
        <w:t>: s.n.]. Disponível em: &lt;</w:t>
      </w:r>
      <w:hyperlink r:id="rId18">
        <w:r w:rsidRPr="00F570FF">
          <w:rPr>
            <w:rFonts w:ascii="Times New Roman" w:hAnsi="Times New Roman" w:cs="Times New Roman"/>
            <w:sz w:val="20"/>
            <w:szCs w:val="20"/>
            <w:u w:val="single"/>
          </w:rPr>
          <w:t>https://www.iamspe.sp.gov.br/wp-content/uploads/2021/05/Manual-de-Quedas-2021.pd</w:t>
        </w:r>
      </w:hyperlink>
      <w:r w:rsidRPr="00F570FF">
        <w:rPr>
          <w:rFonts w:ascii="Times New Roman" w:hAnsi="Times New Roman" w:cs="Times New Roman"/>
          <w:sz w:val="20"/>
          <w:szCs w:val="20"/>
        </w:rPr>
        <w:t>f&gt;.</w:t>
      </w:r>
    </w:p>
    <w:p w14:paraId="4BF6BDFC"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DA COSTA ESTRÊLA, A. T.; MACHIN, R. O corpo na velhice e suas relações com as quedas a partir da narrativa de idosos. [</w:t>
      </w:r>
      <w:proofErr w:type="spellStart"/>
      <w:r w:rsidRPr="00F570FF">
        <w:rPr>
          <w:rFonts w:ascii="Times New Roman" w:hAnsi="Times New Roman" w:cs="Times New Roman"/>
          <w:sz w:val="20"/>
          <w:szCs w:val="20"/>
        </w:rPr>
        <w:t>s.l</w:t>
      </w:r>
      <w:proofErr w:type="spellEnd"/>
      <w:r w:rsidRPr="00F570FF">
        <w:rPr>
          <w:rFonts w:ascii="Times New Roman" w:hAnsi="Times New Roman" w:cs="Times New Roman"/>
          <w:sz w:val="20"/>
          <w:szCs w:val="20"/>
        </w:rPr>
        <w:t>.] Ciência &amp; Saúde Coletiva, 2021.</w:t>
      </w:r>
    </w:p>
    <w:p w14:paraId="53E339CC"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DA SILVA, L. P. et al. Idosos </w:t>
      </w:r>
      <w:proofErr w:type="spellStart"/>
      <w:r w:rsidRPr="00F570FF">
        <w:rPr>
          <w:rFonts w:ascii="Times New Roman" w:hAnsi="Times New Roman" w:cs="Times New Roman"/>
          <w:sz w:val="20"/>
          <w:szCs w:val="20"/>
        </w:rPr>
        <w:t>caidores</w:t>
      </w:r>
      <w:proofErr w:type="spellEnd"/>
      <w:r w:rsidRPr="00F570FF">
        <w:rPr>
          <w:rFonts w:ascii="Times New Roman" w:hAnsi="Times New Roman" w:cs="Times New Roman"/>
          <w:sz w:val="20"/>
          <w:szCs w:val="20"/>
        </w:rPr>
        <w:t xml:space="preserve"> e não </w:t>
      </w:r>
      <w:proofErr w:type="spellStart"/>
      <w:r w:rsidRPr="00F570FF">
        <w:rPr>
          <w:rFonts w:ascii="Times New Roman" w:hAnsi="Times New Roman" w:cs="Times New Roman"/>
          <w:sz w:val="20"/>
          <w:szCs w:val="20"/>
        </w:rPr>
        <w:t>caidores</w:t>
      </w:r>
      <w:proofErr w:type="spellEnd"/>
      <w:r w:rsidRPr="00F570FF">
        <w:rPr>
          <w:rFonts w:ascii="Times New Roman" w:hAnsi="Times New Roman" w:cs="Times New Roman"/>
          <w:sz w:val="20"/>
          <w:szCs w:val="20"/>
        </w:rPr>
        <w:t xml:space="preserve">: Associação com características sociais, fatores econômicos, aspectos clínicos, nível de atividade física e percepção do risco de quedas: um estudo transversal. </w:t>
      </w:r>
      <w:proofErr w:type="spellStart"/>
      <w:r w:rsidRPr="00F570FF">
        <w:rPr>
          <w:rFonts w:ascii="Times New Roman" w:hAnsi="Times New Roman" w:cs="Times New Roman"/>
          <w:sz w:val="20"/>
          <w:szCs w:val="20"/>
        </w:rPr>
        <w:t>Fisioter</w:t>
      </w:r>
      <w:proofErr w:type="spellEnd"/>
      <w:r w:rsidRPr="00F570FF">
        <w:rPr>
          <w:rFonts w:ascii="Times New Roman" w:hAnsi="Times New Roman" w:cs="Times New Roman"/>
          <w:sz w:val="20"/>
          <w:szCs w:val="20"/>
        </w:rPr>
        <w:t xml:space="preserve"> </w:t>
      </w:r>
      <w:proofErr w:type="spellStart"/>
      <w:r w:rsidRPr="00F570FF">
        <w:rPr>
          <w:rFonts w:ascii="Times New Roman" w:hAnsi="Times New Roman" w:cs="Times New Roman"/>
          <w:sz w:val="20"/>
          <w:szCs w:val="20"/>
        </w:rPr>
        <w:t>Pesqui</w:t>
      </w:r>
      <w:proofErr w:type="spellEnd"/>
      <w:r w:rsidRPr="00F570FF">
        <w:rPr>
          <w:rFonts w:ascii="Times New Roman" w:hAnsi="Times New Roman" w:cs="Times New Roman"/>
          <w:sz w:val="20"/>
          <w:szCs w:val="20"/>
        </w:rPr>
        <w:t>., p. 9, 2021.</w:t>
      </w:r>
    </w:p>
    <w:p w14:paraId="4F2D2B5D"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DE FREITAS LUZIA, M. et al. Características das quedas com dano em pacientes hospitalizados. Revista Gaúcha de Enfermagem, p. 7, 2019.</w:t>
      </w:r>
    </w:p>
    <w:p w14:paraId="12E569FA"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DE MAIO NASCIMENTO, M. Queda em adultos idosos: Considerações sobre a regulação do equilíbrio, estratégias posturais e exercício físico. p. 8, 2019.</w:t>
      </w:r>
    </w:p>
    <w:p w14:paraId="061F5179" w14:textId="77777777" w:rsidR="005663C9" w:rsidRPr="00F570FF" w:rsidRDefault="005663C9" w:rsidP="00F570FF">
      <w:pPr>
        <w:spacing w:before="120" w:line="240" w:lineRule="auto"/>
        <w:rPr>
          <w:rFonts w:ascii="Times New Roman" w:hAnsi="Times New Roman" w:cs="Times New Roman"/>
          <w:sz w:val="20"/>
          <w:szCs w:val="20"/>
        </w:rPr>
      </w:pPr>
      <w:bookmarkStart w:id="1" w:name="_gjdgxs" w:colFirst="0" w:colLast="0"/>
      <w:bookmarkEnd w:id="1"/>
      <w:r w:rsidRPr="00F570FF">
        <w:rPr>
          <w:rFonts w:ascii="Times New Roman" w:hAnsi="Times New Roman" w:cs="Times New Roman"/>
          <w:sz w:val="20"/>
          <w:szCs w:val="20"/>
        </w:rPr>
        <w:t>DE PAIVA, M. M.; LIMA, M. G.; DE AZEVEDO BARROS, M. B. Desigualdades sociais do impacto das quedas de idosos na qualidade de vida relacionada à saúde. Ciência &amp; Saúde Coletiva, p. 10, 2020.</w:t>
      </w:r>
    </w:p>
    <w:p w14:paraId="7A854487"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DE PAULA, J. G. F. et al. Correlação entre independência funcional e risco de quedas em idosos de três instituições de longa permanência. </w:t>
      </w:r>
      <w:proofErr w:type="spellStart"/>
      <w:r w:rsidRPr="00F570FF">
        <w:rPr>
          <w:rFonts w:ascii="Times New Roman" w:hAnsi="Times New Roman" w:cs="Times New Roman"/>
          <w:sz w:val="20"/>
          <w:szCs w:val="20"/>
        </w:rPr>
        <w:t>Rev</w:t>
      </w:r>
      <w:proofErr w:type="spellEnd"/>
      <w:r w:rsidRPr="00F570FF">
        <w:rPr>
          <w:rFonts w:ascii="Times New Roman" w:hAnsi="Times New Roman" w:cs="Times New Roman"/>
          <w:sz w:val="20"/>
          <w:szCs w:val="20"/>
        </w:rPr>
        <w:t xml:space="preserve"> </w:t>
      </w:r>
      <w:proofErr w:type="spellStart"/>
      <w:r w:rsidRPr="00F570FF">
        <w:rPr>
          <w:rFonts w:ascii="Times New Roman" w:hAnsi="Times New Roman" w:cs="Times New Roman"/>
          <w:sz w:val="20"/>
          <w:szCs w:val="20"/>
        </w:rPr>
        <w:t>Esc</w:t>
      </w:r>
      <w:proofErr w:type="spellEnd"/>
      <w:r w:rsidRPr="00F570FF">
        <w:rPr>
          <w:rFonts w:ascii="Times New Roman" w:hAnsi="Times New Roman" w:cs="Times New Roman"/>
          <w:sz w:val="20"/>
          <w:szCs w:val="20"/>
        </w:rPr>
        <w:t xml:space="preserve"> </w:t>
      </w:r>
      <w:proofErr w:type="spellStart"/>
      <w:r w:rsidRPr="00F570FF">
        <w:rPr>
          <w:rFonts w:ascii="Times New Roman" w:hAnsi="Times New Roman" w:cs="Times New Roman"/>
          <w:sz w:val="20"/>
          <w:szCs w:val="20"/>
        </w:rPr>
        <w:t>Enferm</w:t>
      </w:r>
      <w:proofErr w:type="spellEnd"/>
      <w:r w:rsidRPr="00F570FF">
        <w:rPr>
          <w:rFonts w:ascii="Times New Roman" w:hAnsi="Times New Roman" w:cs="Times New Roman"/>
          <w:sz w:val="20"/>
          <w:szCs w:val="20"/>
        </w:rPr>
        <w:t xml:space="preserve"> USP, p. 8, 2020</w:t>
      </w:r>
    </w:p>
    <w:p w14:paraId="65A2EA5F"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DIAS, A. L. P. et al. Risco de quedas e a síndrome da fragilidade no idoso. Acta Paul </w:t>
      </w:r>
      <w:proofErr w:type="spellStart"/>
      <w:r w:rsidRPr="00F570FF">
        <w:rPr>
          <w:rFonts w:ascii="Times New Roman" w:hAnsi="Times New Roman" w:cs="Times New Roman"/>
          <w:sz w:val="20"/>
          <w:szCs w:val="20"/>
        </w:rPr>
        <w:t>Enferm</w:t>
      </w:r>
      <w:proofErr w:type="spellEnd"/>
      <w:r w:rsidRPr="00F570FF">
        <w:rPr>
          <w:rFonts w:ascii="Times New Roman" w:hAnsi="Times New Roman" w:cs="Times New Roman"/>
          <w:sz w:val="20"/>
          <w:szCs w:val="20"/>
        </w:rPr>
        <w:t>, p. 7, 2023.</w:t>
      </w:r>
    </w:p>
    <w:p w14:paraId="36063E1E"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lang w:val="en-US"/>
        </w:rPr>
        <w:t xml:space="preserve">DINIZ, J. L. et al. </w:t>
      </w:r>
      <w:r w:rsidRPr="00F570FF">
        <w:rPr>
          <w:rFonts w:ascii="Times New Roman" w:hAnsi="Times New Roman" w:cs="Times New Roman"/>
          <w:sz w:val="20"/>
          <w:szCs w:val="20"/>
        </w:rPr>
        <w:t xml:space="preserve">Diagrama de prevenção de quedas para pessoas idosas: revisão integrativa. Acta Paul </w:t>
      </w:r>
      <w:proofErr w:type="spellStart"/>
      <w:r w:rsidRPr="00F570FF">
        <w:rPr>
          <w:rFonts w:ascii="Times New Roman" w:hAnsi="Times New Roman" w:cs="Times New Roman"/>
          <w:sz w:val="20"/>
          <w:szCs w:val="20"/>
        </w:rPr>
        <w:t>Enferm</w:t>
      </w:r>
      <w:proofErr w:type="spellEnd"/>
      <w:r w:rsidRPr="00F570FF">
        <w:rPr>
          <w:rFonts w:ascii="Times New Roman" w:hAnsi="Times New Roman" w:cs="Times New Roman"/>
          <w:sz w:val="20"/>
          <w:szCs w:val="20"/>
        </w:rPr>
        <w:t>, p. 9, 2024.</w:t>
      </w:r>
    </w:p>
    <w:p w14:paraId="2889C530"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Estatuto da Pessoa Idosa. LEI No 10.741, DE 1o DE OUTUBRO DE 2003., 2022. Disponível em: &lt;</w:t>
      </w:r>
      <w:hyperlink r:id="rId19">
        <w:r w:rsidRPr="00F570FF">
          <w:rPr>
            <w:rFonts w:ascii="Times New Roman" w:hAnsi="Times New Roman" w:cs="Times New Roman"/>
            <w:sz w:val="20"/>
            <w:szCs w:val="20"/>
            <w:u w:val="single"/>
          </w:rPr>
          <w:t>https://www.planalto.gov.br/ccivil_03/leis/2003/l10.741.htm</w:t>
        </w:r>
      </w:hyperlink>
      <w:r w:rsidRPr="00F570FF">
        <w:rPr>
          <w:rFonts w:ascii="Times New Roman" w:hAnsi="Times New Roman" w:cs="Times New Roman"/>
          <w:sz w:val="20"/>
          <w:szCs w:val="20"/>
        </w:rPr>
        <w:t>&gt;</w:t>
      </w:r>
    </w:p>
    <w:p w14:paraId="485E966F"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GIACOMINI, S. B. L.; FHON, J. R.; RODRIGUES, R. A. P. Fragilidade e risco de queda em idosos que vivem no domicílio. Acta Paul </w:t>
      </w:r>
      <w:proofErr w:type="spellStart"/>
      <w:r w:rsidRPr="00F570FF">
        <w:rPr>
          <w:rFonts w:ascii="Times New Roman" w:hAnsi="Times New Roman" w:cs="Times New Roman"/>
          <w:sz w:val="20"/>
          <w:szCs w:val="20"/>
        </w:rPr>
        <w:t>Enferm</w:t>
      </w:r>
      <w:proofErr w:type="spellEnd"/>
      <w:r w:rsidRPr="00F570FF">
        <w:rPr>
          <w:rFonts w:ascii="Times New Roman" w:hAnsi="Times New Roman" w:cs="Times New Roman"/>
          <w:sz w:val="20"/>
          <w:szCs w:val="20"/>
        </w:rPr>
        <w:t>, p. 8, 2020.</w:t>
      </w:r>
    </w:p>
    <w:p w14:paraId="6FBDEB8D"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LOPES, L. P. et al. Processo de cuidado para prevenção de quedas em idosos: teoria de intervenção </w:t>
      </w:r>
      <w:proofErr w:type="spellStart"/>
      <w:r w:rsidRPr="00F570FF">
        <w:rPr>
          <w:rFonts w:ascii="Times New Roman" w:hAnsi="Times New Roman" w:cs="Times New Roman"/>
          <w:sz w:val="20"/>
          <w:szCs w:val="20"/>
        </w:rPr>
        <w:t>práxica</w:t>
      </w:r>
      <w:proofErr w:type="spellEnd"/>
      <w:r w:rsidRPr="00F570FF">
        <w:rPr>
          <w:rFonts w:ascii="Times New Roman" w:hAnsi="Times New Roman" w:cs="Times New Roman"/>
          <w:sz w:val="20"/>
          <w:szCs w:val="20"/>
        </w:rPr>
        <w:t xml:space="preserve"> da enfermagem. PESQUISA | RESEARCH, p. 9, 2022.</w:t>
      </w:r>
    </w:p>
    <w:p w14:paraId="64026825"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NOVAES, A. D. C. et al. Acidentes por quedas na população idosa: análise de tendência temporal de 2000 a 2020 e o impacto econômico estimado no sistema de saúde brasileiro em 2025. p. 10, [s.d.].</w:t>
      </w:r>
    </w:p>
    <w:p w14:paraId="4B62513F"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NUNES, J. D. et al. Fatores associados à Sarcopenia em idosos da comunidade. </w:t>
      </w:r>
      <w:proofErr w:type="spellStart"/>
      <w:r w:rsidRPr="00F570FF">
        <w:rPr>
          <w:rFonts w:ascii="Times New Roman" w:hAnsi="Times New Roman" w:cs="Times New Roman"/>
          <w:sz w:val="20"/>
          <w:szCs w:val="20"/>
        </w:rPr>
        <w:t>Fisioter</w:t>
      </w:r>
      <w:proofErr w:type="spellEnd"/>
      <w:r w:rsidRPr="00F570FF">
        <w:rPr>
          <w:rFonts w:ascii="Times New Roman" w:hAnsi="Times New Roman" w:cs="Times New Roman"/>
          <w:sz w:val="20"/>
          <w:szCs w:val="20"/>
        </w:rPr>
        <w:t xml:space="preserve"> </w:t>
      </w:r>
      <w:proofErr w:type="spellStart"/>
      <w:r w:rsidRPr="00F570FF">
        <w:rPr>
          <w:rFonts w:ascii="Times New Roman" w:hAnsi="Times New Roman" w:cs="Times New Roman"/>
          <w:sz w:val="20"/>
          <w:szCs w:val="20"/>
        </w:rPr>
        <w:t>Pesqui</w:t>
      </w:r>
      <w:proofErr w:type="spellEnd"/>
      <w:r w:rsidRPr="00F570FF">
        <w:rPr>
          <w:rFonts w:ascii="Times New Roman" w:hAnsi="Times New Roman" w:cs="Times New Roman"/>
          <w:sz w:val="20"/>
          <w:szCs w:val="20"/>
        </w:rPr>
        <w:t>., p. 7, 2021.</w:t>
      </w:r>
    </w:p>
    <w:p w14:paraId="15D3B6C1"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Pessoas com 60 anos ou mais de idade-Censo 2022. Disponível em: &lt;https://agenciadenoticias.ibge.gov.br&gt;. Acesso em: 2 jul. 2024.</w:t>
      </w:r>
    </w:p>
    <w:p w14:paraId="7616CDEC"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PILLATT, A. P.; NIELSSON, J.; SCHNEIDER, R. H. Efeitos do exercício físico em idosos fragilizados: uma revisão sistemática. p. 8, 2019.</w:t>
      </w:r>
    </w:p>
    <w:p w14:paraId="63E6BF55"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SCARMAGNAN, G. S. et al. A complexidade da tarefa afeta negativamente o equilíbrio e a mobilidade de idosos saudáveis. Rev. Bras. </w:t>
      </w:r>
      <w:proofErr w:type="spellStart"/>
      <w:r w:rsidRPr="00F570FF">
        <w:rPr>
          <w:rFonts w:ascii="Times New Roman" w:hAnsi="Times New Roman" w:cs="Times New Roman"/>
          <w:sz w:val="20"/>
          <w:szCs w:val="20"/>
        </w:rPr>
        <w:t>Geriatr</w:t>
      </w:r>
      <w:proofErr w:type="spellEnd"/>
      <w:r w:rsidRPr="00F570FF">
        <w:rPr>
          <w:rFonts w:ascii="Times New Roman" w:hAnsi="Times New Roman" w:cs="Times New Roman"/>
          <w:sz w:val="20"/>
          <w:szCs w:val="20"/>
        </w:rPr>
        <w:t xml:space="preserve">. </w:t>
      </w:r>
      <w:proofErr w:type="spellStart"/>
      <w:r w:rsidRPr="00F570FF">
        <w:rPr>
          <w:rFonts w:ascii="Times New Roman" w:hAnsi="Times New Roman" w:cs="Times New Roman"/>
          <w:sz w:val="20"/>
          <w:szCs w:val="20"/>
        </w:rPr>
        <w:t>Gerontol</w:t>
      </w:r>
      <w:proofErr w:type="spellEnd"/>
      <w:r w:rsidRPr="00F570FF">
        <w:rPr>
          <w:rFonts w:ascii="Times New Roman" w:hAnsi="Times New Roman" w:cs="Times New Roman"/>
          <w:sz w:val="20"/>
          <w:szCs w:val="20"/>
        </w:rPr>
        <w:t>., p. 11, 2021.</w:t>
      </w:r>
    </w:p>
    <w:p w14:paraId="26470F99" w14:textId="77777777" w:rsidR="005663C9" w:rsidRPr="00F570FF" w:rsidRDefault="005663C9" w:rsidP="00F570FF">
      <w:pPr>
        <w:spacing w:before="120" w:line="240" w:lineRule="auto"/>
        <w:rPr>
          <w:rFonts w:ascii="Times New Roman" w:hAnsi="Times New Roman" w:cs="Times New Roman"/>
          <w:sz w:val="20"/>
          <w:szCs w:val="20"/>
        </w:rPr>
      </w:pPr>
      <w:r w:rsidRPr="00F570FF">
        <w:rPr>
          <w:rFonts w:ascii="Times New Roman" w:hAnsi="Times New Roman" w:cs="Times New Roman"/>
          <w:sz w:val="20"/>
          <w:szCs w:val="20"/>
        </w:rPr>
        <w:t xml:space="preserve">TAGUCHI, C. K. et al. Síndrome da fragilidade e riscos para quedas em idosos da comunidade. </w:t>
      </w:r>
      <w:proofErr w:type="spellStart"/>
      <w:proofErr w:type="gramStart"/>
      <w:r w:rsidRPr="00F570FF">
        <w:rPr>
          <w:rFonts w:ascii="Times New Roman" w:hAnsi="Times New Roman" w:cs="Times New Roman"/>
          <w:sz w:val="20"/>
          <w:szCs w:val="20"/>
        </w:rPr>
        <w:t>CoDAS</w:t>
      </w:r>
      <w:proofErr w:type="spellEnd"/>
      <w:r w:rsidRPr="00F570FF">
        <w:rPr>
          <w:rFonts w:ascii="Times New Roman" w:hAnsi="Times New Roman" w:cs="Times New Roman"/>
          <w:sz w:val="20"/>
          <w:szCs w:val="20"/>
        </w:rPr>
        <w:t xml:space="preserve"> ,</w:t>
      </w:r>
      <w:proofErr w:type="gramEnd"/>
      <w:r w:rsidRPr="00F570FF">
        <w:rPr>
          <w:rFonts w:ascii="Times New Roman" w:hAnsi="Times New Roman" w:cs="Times New Roman"/>
          <w:sz w:val="20"/>
          <w:szCs w:val="20"/>
        </w:rPr>
        <w:t xml:space="preserve"> p. 6, 2022.</w:t>
      </w:r>
    </w:p>
    <w:p w14:paraId="7BC5E0AF" w14:textId="77777777" w:rsidR="00AE3BC7" w:rsidRPr="005663C9" w:rsidRDefault="00AE3BC7" w:rsidP="00F570FF">
      <w:pPr>
        <w:spacing w:before="120" w:after="240" w:line="240" w:lineRule="auto"/>
        <w:rPr>
          <w:rFonts w:ascii="Times New Roman" w:hAnsi="Times New Roman" w:cs="Times New Roman"/>
          <w:sz w:val="24"/>
          <w:szCs w:val="24"/>
        </w:rPr>
      </w:pPr>
    </w:p>
    <w:sectPr w:rsidR="00AE3BC7" w:rsidRPr="005663C9" w:rsidSect="00F570FF">
      <w:type w:val="continuous"/>
      <w:pgSz w:w="11909" w:h="16834"/>
      <w:pgMar w:top="1134" w:right="1134" w:bottom="1134" w:left="1134" w:header="720" w:footer="720" w:gutter="0"/>
      <w:pgNumType w:start="1"/>
      <w:cols w:num="2" w:space="284"/>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9BB1" w14:textId="77777777" w:rsidR="001B04F5" w:rsidRDefault="001B04F5">
      <w:pPr>
        <w:spacing w:line="240" w:lineRule="auto"/>
      </w:pPr>
      <w:r>
        <w:separator/>
      </w:r>
    </w:p>
  </w:endnote>
  <w:endnote w:type="continuationSeparator" w:id="0">
    <w:p w14:paraId="56DD02A7" w14:textId="77777777" w:rsidR="001B04F5" w:rsidRDefault="001B04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wentieth Century">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B62D" w14:textId="425F24E8" w:rsidR="00AD658E" w:rsidRPr="00867CA7" w:rsidRDefault="00867CA7" w:rsidP="00867CA7">
    <w:pPr>
      <w:tabs>
        <w:tab w:val="center" w:pos="4252"/>
        <w:tab w:val="right" w:pos="8504"/>
      </w:tabs>
      <w:spacing w:before="120"/>
      <w:rPr>
        <w:rFonts w:ascii="Tw Cen MT Condensed" w:eastAsia="Times New Roman" w:hAnsi="Tw Cen MT Condensed" w:cs="Times New Roman"/>
        <w:color w:val="000000"/>
      </w:rPr>
    </w:pPr>
    <w:r>
      <w:rPr>
        <w:noProof/>
      </w:rPr>
      <w:drawing>
        <wp:anchor distT="0" distB="0" distL="114300" distR="0" simplePos="0" relativeHeight="251673600" behindDoc="0" locked="0" layoutInCell="0" allowOverlap="1" wp14:anchorId="1D5981EF" wp14:editId="0DDA7708">
          <wp:simplePos x="0" y="0"/>
          <wp:positionH relativeFrom="margin">
            <wp:align>right</wp:align>
          </wp:positionH>
          <wp:positionV relativeFrom="paragraph">
            <wp:posOffset>85090</wp:posOffset>
          </wp:positionV>
          <wp:extent cx="632460" cy="228600"/>
          <wp:effectExtent l="0" t="0" r="0" b="0"/>
          <wp:wrapSquare wrapText="bothSides"/>
          <wp:docPr id="133704264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1"/>
                  <a:stretch>
                    <a:fillRect/>
                  </a:stretch>
                </pic:blipFill>
                <pic:spPr bwMode="auto">
                  <a:xfrm>
                    <a:off x="0" y="0"/>
                    <a:ext cx="632460" cy="228600"/>
                  </a:xfrm>
                  <a:prstGeom prst="rect">
                    <a:avLst/>
                  </a:prstGeom>
                </pic:spPr>
              </pic:pic>
            </a:graphicData>
          </a:graphic>
        </wp:anchor>
      </w:drawing>
    </w:r>
    <w:r>
      <w:rPr>
        <w:rFonts w:ascii="Tw Cen MT Condensed" w:eastAsia="Times New Roman" w:hAnsi="Tw Cen MT Condensed" w:cs="Times New Roman"/>
        <w:color w:val="000000"/>
      </w:rPr>
      <w:t>Revista Brasileira de Educação e Saúde-REBES.</w:t>
    </w:r>
    <w:r w:rsidRPr="00914A03">
      <w:rPr>
        <w:rFonts w:ascii="Tw Cen MT Condensed" w:eastAsia="Times New Roman" w:hAnsi="Tw Cen MT Condensed" w:cs="Times New Roman"/>
        <w:color w:val="000000"/>
      </w:rPr>
      <w:t xml:space="preserve"> </w:t>
    </w:r>
    <w:r>
      <w:rPr>
        <w:rFonts w:ascii="Tw Cen MT Condensed" w:eastAsia="Times New Roman" w:hAnsi="Tw Cen MT Condensed" w:cs="Times New Roman"/>
        <w:color w:val="000000"/>
      </w:rPr>
      <w:t xml:space="preserve">v. 15, n.1, p.167-174, </w:t>
    </w:r>
    <w:proofErr w:type="spellStart"/>
    <w:r>
      <w:rPr>
        <w:rFonts w:ascii="Tw Cen MT Condensed" w:eastAsia="Times New Roman" w:hAnsi="Tw Cen MT Condensed" w:cs="Times New Roman"/>
        <w:color w:val="000000"/>
      </w:rPr>
      <w:t>jan</w:t>
    </w:r>
    <w:proofErr w:type="spellEnd"/>
    <w:r>
      <w:rPr>
        <w:rFonts w:ascii="Tw Cen MT Condensed" w:eastAsia="Times New Roman" w:hAnsi="Tw Cen MT Condensed" w:cs="Times New Roman"/>
        <w:color w:val="000000"/>
      </w:rPr>
      <w:t>-mar,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ADE2" w14:textId="049D9E83" w:rsidR="001123B4" w:rsidRPr="00867CA7" w:rsidRDefault="00867CA7" w:rsidP="00867CA7">
    <w:pPr>
      <w:tabs>
        <w:tab w:val="center" w:pos="4252"/>
        <w:tab w:val="right" w:pos="8504"/>
      </w:tabs>
      <w:spacing w:before="120"/>
      <w:rPr>
        <w:rFonts w:ascii="Tw Cen MT Condensed" w:eastAsia="Times New Roman" w:hAnsi="Tw Cen MT Condensed" w:cs="Times New Roman"/>
        <w:color w:val="000000"/>
      </w:rPr>
    </w:pPr>
    <w:r>
      <w:rPr>
        <w:noProof/>
      </w:rPr>
      <w:drawing>
        <wp:anchor distT="0" distB="0" distL="114300" distR="0" simplePos="0" relativeHeight="251675648" behindDoc="0" locked="0" layoutInCell="0" allowOverlap="1" wp14:anchorId="28449957" wp14:editId="6ABB6FD3">
          <wp:simplePos x="0" y="0"/>
          <wp:positionH relativeFrom="margin">
            <wp:align>right</wp:align>
          </wp:positionH>
          <wp:positionV relativeFrom="paragraph">
            <wp:posOffset>85090</wp:posOffset>
          </wp:positionV>
          <wp:extent cx="632460" cy="228600"/>
          <wp:effectExtent l="0" t="0" r="0" b="0"/>
          <wp:wrapSquare wrapText="bothSides"/>
          <wp:docPr id="95609182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1"/>
                  <a:stretch>
                    <a:fillRect/>
                  </a:stretch>
                </pic:blipFill>
                <pic:spPr bwMode="auto">
                  <a:xfrm>
                    <a:off x="0" y="0"/>
                    <a:ext cx="632460" cy="228600"/>
                  </a:xfrm>
                  <a:prstGeom prst="rect">
                    <a:avLst/>
                  </a:prstGeom>
                </pic:spPr>
              </pic:pic>
            </a:graphicData>
          </a:graphic>
        </wp:anchor>
      </w:drawing>
    </w:r>
    <w:r>
      <w:rPr>
        <w:rFonts w:ascii="Tw Cen MT Condensed" w:eastAsia="Times New Roman" w:hAnsi="Tw Cen MT Condensed" w:cs="Times New Roman"/>
        <w:color w:val="000000"/>
      </w:rPr>
      <w:t>Revista Brasileira de Educação e Saúde-REBES.</w:t>
    </w:r>
    <w:r w:rsidRPr="00914A03">
      <w:rPr>
        <w:rFonts w:ascii="Tw Cen MT Condensed" w:eastAsia="Times New Roman" w:hAnsi="Tw Cen MT Condensed" w:cs="Times New Roman"/>
        <w:color w:val="000000"/>
      </w:rPr>
      <w:t xml:space="preserve"> </w:t>
    </w:r>
    <w:r>
      <w:rPr>
        <w:rFonts w:ascii="Tw Cen MT Condensed" w:eastAsia="Times New Roman" w:hAnsi="Tw Cen MT Condensed" w:cs="Times New Roman"/>
        <w:color w:val="000000"/>
      </w:rPr>
      <w:t xml:space="preserve">v. 15, n.1, p.167-174, </w:t>
    </w:r>
    <w:proofErr w:type="spellStart"/>
    <w:r>
      <w:rPr>
        <w:rFonts w:ascii="Tw Cen MT Condensed" w:eastAsia="Times New Roman" w:hAnsi="Tw Cen MT Condensed" w:cs="Times New Roman"/>
        <w:color w:val="000000"/>
      </w:rPr>
      <w:t>jan</w:t>
    </w:r>
    <w:proofErr w:type="spellEnd"/>
    <w:r>
      <w:rPr>
        <w:rFonts w:ascii="Tw Cen MT Condensed" w:eastAsia="Times New Roman" w:hAnsi="Tw Cen MT Condensed" w:cs="Times New Roman"/>
        <w:color w:val="000000"/>
      </w:rPr>
      <w:t>-mar,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3FC7" w14:textId="10F31432" w:rsidR="001123B4" w:rsidRDefault="001123B4" w:rsidP="001123B4">
    <w:pPr>
      <w:tabs>
        <w:tab w:val="center" w:pos="4252"/>
        <w:tab w:val="right" w:pos="8504"/>
      </w:tabs>
      <w:spacing w:before="120"/>
      <w:rPr>
        <w:rFonts w:ascii="Tw Cen MT Condensed" w:eastAsia="Times New Roman" w:hAnsi="Tw Cen MT Condensed" w:cs="Times New Roman"/>
        <w:color w:val="000000"/>
      </w:rPr>
    </w:pPr>
    <w:r>
      <w:rPr>
        <w:noProof/>
      </w:rPr>
      <w:drawing>
        <wp:anchor distT="0" distB="0" distL="114300" distR="0" simplePos="0" relativeHeight="251656704" behindDoc="0" locked="0" layoutInCell="0" allowOverlap="1" wp14:anchorId="1C6DB0B4" wp14:editId="3720A329">
          <wp:simplePos x="0" y="0"/>
          <wp:positionH relativeFrom="margin">
            <wp:align>right</wp:align>
          </wp:positionH>
          <wp:positionV relativeFrom="paragraph">
            <wp:posOffset>85090</wp:posOffset>
          </wp:positionV>
          <wp:extent cx="632460" cy="228600"/>
          <wp:effectExtent l="0" t="0" r="0" b="0"/>
          <wp:wrapSquare wrapText="bothSides"/>
          <wp:docPr id="52879877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1"/>
                  <a:stretch>
                    <a:fillRect/>
                  </a:stretch>
                </pic:blipFill>
                <pic:spPr bwMode="auto">
                  <a:xfrm>
                    <a:off x="0" y="0"/>
                    <a:ext cx="632460" cy="228600"/>
                  </a:xfrm>
                  <a:prstGeom prst="rect">
                    <a:avLst/>
                  </a:prstGeom>
                </pic:spPr>
              </pic:pic>
            </a:graphicData>
          </a:graphic>
        </wp:anchor>
      </w:drawing>
    </w:r>
    <w:r>
      <w:rPr>
        <w:rFonts w:ascii="Tw Cen MT Condensed" w:eastAsia="Times New Roman" w:hAnsi="Tw Cen MT Condensed" w:cs="Times New Roman"/>
        <w:color w:val="000000"/>
      </w:rPr>
      <w:t>Revista Brasileira de Educação e Saúde-REBES.</w:t>
    </w:r>
    <w:r w:rsidRPr="00914A03">
      <w:rPr>
        <w:rFonts w:ascii="Tw Cen MT Condensed" w:eastAsia="Times New Roman" w:hAnsi="Tw Cen MT Condensed" w:cs="Times New Roman"/>
        <w:color w:val="000000"/>
      </w:rPr>
      <w:t xml:space="preserve"> </w:t>
    </w:r>
    <w:r>
      <w:rPr>
        <w:rFonts w:ascii="Tw Cen MT Condensed" w:eastAsia="Times New Roman" w:hAnsi="Tw Cen MT Condensed" w:cs="Times New Roman"/>
        <w:color w:val="000000"/>
      </w:rPr>
      <w:t>v. 15, n.1, p.16</w:t>
    </w:r>
    <w:r w:rsidR="0085329C">
      <w:rPr>
        <w:rFonts w:ascii="Tw Cen MT Condensed" w:eastAsia="Times New Roman" w:hAnsi="Tw Cen MT Condensed" w:cs="Times New Roman"/>
        <w:color w:val="000000"/>
      </w:rPr>
      <w:t>7</w:t>
    </w:r>
    <w:r>
      <w:rPr>
        <w:rFonts w:ascii="Tw Cen MT Condensed" w:eastAsia="Times New Roman" w:hAnsi="Tw Cen MT Condensed" w:cs="Times New Roman"/>
        <w:color w:val="000000"/>
      </w:rPr>
      <w:t>-1</w:t>
    </w:r>
    <w:r w:rsidR="00867CA7">
      <w:rPr>
        <w:rFonts w:ascii="Tw Cen MT Condensed" w:eastAsia="Times New Roman" w:hAnsi="Tw Cen MT Condensed" w:cs="Times New Roman"/>
        <w:color w:val="000000"/>
      </w:rPr>
      <w:t>74</w:t>
    </w:r>
    <w:r>
      <w:rPr>
        <w:rFonts w:ascii="Tw Cen MT Condensed" w:eastAsia="Times New Roman" w:hAnsi="Tw Cen MT Condensed" w:cs="Times New Roman"/>
        <w:color w:val="000000"/>
      </w:rPr>
      <w:t xml:space="preserve">, </w:t>
    </w:r>
    <w:proofErr w:type="spellStart"/>
    <w:r>
      <w:rPr>
        <w:rFonts w:ascii="Tw Cen MT Condensed" w:eastAsia="Times New Roman" w:hAnsi="Tw Cen MT Condensed" w:cs="Times New Roman"/>
        <w:color w:val="000000"/>
      </w:rPr>
      <w:t>jan</w:t>
    </w:r>
    <w:proofErr w:type="spellEnd"/>
    <w:r>
      <w:rPr>
        <w:rFonts w:ascii="Tw Cen MT Condensed" w:eastAsia="Times New Roman" w:hAnsi="Tw Cen MT Condensed" w:cs="Times New Roman"/>
        <w:color w:val="000000"/>
      </w:rPr>
      <w:t>-mar,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F3AE" w14:textId="77777777" w:rsidR="001B04F5" w:rsidRDefault="001B04F5">
      <w:pPr>
        <w:spacing w:line="240" w:lineRule="auto"/>
      </w:pPr>
      <w:r>
        <w:separator/>
      </w:r>
    </w:p>
  </w:footnote>
  <w:footnote w:type="continuationSeparator" w:id="0">
    <w:p w14:paraId="43163027" w14:textId="77777777" w:rsidR="001B04F5" w:rsidRDefault="001B04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A13E" w14:textId="77777777" w:rsidR="007A2A9C" w:rsidRPr="008E1DA5" w:rsidRDefault="007A2A9C" w:rsidP="007A2A9C">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8E1DA5">
      <w:rPr>
        <w:rFonts w:ascii="Tw Cen MT Condensed" w:hAnsi="Tw Cen MT Condensed"/>
        <w:noProof/>
      </w:rPr>
      <w:drawing>
        <wp:anchor distT="0" distB="0" distL="114300" distR="114300" simplePos="0" relativeHeight="251659264" behindDoc="0" locked="0" layoutInCell="1" hidden="0" allowOverlap="1" wp14:anchorId="672E4BF6" wp14:editId="114DB15C">
          <wp:simplePos x="0" y="0"/>
          <wp:positionH relativeFrom="margin">
            <wp:align>right</wp:align>
          </wp:positionH>
          <wp:positionV relativeFrom="paragraph">
            <wp:posOffset>-22911</wp:posOffset>
          </wp:positionV>
          <wp:extent cx="778329" cy="325151"/>
          <wp:effectExtent l="0" t="0" r="3175" b="0"/>
          <wp:wrapNone/>
          <wp:docPr id="3" name="image1.png" descr="Uma imagem contendo texto,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 desenho&#10;&#10;Descrição gerada automaticamente"/>
                  <pic:cNvPicPr preferRelativeResize="0"/>
                </pic:nvPicPr>
                <pic:blipFill>
                  <a:blip r:embed="rId1"/>
                  <a:srcRect/>
                  <a:stretch>
                    <a:fillRect/>
                  </a:stretch>
                </pic:blipFill>
                <pic:spPr>
                  <a:xfrm>
                    <a:off x="0" y="0"/>
                    <a:ext cx="778329" cy="325151"/>
                  </a:xfrm>
                  <a:prstGeom prst="rect">
                    <a:avLst/>
                  </a:prstGeom>
                  <a:ln/>
                </pic:spPr>
              </pic:pic>
            </a:graphicData>
          </a:graphic>
        </wp:anchor>
      </w:drawing>
    </w:r>
    <w:r w:rsidRPr="008E1DA5">
      <w:rPr>
        <w:rFonts w:ascii="Tw Cen MT Condensed" w:eastAsia="Twentieth Century" w:hAnsi="Tw Cen MT Condensed" w:cs="Twentieth Century"/>
        <w:color w:val="000000"/>
        <w:sz w:val="20"/>
        <w:szCs w:val="20"/>
      </w:rPr>
      <w:t>Revista Brasileira de Educação e Saúde-REBES</w:t>
    </w:r>
  </w:p>
  <w:p w14:paraId="1E97EC7A" w14:textId="11A1E399" w:rsidR="007A2A9C" w:rsidRPr="007A2A9C" w:rsidRDefault="007A2A9C" w:rsidP="007A2A9C">
    <w:pPr>
      <w:pBdr>
        <w:top w:val="nil"/>
        <w:left w:val="nil"/>
        <w:bottom w:val="nil"/>
        <w:right w:val="nil"/>
        <w:between w:val="nil"/>
      </w:pBdr>
      <w:spacing w:after="120" w:line="240" w:lineRule="auto"/>
      <w:ind w:hanging="2"/>
      <w:jc w:val="both"/>
      <w:rPr>
        <w:rFonts w:ascii="Tw Cen MT Condensed" w:eastAsia="Twentieth Century" w:hAnsi="Tw Cen MT Condensed" w:cs="Twentieth Century"/>
        <w:color w:val="000000"/>
        <w:sz w:val="20"/>
        <w:szCs w:val="20"/>
      </w:rPr>
    </w:pPr>
    <w:r w:rsidRPr="008E1DA5">
      <w:rPr>
        <w:rFonts w:ascii="Tw Cen MT Condensed" w:eastAsia="Twentieth Century" w:hAnsi="Tw Cen MT Condensed" w:cs="Twentieth Century"/>
        <w:color w:val="000000"/>
        <w:sz w:val="20"/>
        <w:szCs w:val="20"/>
      </w:rPr>
      <w:t>Grupo Verde de Agroecologia e Abelhas-GVAA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18E2" w14:textId="77777777" w:rsidR="007A2A9C" w:rsidRPr="008E1DA5" w:rsidRDefault="007A2A9C" w:rsidP="007A2A9C">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8E1DA5">
      <w:rPr>
        <w:rFonts w:ascii="Tw Cen MT Condensed" w:hAnsi="Tw Cen MT Condensed"/>
        <w:noProof/>
      </w:rPr>
      <w:drawing>
        <wp:anchor distT="0" distB="0" distL="114300" distR="114300" simplePos="0" relativeHeight="251661312" behindDoc="0" locked="0" layoutInCell="1" hidden="0" allowOverlap="1" wp14:anchorId="3D0A265D" wp14:editId="496E965A">
          <wp:simplePos x="0" y="0"/>
          <wp:positionH relativeFrom="margin">
            <wp:align>right</wp:align>
          </wp:positionH>
          <wp:positionV relativeFrom="paragraph">
            <wp:posOffset>-22911</wp:posOffset>
          </wp:positionV>
          <wp:extent cx="778329" cy="325151"/>
          <wp:effectExtent l="0" t="0" r="3175" b="0"/>
          <wp:wrapNone/>
          <wp:docPr id="1" name="image1.png" descr="Uma imagem contendo texto,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Uma imagem contendo texto, desenho&#10;&#10;Descrição gerada automaticamente"/>
                  <pic:cNvPicPr preferRelativeResize="0"/>
                </pic:nvPicPr>
                <pic:blipFill>
                  <a:blip r:embed="rId1"/>
                  <a:srcRect/>
                  <a:stretch>
                    <a:fillRect/>
                  </a:stretch>
                </pic:blipFill>
                <pic:spPr>
                  <a:xfrm>
                    <a:off x="0" y="0"/>
                    <a:ext cx="778329" cy="325151"/>
                  </a:xfrm>
                  <a:prstGeom prst="rect">
                    <a:avLst/>
                  </a:prstGeom>
                  <a:ln/>
                </pic:spPr>
              </pic:pic>
            </a:graphicData>
          </a:graphic>
        </wp:anchor>
      </w:drawing>
    </w:r>
    <w:r w:rsidRPr="008E1DA5">
      <w:rPr>
        <w:rFonts w:ascii="Tw Cen MT Condensed" w:eastAsia="Twentieth Century" w:hAnsi="Tw Cen MT Condensed" w:cs="Twentieth Century"/>
        <w:color w:val="000000"/>
        <w:sz w:val="20"/>
        <w:szCs w:val="20"/>
      </w:rPr>
      <w:t>Revista Brasileira de Educação e Saúde-REBES</w:t>
    </w:r>
  </w:p>
  <w:p w14:paraId="09528021" w14:textId="77777777" w:rsidR="007A2A9C" w:rsidRPr="007A2A9C" w:rsidRDefault="007A2A9C" w:rsidP="007A2A9C">
    <w:pPr>
      <w:pBdr>
        <w:top w:val="nil"/>
        <w:left w:val="nil"/>
        <w:bottom w:val="nil"/>
        <w:right w:val="nil"/>
        <w:between w:val="nil"/>
      </w:pBdr>
      <w:spacing w:after="120" w:line="240" w:lineRule="auto"/>
      <w:ind w:hanging="2"/>
      <w:jc w:val="both"/>
      <w:rPr>
        <w:rFonts w:ascii="Tw Cen MT Condensed" w:eastAsia="Twentieth Century" w:hAnsi="Tw Cen MT Condensed" w:cs="Twentieth Century"/>
        <w:color w:val="000000"/>
        <w:sz w:val="20"/>
        <w:szCs w:val="20"/>
      </w:rPr>
    </w:pPr>
    <w:r w:rsidRPr="008E1DA5">
      <w:rPr>
        <w:rFonts w:ascii="Tw Cen MT Condensed" w:eastAsia="Twentieth Century" w:hAnsi="Tw Cen MT Condensed" w:cs="Twentieth Century"/>
        <w:color w:val="000000"/>
        <w:sz w:val="20"/>
        <w:szCs w:val="20"/>
      </w:rPr>
      <w:t>Grupo Verde de Agroecologia e Abelhas-GVAA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55C5" w14:textId="77777777" w:rsidR="007A2A9C" w:rsidRPr="008E1DA5" w:rsidRDefault="007A2A9C" w:rsidP="007A2A9C">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8E1DA5">
      <w:rPr>
        <w:rFonts w:ascii="Tw Cen MT Condensed" w:eastAsia="Twentieth Century" w:hAnsi="Tw Cen MT Condensed" w:cs="Twentieth Century"/>
        <w:color w:val="000000"/>
        <w:sz w:val="20"/>
        <w:szCs w:val="20"/>
      </w:rPr>
      <w:t>Revista Brasileira de Educação e Saúde-REBES</w:t>
    </w:r>
  </w:p>
  <w:p w14:paraId="6B9A3DA1" w14:textId="77777777" w:rsidR="007A2A9C" w:rsidRPr="008E1DA5" w:rsidRDefault="007A2A9C" w:rsidP="007A2A9C">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8E1DA5">
      <w:rPr>
        <w:rFonts w:ascii="Tw Cen MT Condensed" w:eastAsia="Twentieth Century" w:hAnsi="Tw Cen MT Condensed" w:cs="Twentieth Century"/>
        <w:color w:val="000000"/>
        <w:sz w:val="20"/>
        <w:szCs w:val="20"/>
      </w:rPr>
      <w:t>Grupo Verde de Agroecologia e Abelhas-GVAA</w:t>
    </w:r>
  </w:p>
  <w:p w14:paraId="173B4C3E" w14:textId="77777777" w:rsidR="007A2A9C" w:rsidRPr="008E1DA5" w:rsidRDefault="007A2A9C" w:rsidP="007A2A9C">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8E1DA5">
      <w:rPr>
        <w:rFonts w:ascii="Tw Cen MT Condensed" w:eastAsia="Twentieth Century" w:hAnsi="Tw Cen MT Condensed" w:cs="Twentieth Century"/>
        <w:color w:val="000000"/>
        <w:sz w:val="20"/>
        <w:szCs w:val="20"/>
      </w:rPr>
      <w:t>ISSN: 2358-2391</w:t>
    </w:r>
  </w:p>
  <w:p w14:paraId="58E898A6" w14:textId="4065A8BC" w:rsidR="007A2A9C" w:rsidRPr="008E1DA5" w:rsidRDefault="001123B4" w:rsidP="001123B4">
    <w:pPr>
      <w:pBdr>
        <w:top w:val="nil"/>
        <w:left w:val="nil"/>
        <w:bottom w:val="nil"/>
        <w:right w:val="nil"/>
        <w:between w:val="nil"/>
      </w:pBdr>
      <w:spacing w:line="240" w:lineRule="auto"/>
      <w:ind w:hanging="2"/>
      <w:jc w:val="both"/>
      <w:rPr>
        <w:rFonts w:ascii="Tw Cen MT Condensed" w:eastAsia="Twentieth Century" w:hAnsi="Tw Cen MT Condensed" w:cs="Twentieth Century"/>
        <w:color w:val="000000"/>
        <w:sz w:val="20"/>
        <w:szCs w:val="20"/>
      </w:rPr>
    </w:pPr>
    <w:r w:rsidRPr="001123B4">
      <w:rPr>
        <w:rFonts w:ascii="Tw Cen MT Condensed" w:eastAsia="Twentieth Century" w:hAnsi="Tw Cen MT Condensed" w:cs="Twentieth Century"/>
        <w:color w:val="000000"/>
        <w:sz w:val="20"/>
        <w:szCs w:val="20"/>
      </w:rPr>
      <w:t>10.18378/</w:t>
    </w:r>
    <w:proofErr w:type="gramStart"/>
    <w:r w:rsidRPr="001123B4">
      <w:rPr>
        <w:rFonts w:ascii="Tw Cen MT Condensed" w:eastAsia="Twentieth Century" w:hAnsi="Tw Cen MT Condensed" w:cs="Twentieth Century"/>
        <w:color w:val="000000"/>
        <w:sz w:val="20"/>
        <w:szCs w:val="20"/>
      </w:rPr>
      <w:t>rebes.v</w:t>
    </w:r>
    <w:proofErr w:type="gramEnd"/>
    <w:r w:rsidRPr="001123B4">
      <w:rPr>
        <w:rFonts w:ascii="Tw Cen MT Condensed" w:eastAsia="Twentieth Century" w:hAnsi="Tw Cen MT Condensed" w:cs="Twentieth Century"/>
        <w:color w:val="000000"/>
        <w:sz w:val="20"/>
        <w:szCs w:val="20"/>
      </w:rPr>
      <w:t>15i1.10870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B6"/>
    <w:rsid w:val="00026CE5"/>
    <w:rsid w:val="000544E4"/>
    <w:rsid w:val="00055E00"/>
    <w:rsid w:val="00072F49"/>
    <w:rsid w:val="000E48B6"/>
    <w:rsid w:val="000E7333"/>
    <w:rsid w:val="000E786E"/>
    <w:rsid w:val="000F3DA3"/>
    <w:rsid w:val="000F46D6"/>
    <w:rsid w:val="001123B4"/>
    <w:rsid w:val="00187BA5"/>
    <w:rsid w:val="001B04F5"/>
    <w:rsid w:val="001D7734"/>
    <w:rsid w:val="001F6EE5"/>
    <w:rsid w:val="001F74C4"/>
    <w:rsid w:val="00233636"/>
    <w:rsid w:val="002367CE"/>
    <w:rsid w:val="0026786C"/>
    <w:rsid w:val="00281CD5"/>
    <w:rsid w:val="002B30D9"/>
    <w:rsid w:val="002C6E9D"/>
    <w:rsid w:val="002D2956"/>
    <w:rsid w:val="002D3174"/>
    <w:rsid w:val="00313194"/>
    <w:rsid w:val="00363D65"/>
    <w:rsid w:val="003D1004"/>
    <w:rsid w:val="003D6333"/>
    <w:rsid w:val="00417A8F"/>
    <w:rsid w:val="00452ADD"/>
    <w:rsid w:val="00497F24"/>
    <w:rsid w:val="004A1439"/>
    <w:rsid w:val="004A25EA"/>
    <w:rsid w:val="004E0C84"/>
    <w:rsid w:val="004E79B7"/>
    <w:rsid w:val="0053669D"/>
    <w:rsid w:val="005663C9"/>
    <w:rsid w:val="005715B0"/>
    <w:rsid w:val="005907FF"/>
    <w:rsid w:val="005922A3"/>
    <w:rsid w:val="005D1BB6"/>
    <w:rsid w:val="00685C03"/>
    <w:rsid w:val="006C1810"/>
    <w:rsid w:val="007001C2"/>
    <w:rsid w:val="0070529F"/>
    <w:rsid w:val="00707B0F"/>
    <w:rsid w:val="00717FE9"/>
    <w:rsid w:val="00791C08"/>
    <w:rsid w:val="007A2A9C"/>
    <w:rsid w:val="007F2D3D"/>
    <w:rsid w:val="007F3AA9"/>
    <w:rsid w:val="00805813"/>
    <w:rsid w:val="0085329C"/>
    <w:rsid w:val="00853DA1"/>
    <w:rsid w:val="00867CA7"/>
    <w:rsid w:val="008C6612"/>
    <w:rsid w:val="008D42F0"/>
    <w:rsid w:val="00904E6A"/>
    <w:rsid w:val="009250CB"/>
    <w:rsid w:val="00937F1A"/>
    <w:rsid w:val="00977462"/>
    <w:rsid w:val="009A6E84"/>
    <w:rsid w:val="009E21E8"/>
    <w:rsid w:val="00A03BE1"/>
    <w:rsid w:val="00A12FAD"/>
    <w:rsid w:val="00A30C48"/>
    <w:rsid w:val="00A35391"/>
    <w:rsid w:val="00A377BB"/>
    <w:rsid w:val="00A72C6F"/>
    <w:rsid w:val="00AC159B"/>
    <w:rsid w:val="00AC4BDC"/>
    <w:rsid w:val="00AD57C3"/>
    <w:rsid w:val="00AD658E"/>
    <w:rsid w:val="00AE1EF6"/>
    <w:rsid w:val="00AE3BC7"/>
    <w:rsid w:val="00AE69FF"/>
    <w:rsid w:val="00AF4A68"/>
    <w:rsid w:val="00B34682"/>
    <w:rsid w:val="00B849BD"/>
    <w:rsid w:val="00BB3B76"/>
    <w:rsid w:val="00BC7B15"/>
    <w:rsid w:val="00BD6463"/>
    <w:rsid w:val="00BE6B11"/>
    <w:rsid w:val="00C04229"/>
    <w:rsid w:val="00C14DAA"/>
    <w:rsid w:val="00C15586"/>
    <w:rsid w:val="00C26D94"/>
    <w:rsid w:val="00C36EED"/>
    <w:rsid w:val="00C76F7E"/>
    <w:rsid w:val="00C77B1E"/>
    <w:rsid w:val="00C915AF"/>
    <w:rsid w:val="00CA1A56"/>
    <w:rsid w:val="00CB3CA7"/>
    <w:rsid w:val="00D1270F"/>
    <w:rsid w:val="00D2465B"/>
    <w:rsid w:val="00D27957"/>
    <w:rsid w:val="00D31C95"/>
    <w:rsid w:val="00D37A15"/>
    <w:rsid w:val="00D629E3"/>
    <w:rsid w:val="00D6337A"/>
    <w:rsid w:val="00D72C24"/>
    <w:rsid w:val="00D73E66"/>
    <w:rsid w:val="00D82412"/>
    <w:rsid w:val="00D93352"/>
    <w:rsid w:val="00DD44A6"/>
    <w:rsid w:val="00DF2EE1"/>
    <w:rsid w:val="00E27778"/>
    <w:rsid w:val="00E325DD"/>
    <w:rsid w:val="00E40419"/>
    <w:rsid w:val="00E66200"/>
    <w:rsid w:val="00E81C0D"/>
    <w:rsid w:val="00ED7FB8"/>
    <w:rsid w:val="00F47FAC"/>
    <w:rsid w:val="00F570FF"/>
    <w:rsid w:val="00F70299"/>
    <w:rsid w:val="00F81BF1"/>
    <w:rsid w:val="00FA497A"/>
    <w:rsid w:val="00FC20B6"/>
    <w:rsid w:val="00FC3F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30900"/>
  <w15:docId w15:val="{3A38CF36-5F63-492E-A646-35FAFA2F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formataoHTML">
    <w:name w:val="HTML Preformatted"/>
    <w:basedOn w:val="Normal"/>
    <w:link w:val="Pr-formataoHTMLChar"/>
    <w:uiPriority w:val="99"/>
    <w:semiHidden/>
    <w:unhideWhenUsed/>
    <w:rsid w:val="00BD6463"/>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BD6463"/>
    <w:rPr>
      <w:rFonts w:ascii="Consolas" w:hAnsi="Consolas"/>
      <w:sz w:val="20"/>
      <w:szCs w:val="20"/>
    </w:rPr>
  </w:style>
  <w:style w:type="paragraph" w:styleId="NormalWeb">
    <w:name w:val="Normal (Web)"/>
    <w:basedOn w:val="Normal"/>
    <w:uiPriority w:val="99"/>
    <w:semiHidden/>
    <w:unhideWhenUsed/>
    <w:rsid w:val="00717FE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17FE9"/>
    <w:rPr>
      <w:b/>
      <w:bCs/>
    </w:rPr>
  </w:style>
  <w:style w:type="paragraph" w:styleId="Cabealho">
    <w:name w:val="header"/>
    <w:basedOn w:val="Normal"/>
    <w:link w:val="CabealhoChar"/>
    <w:uiPriority w:val="99"/>
    <w:unhideWhenUsed/>
    <w:rsid w:val="00717FE9"/>
    <w:pPr>
      <w:tabs>
        <w:tab w:val="center" w:pos="4252"/>
        <w:tab w:val="right" w:pos="8504"/>
      </w:tabs>
      <w:spacing w:line="240" w:lineRule="auto"/>
    </w:pPr>
  </w:style>
  <w:style w:type="character" w:customStyle="1" w:styleId="CabealhoChar">
    <w:name w:val="Cabeçalho Char"/>
    <w:basedOn w:val="Fontepargpadro"/>
    <w:link w:val="Cabealho"/>
    <w:uiPriority w:val="99"/>
    <w:rsid w:val="00717FE9"/>
  </w:style>
  <w:style w:type="paragraph" w:styleId="Rodap">
    <w:name w:val="footer"/>
    <w:basedOn w:val="Normal"/>
    <w:link w:val="RodapChar"/>
    <w:uiPriority w:val="99"/>
    <w:unhideWhenUsed/>
    <w:rsid w:val="00717FE9"/>
    <w:pPr>
      <w:tabs>
        <w:tab w:val="center" w:pos="4252"/>
        <w:tab w:val="right" w:pos="8504"/>
      </w:tabs>
      <w:spacing w:line="240" w:lineRule="auto"/>
    </w:pPr>
  </w:style>
  <w:style w:type="character" w:customStyle="1" w:styleId="RodapChar">
    <w:name w:val="Rodapé Char"/>
    <w:basedOn w:val="Fontepargpadro"/>
    <w:link w:val="Rodap"/>
    <w:uiPriority w:val="99"/>
    <w:rsid w:val="00717FE9"/>
  </w:style>
  <w:style w:type="character" w:styleId="Hyperlink">
    <w:name w:val="Hyperlink"/>
    <w:basedOn w:val="Fontepargpadro"/>
    <w:uiPriority w:val="99"/>
    <w:unhideWhenUsed/>
    <w:rsid w:val="00BE6B11"/>
    <w:rPr>
      <w:color w:val="0000FF" w:themeColor="hyperlink"/>
      <w:u w:val="single"/>
    </w:rPr>
  </w:style>
  <w:style w:type="character" w:styleId="Refdecomentrio">
    <w:name w:val="annotation reference"/>
    <w:basedOn w:val="Fontepargpadro"/>
    <w:uiPriority w:val="99"/>
    <w:semiHidden/>
    <w:unhideWhenUsed/>
    <w:rsid w:val="009A6E84"/>
    <w:rPr>
      <w:sz w:val="16"/>
      <w:szCs w:val="16"/>
    </w:rPr>
  </w:style>
  <w:style w:type="paragraph" w:styleId="Textodecomentrio">
    <w:name w:val="annotation text"/>
    <w:basedOn w:val="Normal"/>
    <w:link w:val="TextodecomentrioChar"/>
    <w:uiPriority w:val="99"/>
    <w:semiHidden/>
    <w:unhideWhenUsed/>
    <w:rsid w:val="009A6E8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A6E84"/>
    <w:rPr>
      <w:sz w:val="20"/>
      <w:szCs w:val="20"/>
    </w:rPr>
  </w:style>
  <w:style w:type="paragraph" w:styleId="Assuntodocomentrio">
    <w:name w:val="annotation subject"/>
    <w:basedOn w:val="Textodecomentrio"/>
    <w:next w:val="Textodecomentrio"/>
    <w:link w:val="AssuntodocomentrioChar"/>
    <w:uiPriority w:val="99"/>
    <w:semiHidden/>
    <w:unhideWhenUsed/>
    <w:rsid w:val="009A6E84"/>
    <w:rPr>
      <w:b/>
      <w:bCs/>
    </w:rPr>
  </w:style>
  <w:style w:type="character" w:customStyle="1" w:styleId="AssuntodocomentrioChar">
    <w:name w:val="Assunto do comentário Char"/>
    <w:basedOn w:val="TextodecomentrioChar"/>
    <w:link w:val="Assuntodocomentrio"/>
    <w:uiPriority w:val="99"/>
    <w:semiHidden/>
    <w:rsid w:val="009A6E84"/>
    <w:rPr>
      <w:b/>
      <w:bCs/>
      <w:sz w:val="20"/>
      <w:szCs w:val="20"/>
    </w:rPr>
  </w:style>
  <w:style w:type="paragraph" w:styleId="Textodebalo">
    <w:name w:val="Balloon Text"/>
    <w:basedOn w:val="Normal"/>
    <w:link w:val="TextodebaloChar"/>
    <w:uiPriority w:val="99"/>
    <w:semiHidden/>
    <w:unhideWhenUsed/>
    <w:rsid w:val="009A6E8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A6E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0342">
      <w:bodyDiv w:val="1"/>
      <w:marLeft w:val="0"/>
      <w:marRight w:val="0"/>
      <w:marTop w:val="0"/>
      <w:marBottom w:val="0"/>
      <w:divBdr>
        <w:top w:val="none" w:sz="0" w:space="0" w:color="auto"/>
        <w:left w:val="none" w:sz="0" w:space="0" w:color="auto"/>
        <w:bottom w:val="none" w:sz="0" w:space="0" w:color="auto"/>
        <w:right w:val="none" w:sz="0" w:space="0" w:color="auto"/>
      </w:divBdr>
    </w:div>
    <w:div w:id="438841187">
      <w:bodyDiv w:val="1"/>
      <w:marLeft w:val="0"/>
      <w:marRight w:val="0"/>
      <w:marTop w:val="0"/>
      <w:marBottom w:val="0"/>
      <w:divBdr>
        <w:top w:val="none" w:sz="0" w:space="0" w:color="auto"/>
        <w:left w:val="none" w:sz="0" w:space="0" w:color="auto"/>
        <w:bottom w:val="none" w:sz="0" w:space="0" w:color="auto"/>
        <w:right w:val="none" w:sz="0" w:space="0" w:color="auto"/>
      </w:divBdr>
    </w:div>
    <w:div w:id="571962343">
      <w:bodyDiv w:val="1"/>
      <w:marLeft w:val="0"/>
      <w:marRight w:val="0"/>
      <w:marTop w:val="0"/>
      <w:marBottom w:val="0"/>
      <w:divBdr>
        <w:top w:val="none" w:sz="0" w:space="0" w:color="auto"/>
        <w:left w:val="none" w:sz="0" w:space="0" w:color="auto"/>
        <w:bottom w:val="none" w:sz="0" w:space="0" w:color="auto"/>
        <w:right w:val="none" w:sz="0" w:space="0" w:color="auto"/>
      </w:divBdr>
    </w:div>
    <w:div w:id="1027096922">
      <w:bodyDiv w:val="1"/>
      <w:marLeft w:val="0"/>
      <w:marRight w:val="0"/>
      <w:marTop w:val="0"/>
      <w:marBottom w:val="0"/>
      <w:divBdr>
        <w:top w:val="none" w:sz="0" w:space="0" w:color="auto"/>
        <w:left w:val="none" w:sz="0" w:space="0" w:color="auto"/>
        <w:bottom w:val="none" w:sz="0" w:space="0" w:color="auto"/>
        <w:right w:val="none" w:sz="0" w:space="0" w:color="auto"/>
      </w:divBdr>
    </w:div>
    <w:div w:id="1504541796">
      <w:bodyDiv w:val="1"/>
      <w:marLeft w:val="0"/>
      <w:marRight w:val="0"/>
      <w:marTop w:val="0"/>
      <w:marBottom w:val="0"/>
      <w:divBdr>
        <w:top w:val="none" w:sz="0" w:space="0" w:color="auto"/>
        <w:left w:val="none" w:sz="0" w:space="0" w:color="auto"/>
        <w:bottom w:val="none" w:sz="0" w:space="0" w:color="auto"/>
        <w:right w:val="none" w:sz="0" w:space="0" w:color="auto"/>
      </w:divBdr>
    </w:div>
    <w:div w:id="1575123840">
      <w:bodyDiv w:val="1"/>
      <w:marLeft w:val="0"/>
      <w:marRight w:val="0"/>
      <w:marTop w:val="0"/>
      <w:marBottom w:val="0"/>
      <w:divBdr>
        <w:top w:val="none" w:sz="0" w:space="0" w:color="auto"/>
        <w:left w:val="none" w:sz="0" w:space="0" w:color="auto"/>
        <w:bottom w:val="none" w:sz="0" w:space="0" w:color="auto"/>
        <w:right w:val="none" w:sz="0" w:space="0" w:color="auto"/>
      </w:divBdr>
    </w:div>
    <w:div w:id="1585796333">
      <w:bodyDiv w:val="1"/>
      <w:marLeft w:val="0"/>
      <w:marRight w:val="0"/>
      <w:marTop w:val="0"/>
      <w:marBottom w:val="0"/>
      <w:divBdr>
        <w:top w:val="none" w:sz="0" w:space="0" w:color="auto"/>
        <w:left w:val="none" w:sz="0" w:space="0" w:color="auto"/>
        <w:bottom w:val="none" w:sz="0" w:space="0" w:color="auto"/>
        <w:right w:val="none" w:sz="0" w:space="0" w:color="auto"/>
      </w:divBdr>
    </w:div>
    <w:div w:id="2057854736">
      <w:bodyDiv w:val="1"/>
      <w:marLeft w:val="0"/>
      <w:marRight w:val="0"/>
      <w:marTop w:val="0"/>
      <w:marBottom w:val="0"/>
      <w:divBdr>
        <w:top w:val="none" w:sz="0" w:space="0" w:color="auto"/>
        <w:left w:val="none" w:sz="0" w:space="0" w:color="auto"/>
        <w:bottom w:val="none" w:sz="0" w:space="0" w:color="auto"/>
        <w:right w:val="none" w:sz="0" w:space="0" w:color="auto"/>
      </w:divBdr>
    </w:div>
    <w:div w:id="2071684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ris4704@gmail.com" TargetMode="External"/><Relationship Id="rId13" Type="http://schemas.openxmlformats.org/officeDocument/2006/relationships/header" Target="header2.xml"/><Relationship Id="rId18" Type="http://schemas.openxmlformats.org/officeDocument/2006/relationships/hyperlink" Target="https://www.iamspe.sp.gov.br/wp-content/uploads/2021/05/Manual-de-Quedas-2021.p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janegomesmoura@gmail.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aquelcassimiro2013@hotmial.com" TargetMode="External"/><Relationship Id="rId19" Type="http://schemas.openxmlformats.org/officeDocument/2006/relationships/hyperlink" Target="https://www.planalto.gov.br/ccivil_03/leis/2003/l10.741.htm" TargetMode="External"/><Relationship Id="rId4" Type="http://schemas.openxmlformats.org/officeDocument/2006/relationships/webSettings" Target="webSettings.xml"/><Relationship Id="rId9" Type="http://schemas.openxmlformats.org/officeDocument/2006/relationships/hyperlink" Target="mailto:kamillaktap@hot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07F7-728E-4415-825D-68620366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5518</Words>
  <Characters>29802</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BATISTA</dc:creator>
  <cp:lastModifiedBy>REVISOR GVAA</cp:lastModifiedBy>
  <cp:revision>2</cp:revision>
  <cp:lastPrinted>2025-03-16T19:30:00Z</cp:lastPrinted>
  <dcterms:created xsi:type="dcterms:W3CDTF">2025-03-16T19:33:00Z</dcterms:created>
  <dcterms:modified xsi:type="dcterms:W3CDTF">2025-03-16T19:33:00Z</dcterms:modified>
</cp:coreProperties>
</file>