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57B" w:rsidRPr="002652CA" w:rsidRDefault="00171AD9" w:rsidP="006A73DC">
      <w:pPr>
        <w:pStyle w:val="Data1"/>
        <w:spacing w:before="0" w:after="0"/>
        <w:jc w:val="center"/>
        <w:rPr>
          <w:rFonts w:ascii="Times New Roman" w:hAnsi="Times New Roman" w:cs="Times New Roman"/>
          <w:b/>
          <w:color w:val="auto"/>
          <w:sz w:val="28"/>
          <w:szCs w:val="22"/>
        </w:rPr>
      </w:pP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DECLARAÇÃO DE </w:t>
      </w:r>
      <w:r w:rsidR="001D3021" w:rsidRPr="002652CA">
        <w:rPr>
          <w:rFonts w:ascii="Times New Roman" w:hAnsi="Times New Roman" w:cs="Times New Roman"/>
          <w:b/>
          <w:color w:val="auto"/>
          <w:sz w:val="28"/>
          <w:szCs w:val="22"/>
        </w:rPr>
        <w:t xml:space="preserve">Concordância E </w:t>
      </w:r>
      <w:r w:rsidRPr="002652CA">
        <w:rPr>
          <w:rFonts w:ascii="Times New Roman" w:hAnsi="Times New Roman" w:cs="Times New Roman"/>
          <w:b/>
          <w:color w:val="auto"/>
          <w:sz w:val="28"/>
          <w:szCs w:val="22"/>
        </w:rPr>
        <w:t>RESPONSABILIDADE AUTORAIS</w:t>
      </w:r>
    </w:p>
    <w:p w:rsidR="001D3021" w:rsidRPr="001D3021" w:rsidRDefault="001D3021" w:rsidP="006A73DC"/>
    <w:p w:rsidR="006850DE" w:rsidRPr="00C71247" w:rsidRDefault="001D3021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D3021">
        <w:rPr>
          <w:rFonts w:ascii="Times New Roman" w:hAnsi="Times New Roman" w:cs="Times New Roman"/>
          <w:color w:val="auto"/>
          <w:sz w:val="24"/>
        </w:rPr>
        <w:t xml:space="preserve">Declaramos que concordamos com a submissão e eventual publicação na Revista </w:t>
      </w:r>
      <w:r w:rsidR="006D2FE5">
        <w:rPr>
          <w:rFonts w:ascii="Times New Roman" w:hAnsi="Times New Roman" w:cs="Times New Roman"/>
          <w:color w:val="auto"/>
          <w:sz w:val="24"/>
        </w:rPr>
        <w:t xml:space="preserve">Brasileira de Educação e Saúde </w:t>
      </w:r>
      <w:r>
        <w:rPr>
          <w:rFonts w:ascii="Times New Roman" w:hAnsi="Times New Roman" w:cs="Times New Roman"/>
          <w:color w:val="auto"/>
          <w:sz w:val="24"/>
        </w:rPr>
        <w:t xml:space="preserve">do trabalho 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>intitulado</w:t>
      </w:r>
      <w:r w:rsidR="00C7124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71247" w:rsidRPr="00C71247">
        <w:rPr>
          <w:rFonts w:ascii="Times New Roman" w:hAnsi="Times New Roman" w:cs="Times New Roman"/>
          <w:color w:val="FF0000"/>
          <w:sz w:val="22"/>
          <w:szCs w:val="22"/>
        </w:rPr>
        <w:t xml:space="preserve">“Transtorno Mental Comum em Estudantes de Medicina: PBL </w:t>
      </w:r>
      <w:r w:rsidR="00C71247" w:rsidRPr="00CD12BC">
        <w:rPr>
          <w:rFonts w:ascii="Times New Roman" w:hAnsi="Times New Roman" w:cs="Times New Roman"/>
          <w:i/>
          <w:iCs/>
          <w:color w:val="FF0000"/>
          <w:sz w:val="22"/>
          <w:szCs w:val="22"/>
        </w:rPr>
        <w:t>versus</w:t>
      </w:r>
      <w:r w:rsidR="00C71247" w:rsidRPr="00C71247">
        <w:rPr>
          <w:rFonts w:ascii="Times New Roman" w:hAnsi="Times New Roman" w:cs="Times New Roman"/>
          <w:color w:val="FF0000"/>
          <w:sz w:val="22"/>
          <w:szCs w:val="22"/>
        </w:rPr>
        <w:t xml:space="preserve"> Tradicional”</w:t>
      </w:r>
      <w:r w:rsidRPr="00C71247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dos autores abaixo relacionados, tendo como Autor Correspondente o </w:t>
      </w:r>
      <w:r w:rsidRPr="001D3021">
        <w:rPr>
          <w:rFonts w:ascii="Times New Roman" w:hAnsi="Times New Roman" w:cs="Times New Roman"/>
          <w:color w:val="FF0000"/>
          <w:sz w:val="22"/>
          <w:szCs w:val="22"/>
        </w:rPr>
        <w:t>Sr.</w:t>
      </w:r>
      <w:r w:rsidR="00C71247">
        <w:rPr>
          <w:rFonts w:ascii="Times New Roman" w:hAnsi="Times New Roman" w:cs="Times New Roman"/>
          <w:color w:val="FF0000"/>
          <w:sz w:val="22"/>
          <w:szCs w:val="22"/>
        </w:rPr>
        <w:t xml:space="preserve"> Iara Guilhermina Vasconcelos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>, que ficará responsável por sua tramitação e correção.</w:t>
      </w:r>
    </w:p>
    <w:p w:rsidR="006850DE" w:rsidRPr="009A3CF7" w:rsidRDefault="001D3021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D3021">
        <w:rPr>
          <w:rFonts w:ascii="Times New Roman" w:hAnsi="Times New Roman" w:cs="Times New Roman"/>
          <w:color w:val="auto"/>
          <w:sz w:val="22"/>
          <w:szCs w:val="22"/>
        </w:rPr>
        <w:t>Declaramos, ainda, qu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e o referido artigo se insere no escopo e foco da </w:t>
      </w:r>
      <w:r w:rsidR="006D2FE5" w:rsidRPr="001D3021">
        <w:rPr>
          <w:rFonts w:ascii="Times New Roman" w:hAnsi="Times New Roman" w:cs="Times New Roman"/>
          <w:color w:val="auto"/>
          <w:sz w:val="24"/>
        </w:rPr>
        <w:t>R</w:t>
      </w:r>
      <w:bookmarkStart w:id="0" w:name="_GoBack"/>
      <w:bookmarkEnd w:id="0"/>
      <w:r w:rsidR="006D2FE5" w:rsidRPr="001D3021">
        <w:rPr>
          <w:rFonts w:ascii="Times New Roman" w:hAnsi="Times New Roman" w:cs="Times New Roman"/>
          <w:color w:val="auto"/>
          <w:sz w:val="24"/>
        </w:rPr>
        <w:t xml:space="preserve">evista </w:t>
      </w:r>
      <w:r w:rsidR="006D2FE5">
        <w:rPr>
          <w:rFonts w:ascii="Times New Roman" w:hAnsi="Times New Roman" w:cs="Times New Roman"/>
          <w:color w:val="auto"/>
          <w:sz w:val="24"/>
        </w:rPr>
        <w:t>Brasileira de Educação e Saúde</w:t>
      </w:r>
      <w:r w:rsidR="006D2FE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na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D3021">
        <w:rPr>
          <w:rFonts w:ascii="Times New Roman" w:hAnsi="Times New Roman" w:cs="Times New Roman"/>
          <w:color w:val="FF0000"/>
          <w:sz w:val="22"/>
          <w:szCs w:val="22"/>
        </w:rPr>
        <w:t>área de conhecimento:</w:t>
      </w:r>
      <w:r w:rsidR="00C71247">
        <w:rPr>
          <w:rFonts w:ascii="Times New Roman" w:hAnsi="Times New Roman" w:cs="Times New Roman"/>
          <w:color w:val="FF0000"/>
          <w:sz w:val="22"/>
          <w:szCs w:val="22"/>
        </w:rPr>
        <w:t xml:space="preserve"> Psiquiatria</w:t>
      </w:r>
      <w:r w:rsidRPr="001D3021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>
        <w:rPr>
          <w:rFonts w:ascii="Times New Roman" w:hAnsi="Times New Roman" w:cs="Times New Roman"/>
          <w:color w:val="auto"/>
          <w:sz w:val="22"/>
          <w:szCs w:val="22"/>
        </w:rPr>
        <w:t>tratando-se de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 um trabalho original, que não foi </w:t>
      </w:r>
      <w:r w:rsidR="006D4B22" w:rsidRPr="009A3CF7">
        <w:rPr>
          <w:rFonts w:ascii="Times New Roman" w:hAnsi="Times New Roman" w:cs="Times New Roman"/>
          <w:color w:val="auto"/>
          <w:sz w:val="22"/>
          <w:szCs w:val="22"/>
        </w:rPr>
        <w:t>publicado ou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 está sendo considerado para publicação em outra revista, qu</w:t>
      </w:r>
      <w:r w:rsidR="001473F2" w:rsidRPr="009A3CF7">
        <w:rPr>
          <w:rFonts w:ascii="Times New Roman" w:hAnsi="Times New Roman" w:cs="Times New Roman"/>
          <w:color w:val="auto"/>
          <w:sz w:val="22"/>
          <w:szCs w:val="22"/>
        </w:rPr>
        <w:t xml:space="preserve">e seja no formato impresso </w:t>
      </w:r>
      <w:r w:rsidR="009A3CF7" w:rsidRPr="009A3CF7">
        <w:rPr>
          <w:rFonts w:ascii="Times New Roman" w:hAnsi="Times New Roman" w:cs="Times New Roman"/>
          <w:color w:val="auto"/>
          <w:sz w:val="22"/>
          <w:szCs w:val="22"/>
        </w:rPr>
        <w:t>ou eletrônico</w:t>
      </w:r>
      <w:r w:rsidR="006850DE" w:rsidRPr="009A3CF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6850DE" w:rsidRPr="009A3CF7" w:rsidRDefault="006850DE" w:rsidP="006A73DC">
      <w:p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CF7">
        <w:rPr>
          <w:rFonts w:ascii="Times New Roman" w:hAnsi="Times New Roman" w:cs="Times New Roman"/>
          <w:color w:val="auto"/>
          <w:sz w:val="22"/>
          <w:szCs w:val="22"/>
        </w:rPr>
        <w:t>O (os) auto</w:t>
      </w:r>
      <w:r w:rsidR="001D3021">
        <w:rPr>
          <w:rFonts w:ascii="Times New Roman" w:hAnsi="Times New Roman" w:cs="Times New Roman"/>
          <w:color w:val="auto"/>
          <w:sz w:val="22"/>
          <w:szCs w:val="22"/>
        </w:rPr>
        <w:t>r (es) do artigo também declara</w:t>
      </w:r>
      <w:r w:rsidRPr="009A3CF7">
        <w:rPr>
          <w:rFonts w:ascii="Times New Roman" w:hAnsi="Times New Roman" w:cs="Times New Roman"/>
          <w:color w:val="auto"/>
          <w:sz w:val="22"/>
          <w:szCs w:val="22"/>
        </w:rPr>
        <w:t>(m):</w:t>
      </w:r>
    </w:p>
    <w:p w:rsidR="006850DE" w:rsidRPr="009A3CF7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A3CF7">
        <w:rPr>
          <w:rFonts w:ascii="Times New Roman" w:hAnsi="Times New Roman" w:cs="Times New Roman"/>
          <w:color w:val="auto"/>
          <w:sz w:val="22"/>
          <w:szCs w:val="22"/>
        </w:rPr>
        <w:t>Declaro que participei suficientemente do trabalho para tornar pública minha responsabilidade pelo conteúdo;</w:t>
      </w:r>
    </w:p>
    <w:p w:rsidR="009A3CF7" w:rsidRPr="001D3021" w:rsidRDefault="009A3CF7" w:rsidP="006A73DC">
      <w:pPr>
        <w:pStyle w:val="Default"/>
        <w:numPr>
          <w:ilvl w:val="0"/>
          <w:numId w:val="1"/>
        </w:numPr>
        <w:spacing w:line="360" w:lineRule="auto"/>
        <w:ind w:left="0"/>
        <w:jc w:val="both"/>
        <w:rPr>
          <w:sz w:val="22"/>
          <w:szCs w:val="22"/>
          <w:lang w:val="pt-BR"/>
        </w:rPr>
      </w:pPr>
      <w:r w:rsidRPr="001D3021">
        <w:rPr>
          <w:sz w:val="22"/>
          <w:szCs w:val="22"/>
          <w:lang w:val="pt-BR"/>
        </w:rPr>
        <w:t xml:space="preserve">Sendo a produção aprovada, autorizo a </w:t>
      </w:r>
      <w:r w:rsidR="006D2FE5" w:rsidRPr="006D2FE5">
        <w:rPr>
          <w:color w:val="auto"/>
          <w:lang w:val="pt-BR"/>
        </w:rPr>
        <w:t>Revista Brasileira de Educação e Saúde</w:t>
      </w:r>
      <w:r w:rsidRPr="001D3021">
        <w:rPr>
          <w:sz w:val="22"/>
          <w:szCs w:val="22"/>
          <w:lang w:val="pt-BR"/>
        </w:rPr>
        <w:t>, para encaminhamentos pertinentes junto a</w:t>
      </w:r>
      <w:r w:rsidR="002A4D0D" w:rsidRPr="001D3021">
        <w:rPr>
          <w:sz w:val="22"/>
          <w:szCs w:val="22"/>
          <w:lang w:val="pt-BR"/>
        </w:rPr>
        <w:t>s</w:t>
      </w:r>
      <w:r w:rsidRPr="001D3021">
        <w:rPr>
          <w:sz w:val="22"/>
          <w:szCs w:val="22"/>
          <w:lang w:val="pt-BR"/>
        </w:rPr>
        <w:t xml:space="preserve"> bases de dados de indexação de periódicos científicos. </w:t>
      </w:r>
    </w:p>
    <w:p w:rsidR="009A3CF7" w:rsidRPr="009A3CF7" w:rsidRDefault="002A4D0D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A4D0D">
        <w:rPr>
          <w:rFonts w:ascii="Times New Roman" w:hAnsi="Times New Roman" w:cs="Times New Roman"/>
          <w:color w:val="auto"/>
          <w:sz w:val="22"/>
          <w:szCs w:val="22"/>
        </w:rPr>
        <w:t>Declar</w:t>
      </w:r>
      <w:r w:rsidR="00EC7E06">
        <w:rPr>
          <w:rFonts w:ascii="Times New Roman" w:hAnsi="Times New Roman" w:cs="Times New Roman"/>
          <w:color w:val="auto"/>
          <w:sz w:val="22"/>
          <w:szCs w:val="22"/>
        </w:rPr>
        <w:t>amos</w:t>
      </w:r>
      <w:r w:rsidRPr="002A4D0D">
        <w:rPr>
          <w:rFonts w:ascii="Times New Roman" w:hAnsi="Times New Roman" w:cs="Times New Roman"/>
          <w:color w:val="auto"/>
          <w:sz w:val="22"/>
          <w:szCs w:val="22"/>
        </w:rPr>
        <w:t xml:space="preserve"> que não há conflitos de interesses entre os autores do artigo submetido para apreciação na </w:t>
      </w:r>
      <w:r w:rsidR="006D2FE5" w:rsidRPr="006D2FE5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:rsidR="00B86858" w:rsidRDefault="006850DE" w:rsidP="006A73DC">
      <w:pPr>
        <w:numPr>
          <w:ilvl w:val="0"/>
          <w:numId w:val="1"/>
        </w:numPr>
        <w:spacing w:before="0" w:after="0" w:line="360" w:lineRule="auto"/>
        <w:ind w:lef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Declaro e concordo que os direitos autorais referentes ao artigo acima se tornarão propriedade exclusiva da </w:t>
      </w:r>
      <w:r w:rsidR="006D2FE5" w:rsidRPr="006D2FE5">
        <w:rPr>
          <w:rFonts w:ascii="Times New Roman" w:hAnsi="Times New Roman" w:cs="Times New Roman"/>
          <w:color w:val="auto"/>
          <w:sz w:val="24"/>
        </w:rPr>
        <w:t>Revista Brasileira de Educação e Saúde</w:t>
      </w: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sendo permitida a reprodução parcial ou total dos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  <w:shd w:val="clear" w:color="auto" w:fill="FCFCFC"/>
        </w:rPr>
        <w:t xml:space="preserve"> </w:t>
      </w:r>
      <w:r w:rsidR="00BB41D7" w:rsidRPr="00B86858">
        <w:rPr>
          <w:rFonts w:ascii="Times New Roman" w:hAnsi="Times New Roman" w:cs="Times New Roman"/>
          <w:color w:val="111111"/>
          <w:sz w:val="22"/>
          <w:szCs w:val="22"/>
        </w:rPr>
        <w:t>trabalhos, desde que a fonte seja citada. </w:t>
      </w:r>
      <w:r w:rsidRPr="00B8685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1D3021" w:rsidRPr="001D3021" w:rsidRDefault="00C71247" w:rsidP="006A73DC">
      <w:pPr>
        <w:spacing w:line="276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Boa Vista – Roraima, 05/06/2020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</w:p>
    <w:p w:rsidR="001D3021" w:rsidRPr="001D3021" w:rsidRDefault="00316D30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1981652" cy="70547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752" cy="740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  <w:r w:rsidR="00316D30">
        <w:rPr>
          <w:b w:val="0"/>
          <w:bCs w:val="0"/>
          <w:color w:val="FF0000"/>
          <w:sz w:val="24"/>
          <w:szCs w:val="24"/>
        </w:rPr>
        <w:t xml:space="preserve"> </w:t>
      </w:r>
      <w:proofErr w:type="spellStart"/>
      <w:r w:rsidR="00316D30">
        <w:rPr>
          <w:b w:val="0"/>
          <w:bCs w:val="0"/>
          <w:color w:val="FF0000"/>
          <w:sz w:val="24"/>
          <w:szCs w:val="24"/>
        </w:rPr>
        <w:t>Alberone</w:t>
      </w:r>
      <w:proofErr w:type="spellEnd"/>
      <w:r w:rsidR="00316D30">
        <w:rPr>
          <w:b w:val="0"/>
          <w:bCs w:val="0"/>
          <w:color w:val="FF0000"/>
          <w:sz w:val="24"/>
          <w:szCs w:val="24"/>
        </w:rPr>
        <w:t xml:space="preserve"> Ferreira Gondim Sales</w:t>
      </w:r>
    </w:p>
    <w:p w:rsid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CPF:</w:t>
      </w:r>
      <w:r w:rsidR="00316D30">
        <w:rPr>
          <w:b w:val="0"/>
          <w:bCs w:val="0"/>
          <w:color w:val="FF0000"/>
          <w:sz w:val="24"/>
          <w:szCs w:val="24"/>
        </w:rPr>
        <w:t xml:space="preserve"> 033.686.412-47</w:t>
      </w:r>
    </w:p>
    <w:p w:rsidR="00316D30" w:rsidRPr="001D3021" w:rsidRDefault="00316D30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</w:p>
    <w:p w:rsidR="001D3021" w:rsidRPr="001D3021" w:rsidRDefault="00C71247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2190750" cy="243869"/>
            <wp:effectExtent l="0" t="0" r="0" b="381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78" b="16123"/>
                    <a:stretch/>
                  </pic:blipFill>
                  <pic:spPr bwMode="auto">
                    <a:xfrm>
                      <a:off x="0" y="0"/>
                      <a:ext cx="2277144" cy="25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  <w:r w:rsidR="001B3887">
        <w:rPr>
          <w:b w:val="0"/>
          <w:bCs w:val="0"/>
          <w:color w:val="FF0000"/>
          <w:sz w:val="24"/>
          <w:szCs w:val="24"/>
        </w:rPr>
        <w:t xml:space="preserve"> Iara Guilhermina Vasconcelos</w:t>
      </w:r>
    </w:p>
    <w:p w:rsid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CPF:</w:t>
      </w:r>
      <w:r w:rsidR="001B3887">
        <w:rPr>
          <w:b w:val="0"/>
          <w:bCs w:val="0"/>
          <w:color w:val="FF0000"/>
          <w:sz w:val="24"/>
          <w:szCs w:val="24"/>
        </w:rPr>
        <w:t xml:space="preserve"> 009.750.812-84</w:t>
      </w:r>
    </w:p>
    <w:p w:rsidR="001B3887" w:rsidRPr="001D3021" w:rsidRDefault="001B3887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</w:p>
    <w:p w:rsidR="001D3021" w:rsidRPr="001D3021" w:rsidRDefault="00316D30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2181225" cy="32385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2888" b="8437"/>
                    <a:stretch/>
                  </pic:blipFill>
                  <pic:spPr bwMode="auto">
                    <a:xfrm>
                      <a:off x="0" y="0"/>
                      <a:ext cx="2266415" cy="336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</w:t>
      </w:r>
      <w:r w:rsidR="001B3887">
        <w:rPr>
          <w:b w:val="0"/>
          <w:bCs w:val="0"/>
          <w:color w:val="FF0000"/>
          <w:sz w:val="24"/>
          <w:szCs w:val="24"/>
        </w:rPr>
        <w:t xml:space="preserve">e: </w:t>
      </w:r>
      <w:proofErr w:type="spellStart"/>
      <w:r w:rsidR="001B3887">
        <w:rPr>
          <w:b w:val="0"/>
          <w:bCs w:val="0"/>
          <w:color w:val="FF0000"/>
          <w:sz w:val="24"/>
          <w:szCs w:val="24"/>
        </w:rPr>
        <w:t>Yanka</w:t>
      </w:r>
      <w:proofErr w:type="spellEnd"/>
      <w:r w:rsidR="001B3887">
        <w:rPr>
          <w:b w:val="0"/>
          <w:bCs w:val="0"/>
          <w:color w:val="FF0000"/>
          <w:sz w:val="24"/>
          <w:szCs w:val="24"/>
        </w:rPr>
        <w:t xml:space="preserve"> Costa Carvalho</w:t>
      </w:r>
    </w:p>
    <w:p w:rsid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bCs w:val="0"/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CPF:</w:t>
      </w:r>
      <w:r w:rsidR="001B3887">
        <w:rPr>
          <w:b w:val="0"/>
          <w:bCs w:val="0"/>
          <w:color w:val="FF0000"/>
          <w:sz w:val="24"/>
          <w:szCs w:val="24"/>
        </w:rPr>
        <w:t xml:space="preserve"> 610.085.193-83</w:t>
      </w:r>
    </w:p>
    <w:p w:rsidR="00316D30" w:rsidRPr="001D3021" w:rsidRDefault="00316D30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</w:p>
    <w:p w:rsidR="001D3021" w:rsidRPr="001D3021" w:rsidRDefault="00316D30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5A303D4D" wp14:editId="03DBFFA2">
            <wp:extent cx="1958340" cy="452920"/>
            <wp:effectExtent l="0" t="0" r="3810" b="4445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3"/>
                    <pic:cNvPicPr>
                      <a:picLocks noChangeAspect="1"/>
                    </pic:cNvPicPr>
                  </pic:nvPicPr>
                  <pic:blipFill rotWithShape="1">
                    <a:blip r:embed="rId12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0" r="100000">
                                  <a14:foregroundMark x1="12788" y1="20385" x2="4327" y2="58077"/>
                                  <a14:foregroundMark x1="20000" y1="45192" x2="18654" y2="50192"/>
                                  <a14:foregroundMark x1="28077" y1="45000" x2="28846" y2="49038"/>
                                  <a14:foregroundMark x1="24038" y1="55577" x2="25962" y2="51923"/>
                                  <a14:foregroundMark x1="36442" y1="51923" x2="33173" y2="58846"/>
                                  <a14:foregroundMark x1="33173" y1="58269" x2="32404" y2="60192"/>
                                  <a14:foregroundMark x1="32115" y1="59808" x2="37596" y2="50769"/>
                                  <a14:foregroundMark x1="40962" y1="38269" x2="44808" y2="19615"/>
                                  <a14:foregroundMark x1="45865" y1="52692" x2="44423" y2="55577"/>
                                  <a14:foregroundMark x1="57500" y1="59231" x2="59423" y2="58846"/>
                                  <a14:foregroundMark x1="59904" y1="59038" x2="61923" y2="56538"/>
                                  <a14:foregroundMark x1="67212" y1="51346" x2="67500" y2="52115"/>
                                  <a14:foregroundMark x1="68269" y1="51731" x2="67788" y2="51923"/>
                                  <a14:foregroundMark x1="81731" y1="45962" x2="76346" y2="53654"/>
                                  <a14:foregroundMark x1="62308" y1="42115" x2="65288" y2="38462"/>
                                  <a14:foregroundMark x1="60288" y1="45192" x2="59808" y2="43077"/>
                                  <a14:foregroundMark x1="61923" y1="40192" x2="61827" y2="40577"/>
                                  <a14:foregroundMark x1="59808" y1="40192" x2="60962" y2="35000"/>
                                  <a14:foregroundMark x1="61250" y1="34615" x2="62885" y2="31538"/>
                                  <a14:foregroundMark x1="68269" y1="32885" x2="67115" y2="35577"/>
                                  <a14:foregroundMark x1="30577" y1="50962" x2="31442" y2="50385"/>
                                  <a14:foregroundMark x1="31538" y1="48077" x2="32692" y2="47692"/>
                                  <a14:foregroundMark x1="30962" y1="50577" x2="31635" y2="50385"/>
                                  <a14:foregroundMark x1="21346" y1="49038" x2="20288" y2="49808"/>
                                  <a14:foregroundMark x1="21827" y1="45577" x2="23750" y2="44808"/>
                                  <a14:foregroundMark x1="13077" y1="20000" x2="12692" y2="21154"/>
                                  <a14:foregroundMark x1="6058" y1="50769" x2="6731" y2="51154"/>
                                  <a14:foregroundMark x1="6827" y1="51538" x2="7115" y2="55192"/>
                                  <a14:foregroundMark x1="6923" y1="54423" x2="7308" y2="55962"/>
                                  <a14:foregroundMark x1="7788" y1="55769" x2="9615" y2="52500"/>
                                  <a14:foregroundMark x1="10673" y1="55192" x2="12500" y2="50192"/>
                                  <a14:foregroundMark x1="10577" y1="46923" x2="11154" y2="45577"/>
                                  <a14:foregroundMark x1="11154" y1="45577" x2="12115" y2="44808"/>
                                  <a14:foregroundMark x1="13846" y1="48462" x2="14327" y2="48846"/>
                                  <a14:foregroundMark x1="14519" y1="49808" x2="14904" y2="50192"/>
                                  <a14:foregroundMark x1="14808" y1="50385" x2="15096" y2="51154"/>
                                  <a14:foregroundMark x1="15096" y1="51346" x2="15000" y2="52500"/>
                                  <a14:foregroundMark x1="15096" y1="52500" x2="15000" y2="53269"/>
                                  <a14:foregroundMark x1="15000" y1="53462" x2="14615" y2="54423"/>
                                  <a14:foregroundMark x1="14519" y1="54615" x2="13750" y2="55192"/>
                                  <a14:foregroundMark x1="13654" y1="55385" x2="12788" y2="54615"/>
                                  <a14:foregroundMark x1="12596" y1="54423" x2="12596" y2="54231"/>
                                  <a14:foregroundMark x1="12596" y1="54231" x2="12692" y2="53462"/>
                                  <a14:foregroundMark x1="12885" y1="53269" x2="13942" y2="50769"/>
                                  <a14:foregroundMark x1="14808" y1="53846" x2="15096" y2="55385"/>
                                  <a14:foregroundMark x1="15192" y1="55385" x2="15577" y2="54231"/>
                                  <a14:foregroundMark x1="15769" y1="54231" x2="16058" y2="52500"/>
                                  <a14:foregroundMark x1="16058" y1="52308" x2="15962" y2="50385"/>
                                  <a14:foregroundMark x1="15673" y1="50000" x2="15577" y2="48269"/>
                                  <a14:foregroundMark x1="13173" y1="47115" x2="15962" y2="47500"/>
                                  <a14:foregroundMark x1="17115" y1="54615" x2="17115" y2="52308"/>
                                  <a14:foregroundMark x1="17308" y1="52115" x2="17019" y2="49231"/>
                                  <a14:foregroundMark x1="17019" y1="48654" x2="17404" y2="46346"/>
                                  <a14:foregroundMark x1="17692" y1="45962" x2="19519" y2="44038"/>
                                  <a14:foregroundMark x1="19712" y1="44231" x2="20096" y2="44808"/>
                                  <a14:foregroundMark x1="20096" y1="46731" x2="21731" y2="45577"/>
                                  <a14:foregroundMark x1="20385" y1="53269" x2="20865" y2="52500"/>
                                  <a14:foregroundMark x1="20577" y1="50769" x2="20962" y2="51346"/>
                                  <a14:foregroundMark x1="18558" y1="52692" x2="19423" y2="53269"/>
                                  <a14:foregroundMark x1="18365" y1="48269" x2="17596" y2="51346"/>
                                  <a14:foregroundMark x1="18365" y1="48462" x2="17404" y2="51923"/>
                                  <a14:foregroundMark x1="25288" y1="49038" x2="25673" y2="52692"/>
                                  <a14:foregroundMark x1="25192" y1="48462" x2="25288" y2="47308"/>
                                  <a14:foregroundMark x1="25673" y1="46538" x2="26346" y2="45385"/>
                                  <a14:foregroundMark x1="27019" y1="45192" x2="27692" y2="45192"/>
                                  <a14:foregroundMark x1="26731" y1="48269" x2="26154" y2="51923"/>
                                  <a14:foregroundMark x1="26250" y1="52115" x2="28077" y2="50385"/>
                                  <a14:foregroundMark x1="27788" y1="51538" x2="27019" y2="52885"/>
                                  <a14:foregroundMark x1="26923" y1="53077" x2="25769" y2="54615"/>
                                  <a14:foregroundMark x1="25673" y1="55000" x2="24135" y2="55962"/>
                                  <a14:foregroundMark x1="30385" y1="51154" x2="29327" y2="51154"/>
                                  <a14:foregroundMark x1="30096" y1="50962" x2="29327" y2="54038"/>
                                  <a14:foregroundMark x1="29135" y1="54423" x2="29327" y2="55385"/>
                                  <a14:foregroundMark x1="29519" y1="55577" x2="30192" y2="54615"/>
                                  <a14:foregroundMark x1="30192" y1="55192" x2="31058" y2="52500"/>
                                  <a14:foregroundMark x1="37308" y1="50385" x2="39904" y2="42692"/>
                                  <a14:foregroundMark x1="37692" y1="50769" x2="40962" y2="47308"/>
                                  <a14:foregroundMark x1="41058" y1="47115" x2="41250" y2="47885"/>
                                  <a14:foregroundMark x1="41154" y1="48462" x2="39615" y2="54038"/>
                                  <a14:foregroundMark x1="40000" y1="49038" x2="39615" y2="50769"/>
                                  <a14:foregroundMark x1="39615" y1="50962" x2="39615" y2="52692"/>
                                  <a14:foregroundMark x1="41058" y1="52500" x2="42019" y2="48462"/>
                                  <a14:foregroundMark x1="40769" y1="54038" x2="40962" y2="55000"/>
                                  <a14:foregroundMark x1="42981" y1="51154" x2="43365" y2="49615"/>
                                  <a14:foregroundMark x1="43654" y1="49423" x2="44423" y2="47692"/>
                                  <a14:foregroundMark x1="44712" y1="47692" x2="44904" y2="47500"/>
                                  <a14:foregroundMark x1="45096" y1="48077" x2="44808" y2="50000"/>
                                  <a14:foregroundMark x1="44519" y1="50577" x2="43846" y2="53077"/>
                                  <a14:foregroundMark x1="43750" y1="54231" x2="44135" y2="55192"/>
                                  <a14:foregroundMark x1="46923" y1="53077" x2="48558" y2="50385"/>
                                  <a14:foregroundMark x1="49231" y1="47500" x2="48750" y2="49615"/>
                                  <a14:foregroundMark x1="49519" y1="46731" x2="50577" y2="45385"/>
                                  <a14:foregroundMark x1="50192" y1="50577" x2="50962" y2="47885"/>
                                  <a14:foregroundMark x1="50962" y1="51154" x2="51346" y2="49231"/>
                                  <a14:foregroundMark x1="51731" y1="47885" x2="51538" y2="45769"/>
                                  <a14:foregroundMark x1="50673" y1="45577" x2="51346" y2="45962"/>
                                  <a14:foregroundMark x1="49231" y1="56731" x2="49135" y2="54038"/>
                                  <a14:foregroundMark x1="49519" y1="56538" x2="51538" y2="52115"/>
                                  <a14:foregroundMark x1="50865" y1="53462" x2="52115" y2="53846"/>
                                  <a14:foregroundMark x1="65577" y1="53654" x2="66635" y2="50000"/>
                                  <a14:foregroundMark x1="66827" y1="49615" x2="67404" y2="47500"/>
                                  <a14:foregroundMark x1="67500" y1="47692" x2="68173" y2="47308"/>
                                  <a14:foregroundMark x1="68365" y1="47692" x2="67885" y2="49615"/>
                                  <a14:foregroundMark x1="67596" y1="50192" x2="67404" y2="50962"/>
                                  <a14:foregroundMark x1="69231" y1="52885" x2="69519" y2="49808"/>
                                  <a14:foregroundMark x1="69712" y1="49808" x2="70385" y2="47500"/>
                                  <a14:foregroundMark x1="70673" y1="47115" x2="72308" y2="45000"/>
                                  <a14:foregroundMark x1="72596" y1="45192" x2="73365" y2="44808"/>
                                  <a14:foregroundMark x1="73846" y1="45192" x2="73365" y2="46154"/>
                                  <a14:foregroundMark x1="72981" y1="46923" x2="70288" y2="50000"/>
                                  <a14:foregroundMark x1="71346" y1="51538" x2="70000" y2="53654"/>
                                  <a14:foregroundMark x1="69712" y1="55000" x2="69904" y2="54038"/>
                                  <a14:foregroundMark x1="70000" y1="55192" x2="70769" y2="54615"/>
                                  <a14:foregroundMark x1="71154" y1="54231" x2="71538" y2="53462"/>
                                  <a14:foregroundMark x1="71154" y1="51346" x2="71538" y2="51923"/>
                                  <a14:foregroundMark x1="71250" y1="51538" x2="74327" y2="47308"/>
                                  <a14:foregroundMark x1="74327" y1="46731" x2="74327" y2="46154"/>
                                  <a14:foregroundMark x1="74519" y1="45962" x2="75577" y2="45577"/>
                                  <a14:foregroundMark x1="73750" y1="50962" x2="74615" y2="49231"/>
                                  <a14:foregroundMark x1="73942" y1="53654" x2="74904" y2="52500"/>
                                  <a14:foregroundMark x1="75000" y1="52500" x2="75865" y2="50769"/>
                                  <a14:foregroundMark x1="51731" y1="48654" x2="51346" y2="49808"/>
                                  <a14:foregroundMark x1="49135" y1="53846" x2="50288" y2="50385"/>
                                  <a14:foregroundMark x1="49231" y1="54038" x2="51058" y2="50769"/>
                                  <a14:foregroundMark x1="38654" y1="54615" x2="39038" y2="51346"/>
                                  <a14:foregroundMark x1="78654" y1="51731" x2="80481" y2="51538"/>
                                  <a14:foregroundMark x1="48365" y1="50769" x2="48558" y2="52115"/>
                                  <a14:foregroundMark x1="27788" y1="51346" x2="26827" y2="53077"/>
                                  <a14:foregroundMark x1="27788" y1="51538" x2="26250" y2="53462"/>
                                  <a14:foregroundMark x1="27885" y1="51538" x2="26827" y2="51538"/>
                                  <a14:foregroundMark x1="39808" y1="43269" x2="38750" y2="45962"/>
                                  <a14:foregroundMark x1="39615" y1="44423" x2="38846" y2="45962"/>
                                  <a14:foregroundMark x1="39808" y1="44231" x2="38846" y2="45962"/>
                                  <a14:backgroundMark x1="11827" y1="47115" x2="11635" y2="47885"/>
                                  <a14:backgroundMark x1="10673" y1="51731" x2="10192" y2="52885"/>
                                  <a14:backgroundMark x1="14423" y1="52115" x2="13558" y2="53654"/>
                                  <a14:backgroundMark x1="15000" y1="48654" x2="15385" y2="50769"/>
                                  <a14:backgroundMark x1="20096" y1="49038" x2="20577" y2="48077"/>
                                  <a14:backgroundMark x1="19231" y1="51731" x2="19808" y2="51923"/>
                                  <a14:backgroundMark x1="19231" y1="45962" x2="17981" y2="46731"/>
                                  <a14:backgroundMark x1="18750" y1="47885" x2="17885" y2="52115"/>
                                  <a14:backgroundMark x1="13269" y1="48654" x2="13654" y2="48846"/>
                                  <a14:backgroundMark x1="27981" y1="47692" x2="27308" y2="50000"/>
                                  <a14:backgroundMark x1="26058" y1="53269" x2="27212" y2="51731"/>
                                  <a14:backgroundMark x1="32019" y1="49615" x2="30865" y2="50192"/>
                                  <a14:backgroundMark x1="32885" y1="47885" x2="31442" y2="48462"/>
                                  <a14:backgroundMark x1="37404" y1="51923" x2="38269" y2="53269"/>
                                  <a14:backgroundMark x1="38365" y1="49038" x2="39231" y2="46731"/>
                                  <a14:backgroundMark x1="40481" y1="49231" x2="39904" y2="51346"/>
                                  <a14:backgroundMark x1="39519" y1="50000" x2="39135" y2="52885"/>
                                  <a14:backgroundMark x1="41635" y1="52885" x2="43846" y2="44231"/>
                                  <a14:backgroundMark x1="40481" y1="52692" x2="39327" y2="59808"/>
                                  <a14:backgroundMark x1="43750" y1="50769" x2="41346" y2="58269"/>
                                  <a14:backgroundMark x1="44712" y1="52308" x2="47404" y2="42308"/>
                                  <a14:backgroundMark x1="46923" y1="51923" x2="47981" y2="48462"/>
                                  <a14:backgroundMark x1="50192" y1="47500" x2="49135" y2="50769"/>
                                  <a14:backgroundMark x1="52788" y1="47692" x2="49615" y2="55192"/>
                                  <a14:backgroundMark x1="52212" y1="52308" x2="54038" y2="48462"/>
                                  <a14:backgroundMark x1="61346" y1="45385" x2="61346" y2="46538"/>
                                  <a14:backgroundMark x1="62212" y1="50385" x2="61538" y2="49038"/>
                                  <a14:backgroundMark x1="67500" y1="45385" x2="65385" y2="51923"/>
                                  <a14:backgroundMark x1="66635" y1="52308" x2="67404" y2="48846"/>
                                  <a14:backgroundMark x1="70673" y1="48654" x2="72500" y2="46154"/>
                                  <a14:backgroundMark x1="71635" y1="50000" x2="73558" y2="47500"/>
                                  <a14:backgroundMark x1="70385" y1="51538" x2="69904" y2="52692"/>
                                  <a14:backgroundMark x1="71058" y1="53269" x2="70481" y2="53846"/>
                                  <a14:backgroundMark x1="74038" y1="52692" x2="75481" y2="49231"/>
                                  <a14:backgroundMark x1="75673" y1="46923" x2="76154" y2="47308"/>
                                  <a14:backgroundMark x1="74712" y1="46538" x2="75577" y2="46731"/>
                                  <a14:backgroundMark x1="80192" y1="50000" x2="81346" y2="47308"/>
                                  <a14:backgroundMark x1="15481" y1="51346" x2="15481" y2="52308"/>
                                  <a14:backgroundMark x1="15577" y1="52692" x2="15288" y2="54038"/>
                                  <a14:backgroundMark x1="17981" y1="47500" x2="17596" y2="49038"/>
                                  <a14:backgroundMark x1="17596" y1="49038" x2="17404" y2="50577"/>
                                  <a14:backgroundMark x1="25962" y1="48077" x2="25865" y2="49808"/>
                                  <a14:backgroundMark x1="30385" y1="52885" x2="30096" y2="53846"/>
                                  <a14:backgroundMark x1="41731" y1="47885" x2="40577" y2="52115"/>
                                  <a14:backgroundMark x1="44615" y1="49038" x2="43654" y2="51346"/>
                                  <a14:backgroundMark x1="50385" y1="47500" x2="50673" y2="46731"/>
                                  <a14:backgroundMark x1="51250" y1="47115" x2="51250" y2="48077"/>
                                  <a14:backgroundMark x1="51250" y1="48654" x2="50577" y2="50769"/>
                                  <a14:backgroundMark x1="50673" y1="50577" x2="50288" y2="51538"/>
                                  <a14:backgroundMark x1="50192" y1="51731" x2="49904" y2="52115"/>
                                  <a14:backgroundMark x1="40000" y1="51346" x2="39808" y2="51923"/>
                                  <a14:backgroundMark x1="39231" y1="53077" x2="39038" y2="55769"/>
                                  <a14:backgroundMark x1="39135" y1="57308" x2="39135" y2="55192"/>
                                  <a14:backgroundMark x1="73077" y1="50769" x2="74327" y2="48654"/>
                                  <a14:backgroundMark x1="80577" y1="50000" x2="79423" y2="50962"/>
                                  <a14:backgroundMark x1="12885" y1="51346" x2="12115" y2="53269"/>
                                  <a14:backgroundMark x1="14327" y1="48269" x2="14615" y2="48269"/>
                                  <a14:backgroundMark x1="39327" y1="42692" x2="37308" y2="48654"/>
                                  <a14:backgroundMark x1="39231" y1="43462" x2="37404" y2="48269"/>
                                  <a14:backgroundMark x1="37788" y1="52308" x2="37115" y2="51923"/>
                                  <a14:backgroundMark x1="38269" y1="50962" x2="37019" y2="51923"/>
                                  <a14:backgroundMark x1="49038" y1="52115" x2="48846" y2="51154"/>
                                  <a14:backgroundMark x1="48077" y1="52885" x2="48269" y2="51538"/>
                                  <a14:backgroundMark x1="73077" y1="45577" x2="72212" y2="45962"/>
                                  <a14:backgroundMark x1="70769" y1="48269" x2="70000" y2="49231"/>
                                  <a14:backgroundMark x1="69615" y1="48269" x2="68942" y2="50962"/>
                                  <a14:backgroundMark x1="74519" y1="43654" x2="72596" y2="44038"/>
                                  <a14:backgroundMark x1="74423" y1="44615" x2="73173" y2="43077"/>
                                  <a14:backgroundMark x1="74423" y1="44038" x2="72788" y2="43654"/>
                                  <a14:backgroundMark x1="74615" y1="44423" x2="72885" y2="43077"/>
                                  <a14:backgroundMark x1="74327" y1="44615" x2="73269" y2="43269"/>
                                  <a14:backgroundMark x1="74808" y1="44615" x2="73750" y2="46538"/>
                                  <a14:backgroundMark x1="78173" y1="53077" x2="75865" y2="55769"/>
                                  <a14:backgroundMark x1="77981" y1="49808" x2="74712" y2="54615"/>
                                  <a14:backgroundMark x1="78173" y1="49038" x2="77885" y2="50000"/>
                                  <a14:backgroundMark x1="79808" y1="52692" x2="78654" y2="52500"/>
                                  <a14:backgroundMark x1="82788" y1="45000" x2="81442" y2="54423"/>
                                  <a14:backgroundMark x1="82596" y1="45385" x2="81346" y2="55192"/>
                                  <a14:backgroundMark x1="81538" y1="45192" x2="79808" y2="47692"/>
                                  <a14:backgroundMark x1="45577" y1="55385" x2="43558" y2="57308"/>
                                  <a14:backgroundMark x1="45481" y1="55192" x2="43173" y2="57692"/>
                                  <a14:backgroundMark x1="36250" y1="54231" x2="32115" y2="61538"/>
                                  <a14:backgroundMark x1="35096" y1="53462" x2="31250" y2="60577"/>
                                  <a14:backgroundMark x1="28942" y1="44615" x2="27115" y2="43654"/>
                                  <a14:backgroundMark x1="28750" y1="45192" x2="27212" y2="43654"/>
                                  <a14:backgroundMark x1="28942" y1="45192" x2="27019" y2="43654"/>
                                  <a14:backgroundMark x1="29038" y1="45385" x2="26827" y2="43462"/>
                                  <a14:backgroundMark x1="6635" y1="45385" x2="3269" y2="59615"/>
                                  <a14:backgroundMark x1="6635" y1="45962" x2="3269" y2="60192"/>
                                  <a14:backgroundMark x1="6731" y1="49808" x2="11538" y2="29231"/>
                                  <a14:backgroundMark x1="12885" y1="22692" x2="11250" y2="30385"/>
                                  <a14:backgroundMark x1="11346" y1="29615" x2="13462" y2="19808"/>
                                  <a14:backgroundMark x1="13365" y1="19231" x2="13269" y2="22692"/>
                                  <a14:backgroundMark x1="15096" y1="46346" x2="13365" y2="46731"/>
                                  <a14:backgroundMark x1="13269" y1="43846" x2="13462" y2="45962"/>
                                  <a14:backgroundMark x1="11346" y1="44231" x2="12788" y2="43462"/>
                                  <a14:backgroundMark x1="26346" y1="55192" x2="25192" y2="56154"/>
                                  <a14:backgroundMark x1="25288" y1="54423" x2="24808" y2="54808"/>
                                  <a14:backgroundMark x1="39327" y1="46154" x2="39038" y2="47308"/>
                                  <a14:backgroundMark x1="39135" y1="46538" x2="38942" y2="47692"/>
                                  <a14:backgroundMark x1="39519" y1="45577" x2="39135" y2="47115"/>
                                  <a14:backgroundMark x1="39519" y1="45577" x2="39519" y2="4557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1" t="18749" r="14934" b="43166"/>
                    <a:stretch/>
                  </pic:blipFill>
                  <pic:spPr bwMode="auto">
                    <a:xfrm>
                      <a:off x="0" y="0"/>
                      <a:ext cx="2001235" cy="462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Nome:</w:t>
      </w:r>
      <w:r w:rsidR="001B3887">
        <w:rPr>
          <w:b w:val="0"/>
          <w:bCs w:val="0"/>
          <w:color w:val="FF0000"/>
          <w:sz w:val="24"/>
          <w:szCs w:val="24"/>
        </w:rPr>
        <w:t xml:space="preserve"> </w:t>
      </w:r>
      <w:proofErr w:type="spellStart"/>
      <w:r w:rsidR="00C71247">
        <w:rPr>
          <w:b w:val="0"/>
          <w:bCs w:val="0"/>
          <w:color w:val="FF0000"/>
          <w:sz w:val="24"/>
          <w:szCs w:val="24"/>
        </w:rPr>
        <w:t>Loeste</w:t>
      </w:r>
      <w:proofErr w:type="spellEnd"/>
      <w:r w:rsidR="00C71247">
        <w:rPr>
          <w:b w:val="0"/>
          <w:bCs w:val="0"/>
          <w:color w:val="FF0000"/>
          <w:sz w:val="24"/>
          <w:szCs w:val="24"/>
        </w:rPr>
        <w:t xml:space="preserve"> de Arruda Barbosa</w:t>
      </w:r>
    </w:p>
    <w:p w:rsidR="001D3021" w:rsidRPr="001D3021" w:rsidRDefault="001D3021" w:rsidP="006A73DC">
      <w:pPr>
        <w:pStyle w:val="Ttulo2"/>
        <w:spacing w:before="0" w:beforeAutospacing="0" w:after="0" w:afterAutospacing="0" w:line="276" w:lineRule="auto"/>
        <w:jc w:val="center"/>
        <w:rPr>
          <w:color w:val="FF0000"/>
          <w:sz w:val="24"/>
          <w:szCs w:val="24"/>
        </w:rPr>
      </w:pPr>
      <w:r w:rsidRPr="001D3021">
        <w:rPr>
          <w:b w:val="0"/>
          <w:bCs w:val="0"/>
          <w:color w:val="FF0000"/>
          <w:sz w:val="24"/>
          <w:szCs w:val="24"/>
        </w:rPr>
        <w:t>CPF:</w:t>
      </w:r>
      <w:r w:rsidR="00C71247">
        <w:rPr>
          <w:b w:val="0"/>
          <w:bCs w:val="0"/>
          <w:color w:val="FF0000"/>
          <w:sz w:val="24"/>
          <w:szCs w:val="24"/>
        </w:rPr>
        <w:t xml:space="preserve"> 015.710.553-98</w:t>
      </w:r>
    </w:p>
    <w:p w:rsidR="00B86858" w:rsidRPr="009A3CF7" w:rsidRDefault="00B86858" w:rsidP="006A73DC">
      <w:pPr>
        <w:pStyle w:val="Ttulo2"/>
        <w:spacing w:before="0" w:beforeAutospacing="0" w:after="0" w:afterAutospacing="0" w:line="276" w:lineRule="auto"/>
        <w:jc w:val="center"/>
        <w:rPr>
          <w:b w:val="0"/>
          <w:sz w:val="22"/>
          <w:szCs w:val="22"/>
        </w:rPr>
      </w:pPr>
    </w:p>
    <w:sectPr w:rsidR="00B86858" w:rsidRPr="009A3CF7" w:rsidSect="001D3021">
      <w:footerReference w:type="default" r:id="rId14"/>
      <w:pgSz w:w="11907" w:h="16839" w:code="9"/>
      <w:pgMar w:top="1134" w:right="851" w:bottom="1134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6CE" w:rsidRDefault="00FD46CE">
      <w:pPr>
        <w:spacing w:before="0" w:after="0" w:line="240" w:lineRule="auto"/>
      </w:pPr>
      <w:r>
        <w:separator/>
      </w:r>
    </w:p>
  </w:endnote>
  <w:endnote w:type="continuationSeparator" w:id="0">
    <w:p w:rsidR="00FD46CE" w:rsidRDefault="00FD46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57B" w:rsidRDefault="00295AF2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1D302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6CE" w:rsidRDefault="00FD46CE">
      <w:pPr>
        <w:spacing w:before="0" w:after="0" w:line="240" w:lineRule="auto"/>
      </w:pPr>
      <w:r>
        <w:separator/>
      </w:r>
    </w:p>
  </w:footnote>
  <w:footnote w:type="continuationSeparator" w:id="0">
    <w:p w:rsidR="00FD46CE" w:rsidRDefault="00FD46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D7724"/>
    <w:multiLevelType w:val="hybridMultilevel"/>
    <w:tmpl w:val="C1FC8B8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55F42"/>
    <w:multiLevelType w:val="hybridMultilevel"/>
    <w:tmpl w:val="E3EC908A"/>
    <w:lvl w:ilvl="0" w:tplc="C9707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AD9"/>
    <w:rsid w:val="001473F2"/>
    <w:rsid w:val="00171AD9"/>
    <w:rsid w:val="001B3887"/>
    <w:rsid w:val="001D3021"/>
    <w:rsid w:val="00222ED1"/>
    <w:rsid w:val="00241D95"/>
    <w:rsid w:val="002652CA"/>
    <w:rsid w:val="002959F2"/>
    <w:rsid w:val="00295AF2"/>
    <w:rsid w:val="002A4D0D"/>
    <w:rsid w:val="002B6210"/>
    <w:rsid w:val="00316D30"/>
    <w:rsid w:val="00550D43"/>
    <w:rsid w:val="005D1E65"/>
    <w:rsid w:val="00650163"/>
    <w:rsid w:val="006850DE"/>
    <w:rsid w:val="006A73DC"/>
    <w:rsid w:val="006D2FE5"/>
    <w:rsid w:val="006D4B22"/>
    <w:rsid w:val="006F49A3"/>
    <w:rsid w:val="006F68EB"/>
    <w:rsid w:val="00840819"/>
    <w:rsid w:val="00891F65"/>
    <w:rsid w:val="008D1BD4"/>
    <w:rsid w:val="00925AA5"/>
    <w:rsid w:val="00966CF5"/>
    <w:rsid w:val="009A3CF7"/>
    <w:rsid w:val="00A42F85"/>
    <w:rsid w:val="00B86858"/>
    <w:rsid w:val="00BB41D7"/>
    <w:rsid w:val="00C4357B"/>
    <w:rsid w:val="00C71247"/>
    <w:rsid w:val="00CB680E"/>
    <w:rsid w:val="00CD12BC"/>
    <w:rsid w:val="00DB3E65"/>
    <w:rsid w:val="00DF2E53"/>
    <w:rsid w:val="00E355A5"/>
    <w:rsid w:val="00EC7E06"/>
    <w:rsid w:val="00F86E24"/>
    <w:rsid w:val="00FD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29D45D"/>
  <w15:docId w15:val="{CDEE0613-BD18-47AD-9941-FBF88C0E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2">
    <w:name w:val="heading 2"/>
    <w:basedOn w:val="Normal"/>
    <w:link w:val="Ttulo2Char"/>
    <w:uiPriority w:val="9"/>
    <w:qFormat/>
    <w:rsid w:val="001D30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kern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9"/>
    <w:unhideWhenUsed/>
    <w:qFormat/>
    <w:pPr>
      <w:pageBreakBefore/>
      <w:spacing w:before="0"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ttulo20">
    <w:name w:val="título 2"/>
    <w:basedOn w:val="Normal"/>
    <w:next w:val="Normal"/>
    <w:link w:val="Cardettulo2"/>
    <w:uiPriority w:val="9"/>
    <w:unhideWhenUsed/>
    <w:qFormat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9"/>
    <w:unhideWhenUsed/>
    <w:qFormat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Pr>
      <w:kern w:val="20"/>
    </w:rPr>
  </w:style>
  <w:style w:type="paragraph" w:customStyle="1" w:styleId="rodap">
    <w:name w:val="rodapé"/>
    <w:basedOn w:val="Normal"/>
    <w:link w:val="Carderodap"/>
    <w:uiPriority w:val="99"/>
    <w:unhideWhenUsed/>
    <w:qFormat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99"/>
    <w:rPr>
      <w:kern w:val="20"/>
    </w:r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Cardettulo2">
    <w:name w:val="Car de título 2"/>
    <w:basedOn w:val="Fontepargpadro"/>
    <w:link w:val="ttulo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timbre">
    <w:name w:val="Tabela do timbre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Tabelafinanceira">
    <w:name w:val="Tabela financeir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customStyle="1" w:styleId="Data1">
    <w:name w:val="Data1"/>
    <w:basedOn w:val="Normal"/>
    <w:next w:val="Normal"/>
    <w:link w:val="Cardedata"/>
    <w:uiPriority w:val="1"/>
    <w:qFormat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data">
    <w:name w:val="Car de data"/>
    <w:basedOn w:val="Fontepargpadro"/>
    <w:link w:val="Data1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Destinatrio1">
    <w:name w:val="Destinatário1"/>
    <w:basedOn w:val="Normal"/>
    <w:qFormat/>
    <w:pPr>
      <w:spacing w:after="40"/>
    </w:pPr>
    <w:rPr>
      <w:b/>
      <w:bCs/>
    </w:rPr>
  </w:style>
  <w:style w:type="paragraph" w:customStyle="1" w:styleId="Saudao1">
    <w:name w:val="Saudação1"/>
    <w:basedOn w:val="Normal"/>
    <w:next w:val="Normal"/>
    <w:link w:val="Cardesaudao"/>
    <w:uiPriority w:val="1"/>
    <w:unhideWhenUsed/>
    <w:qFormat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1"/>
    <w:rPr>
      <w:kern w:val="20"/>
    </w:rPr>
  </w:style>
  <w:style w:type="paragraph" w:customStyle="1" w:styleId="Encerramento1">
    <w:name w:val="Encerramento1"/>
    <w:basedOn w:val="Normal"/>
    <w:link w:val="Cardeencerramento"/>
    <w:uiPriority w:val="1"/>
    <w:unhideWhenUsed/>
    <w:qFormat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1"/>
    <w:rPr>
      <w:kern w:val="20"/>
    </w:rPr>
  </w:style>
  <w:style w:type="paragraph" w:customStyle="1" w:styleId="Assinatura1">
    <w:name w:val="Assinatura1"/>
    <w:basedOn w:val="Normal"/>
    <w:link w:val="Cardeassinatura"/>
    <w:uiPriority w:val="1"/>
    <w:unhideWhenUsed/>
    <w:qFormat/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1"/>
    <w:rPr>
      <w:b/>
      <w:bCs/>
      <w:kern w:val="20"/>
    </w:rPr>
  </w:style>
  <w:style w:type="paragraph" w:customStyle="1" w:styleId="Ttulo10">
    <w:name w:val="Título1"/>
    <w:basedOn w:val="Normal"/>
    <w:next w:val="Normal"/>
    <w:link w:val="Cardettulo"/>
    <w:uiPriority w:val="1"/>
    <w:qFormat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Cardettulo">
    <w:name w:val="Car de título"/>
    <w:basedOn w:val="Fontepargpadro"/>
    <w:link w:val="Ttulo10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character" w:styleId="TextodoEspaoReservado0">
    <w:name w:val="Placeholder Text"/>
    <w:basedOn w:val="Fontepargpadro"/>
    <w:uiPriority w:val="99"/>
    <w:semiHidden/>
    <w:rsid w:val="00891F65"/>
    <w:rPr>
      <w:color w:val="808080"/>
    </w:rPr>
  </w:style>
  <w:style w:type="paragraph" w:styleId="Cabealho0">
    <w:name w:val="header"/>
    <w:basedOn w:val="Normal"/>
    <w:link w:val="CabealhoChar"/>
    <w:uiPriority w:val="99"/>
    <w:unhideWhenUsed/>
    <w:rsid w:val="00171AD9"/>
    <w:pPr>
      <w:tabs>
        <w:tab w:val="center" w:pos="4252"/>
        <w:tab w:val="right" w:pos="8504"/>
      </w:tabs>
      <w:spacing w:before="0" w:after="0" w:line="240" w:lineRule="auto"/>
    </w:pPr>
    <w:rPr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0"/>
    <w:uiPriority w:val="99"/>
    <w:rsid w:val="00171AD9"/>
    <w:rPr>
      <w:color w:val="auto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6D4B2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A3CF7"/>
    <w:pPr>
      <w:autoSpaceDE w:val="0"/>
      <w:autoSpaceDN w:val="0"/>
      <w:adjustRightInd w:val="0"/>
      <w:spacing w:before="0"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styleId="Forte">
    <w:name w:val="Strong"/>
    <w:basedOn w:val="Fontepargpadro"/>
    <w:uiPriority w:val="22"/>
    <w:qFormat/>
    <w:rsid w:val="00BB41D7"/>
    <w:rPr>
      <w:b/>
      <w:bCs/>
    </w:rPr>
  </w:style>
  <w:style w:type="paragraph" w:styleId="PargrafodaLista">
    <w:name w:val="List Paragraph"/>
    <w:basedOn w:val="Normal"/>
    <w:uiPriority w:val="34"/>
    <w:semiHidden/>
    <w:qFormat/>
    <w:rsid w:val="00B8685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D30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3021"/>
    <w:rPr>
      <w:rFonts w:ascii="Tahoma" w:hAnsi="Tahoma" w:cs="Tahoma"/>
      <w:kern w:val="20"/>
      <w:sz w:val="16"/>
      <w:szCs w:val="16"/>
    </w:rPr>
  </w:style>
  <w:style w:type="paragraph" w:styleId="Rodap0">
    <w:name w:val="footer"/>
    <w:basedOn w:val="Normal"/>
    <w:link w:val="RodapChar"/>
    <w:uiPriority w:val="99"/>
    <w:unhideWhenUsed/>
    <w:qFormat/>
    <w:rsid w:val="001D3021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0"/>
    <w:uiPriority w:val="99"/>
    <w:rsid w:val="001D3021"/>
    <w:rPr>
      <w:kern w:val="20"/>
    </w:rPr>
  </w:style>
  <w:style w:type="character" w:customStyle="1" w:styleId="Ttulo2Char">
    <w:name w:val="Título 2 Char"/>
    <w:basedOn w:val="Fontepargpadro"/>
    <w:link w:val="Ttulo2"/>
    <w:uiPriority w:val="9"/>
    <w:rsid w:val="001D3021"/>
    <w:rPr>
      <w:rFonts w:ascii="Times New Roman" w:eastAsia="Times New Roman" w:hAnsi="Times New Roman" w:cs="Times New Roman"/>
      <w:b/>
      <w:bCs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1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ORA\AppData\Roaming\Microsoft\Templates\Papel%20Timbrado%20(Design%20Atemporal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CE5A4FB7-F6B5-4B28-8168-AC8E38308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(Design Atemporal)</Template>
  <TotalTime>1072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EDITORA</dc:creator>
  <cp:lastModifiedBy>Iara Guilhermina Vasconcelos</cp:lastModifiedBy>
  <cp:revision>5</cp:revision>
  <dcterms:created xsi:type="dcterms:W3CDTF">2018-11-03T15:08:00Z</dcterms:created>
  <dcterms:modified xsi:type="dcterms:W3CDTF">2020-06-05T18:43:00Z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